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9C6A6" w14:textId="77777777" w:rsidR="00594038" w:rsidRPr="00101C37" w:rsidRDefault="00594038" w:rsidP="00594038">
      <w:pPr>
        <w:spacing w:line="360" w:lineRule="auto"/>
        <w:ind w:firstLine="720"/>
        <w:jc w:val="both"/>
        <w:rPr>
          <w:rFonts w:asciiTheme="minorHAnsi" w:hAnsiTheme="minorHAnsi" w:cstheme="minorHAnsi"/>
          <w:b/>
          <w:bCs/>
          <w:sz w:val="24"/>
          <w:szCs w:val="24"/>
          <w:lang w:val="es-ES_tradnl"/>
        </w:rPr>
      </w:pPr>
      <w:r w:rsidRPr="00101C37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EL HONORABLE SENADO DE LA PROVINCIA DE ENTRE RÍOS:</w:t>
      </w:r>
    </w:p>
    <w:p w14:paraId="4426AFC9" w14:textId="77777777" w:rsidR="00594038" w:rsidRPr="00101C37" w:rsidRDefault="00594038" w:rsidP="00594038">
      <w:pPr>
        <w:spacing w:line="360" w:lineRule="auto"/>
        <w:ind w:firstLine="720"/>
        <w:jc w:val="both"/>
        <w:rPr>
          <w:rFonts w:asciiTheme="minorHAnsi" w:hAnsiTheme="minorHAnsi" w:cstheme="minorHAnsi"/>
          <w:b/>
          <w:bCs/>
          <w:sz w:val="24"/>
          <w:szCs w:val="24"/>
          <w:lang w:val="es-ES_tradnl"/>
        </w:rPr>
      </w:pPr>
    </w:p>
    <w:p w14:paraId="19930101" w14:textId="155A4C51" w:rsidR="00065418" w:rsidRDefault="00065418" w:rsidP="00BE7926">
      <w:pPr>
        <w:spacing w:line="360" w:lineRule="auto"/>
        <w:ind w:firstLine="720"/>
        <w:jc w:val="both"/>
        <w:rPr>
          <w:rFonts w:asciiTheme="minorHAnsi" w:eastAsia="Calibri" w:hAnsiTheme="minorHAnsi" w:cstheme="minorHAnsi"/>
          <w:sz w:val="24"/>
          <w:szCs w:val="24"/>
          <w:lang w:val="es-AR"/>
        </w:rPr>
      </w:pPr>
      <w:r w:rsidRPr="00101C37">
        <w:rPr>
          <w:rFonts w:asciiTheme="minorHAnsi" w:hAnsiTheme="minorHAnsi" w:cstheme="minorHAnsi"/>
          <w:sz w:val="24"/>
          <w:szCs w:val="24"/>
          <w:lang w:val="es-MX"/>
        </w:rPr>
        <w:t xml:space="preserve">Vería con agrado que el Poder Ejecutivo Provincial, a través de </w:t>
      </w:r>
      <w:r w:rsidR="00BE7926" w:rsidRPr="00101C37">
        <w:rPr>
          <w:rFonts w:asciiTheme="minorHAnsi" w:hAnsiTheme="minorHAnsi" w:cstheme="minorHAnsi"/>
          <w:sz w:val="24"/>
          <w:szCs w:val="24"/>
          <w:lang w:val="es-MX"/>
        </w:rPr>
        <w:t xml:space="preserve">la Dirección </w:t>
      </w:r>
      <w:r w:rsidRPr="00101C37">
        <w:rPr>
          <w:rFonts w:asciiTheme="minorHAnsi" w:hAnsiTheme="minorHAnsi" w:cstheme="minorHAnsi"/>
          <w:sz w:val="24"/>
          <w:szCs w:val="24"/>
          <w:lang w:val="es-MX"/>
        </w:rPr>
        <w:t>Provincial</w:t>
      </w:r>
      <w:r w:rsidR="00BE7926" w:rsidRPr="00101C37">
        <w:rPr>
          <w:rFonts w:asciiTheme="minorHAnsi" w:hAnsiTheme="minorHAnsi" w:cstheme="minorHAnsi"/>
          <w:sz w:val="24"/>
          <w:szCs w:val="24"/>
          <w:lang w:val="es-MX"/>
        </w:rPr>
        <w:t xml:space="preserve"> de Vialidad, </w:t>
      </w:r>
      <w:r w:rsidR="00F81671" w:rsidRPr="00101C37">
        <w:rPr>
          <w:rFonts w:asciiTheme="minorHAnsi" w:hAnsiTheme="minorHAnsi" w:cstheme="minorHAnsi"/>
          <w:sz w:val="24"/>
          <w:szCs w:val="24"/>
          <w:lang w:val="es-MX"/>
        </w:rPr>
        <w:t xml:space="preserve">realice las gestiones pertinentes a fin de </w:t>
      </w:r>
      <w:r w:rsidRPr="00101C37">
        <w:rPr>
          <w:rFonts w:asciiTheme="minorHAnsi" w:hAnsiTheme="minorHAnsi" w:cstheme="minorHAnsi"/>
          <w:sz w:val="24"/>
          <w:szCs w:val="24"/>
          <w:lang w:val="es-MX"/>
        </w:rPr>
        <w:t>dispon</w:t>
      </w:r>
      <w:r w:rsidR="00F81671" w:rsidRPr="00101C37">
        <w:rPr>
          <w:rFonts w:asciiTheme="minorHAnsi" w:hAnsiTheme="minorHAnsi" w:cstheme="minorHAnsi"/>
          <w:sz w:val="24"/>
          <w:szCs w:val="24"/>
          <w:lang w:val="es-MX"/>
        </w:rPr>
        <w:t>er</w:t>
      </w:r>
      <w:r w:rsidRPr="00101C37">
        <w:rPr>
          <w:rFonts w:asciiTheme="minorHAnsi" w:hAnsiTheme="minorHAnsi" w:cstheme="minorHAnsi"/>
          <w:sz w:val="24"/>
          <w:szCs w:val="24"/>
          <w:lang w:val="es-MX"/>
        </w:rPr>
        <w:t xml:space="preserve"> la realización </w:t>
      </w:r>
      <w:r w:rsidR="00F81671" w:rsidRPr="00101C37">
        <w:rPr>
          <w:rFonts w:asciiTheme="minorHAnsi" w:hAnsiTheme="minorHAnsi" w:cstheme="minorHAnsi"/>
          <w:sz w:val="24"/>
          <w:szCs w:val="24"/>
          <w:lang w:val="es-MX"/>
        </w:rPr>
        <w:t>de obras de mejoramiento de</w:t>
      </w:r>
      <w:r w:rsidR="00101C37" w:rsidRPr="00101C37">
        <w:rPr>
          <w:rFonts w:asciiTheme="minorHAnsi" w:hAnsiTheme="minorHAnsi" w:cstheme="minorHAnsi"/>
          <w:sz w:val="24"/>
          <w:szCs w:val="24"/>
          <w:lang w:val="es-MX"/>
        </w:rPr>
        <w:t>l</w:t>
      </w:r>
      <w:r w:rsidR="00F81671" w:rsidRPr="00101C37">
        <w:rPr>
          <w:rFonts w:asciiTheme="minorHAnsi" w:hAnsiTheme="minorHAnsi" w:cstheme="minorHAnsi"/>
          <w:sz w:val="24"/>
          <w:szCs w:val="24"/>
          <w:lang w:val="es-MX"/>
        </w:rPr>
        <w:t xml:space="preserve"> camino</w:t>
      </w:r>
      <w:r w:rsidR="001F22EC" w:rsidRPr="00101C37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="00C92B7D" w:rsidRPr="00101C37">
        <w:rPr>
          <w:rFonts w:asciiTheme="minorHAnsi" w:hAnsiTheme="minorHAnsi" w:cstheme="minorHAnsi"/>
          <w:sz w:val="24"/>
          <w:szCs w:val="24"/>
          <w:lang w:val="es-MX"/>
        </w:rPr>
        <w:t>rural perteneciente a la Junta de Gobierno Rincón del Gato</w:t>
      </w:r>
      <w:r w:rsidRPr="00101C37">
        <w:rPr>
          <w:rFonts w:asciiTheme="minorHAnsi" w:hAnsiTheme="minorHAnsi" w:cstheme="minorHAnsi"/>
          <w:sz w:val="24"/>
          <w:szCs w:val="24"/>
          <w:lang w:val="es-MX"/>
        </w:rPr>
        <w:t xml:space="preserve">, </w:t>
      </w:r>
      <w:r w:rsidR="001F22EC" w:rsidRPr="00101C37">
        <w:rPr>
          <w:rFonts w:asciiTheme="minorHAnsi" w:hAnsiTheme="minorHAnsi" w:cstheme="minorHAnsi"/>
          <w:sz w:val="24"/>
          <w:szCs w:val="24"/>
          <w:lang w:val="es-MX"/>
        </w:rPr>
        <w:t>el cual es de</w:t>
      </w:r>
      <w:r w:rsidR="001F22EC" w:rsidRPr="00101C37">
        <w:rPr>
          <w:rFonts w:asciiTheme="minorHAnsi" w:eastAsia="Calibri" w:hAnsiTheme="minorHAnsi" w:cstheme="minorHAnsi"/>
          <w:sz w:val="24"/>
          <w:szCs w:val="24"/>
          <w:lang w:val="es-AR"/>
        </w:rPr>
        <w:t xml:space="preserve"> vital importancia para las actividades que se desarrollan allí, como así también para la vida diaria de los vecinos residentes del lugar.</w:t>
      </w:r>
    </w:p>
    <w:p w14:paraId="442E8017" w14:textId="77777777" w:rsidR="00101C37" w:rsidRPr="00101C37" w:rsidRDefault="00101C37" w:rsidP="00BE7926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es-MX"/>
        </w:rPr>
      </w:pPr>
    </w:p>
    <w:p w14:paraId="3BCA3C38" w14:textId="56E2F090" w:rsidR="001F22EC" w:rsidRPr="00101C37" w:rsidRDefault="001F22EC" w:rsidP="001F22EC">
      <w:pPr>
        <w:widowControl/>
        <w:autoSpaceDE/>
        <w:autoSpaceDN/>
        <w:spacing w:line="36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es-AR"/>
        </w:rPr>
      </w:pPr>
      <w:r w:rsidRPr="00101C37">
        <w:rPr>
          <w:rFonts w:asciiTheme="minorHAnsi" w:hAnsiTheme="minorHAnsi" w:cstheme="minorHAnsi"/>
          <w:sz w:val="24"/>
          <w:szCs w:val="24"/>
          <w:lang w:val="es-MX"/>
        </w:rPr>
        <w:t>La obra solicitada</w:t>
      </w:r>
      <w:r w:rsidRPr="00101C37">
        <w:rPr>
          <w:rFonts w:asciiTheme="minorHAnsi" w:eastAsia="Calibri" w:hAnsiTheme="minorHAnsi" w:cstheme="minorHAnsi"/>
          <w:sz w:val="24"/>
          <w:szCs w:val="24"/>
          <w:lang w:val="es-AR"/>
        </w:rPr>
        <w:t xml:space="preserve"> tiene una extensión de 9 km</w:t>
      </w:r>
      <w:r w:rsidR="00101C37" w:rsidRPr="00101C37">
        <w:rPr>
          <w:rFonts w:asciiTheme="minorHAnsi" w:eastAsia="Calibri" w:hAnsiTheme="minorHAnsi" w:cstheme="minorHAnsi"/>
          <w:sz w:val="24"/>
          <w:szCs w:val="24"/>
          <w:lang w:val="es-AR"/>
        </w:rPr>
        <w:t xml:space="preserve"> y</w:t>
      </w:r>
      <w:r w:rsidRPr="00101C37">
        <w:rPr>
          <w:rFonts w:asciiTheme="minorHAnsi" w:eastAsia="Calibri" w:hAnsiTheme="minorHAnsi" w:cstheme="minorHAnsi"/>
          <w:sz w:val="24"/>
          <w:szCs w:val="24"/>
          <w:lang w:val="es-AR"/>
        </w:rPr>
        <w:t xml:space="preserve"> conecta la ruta provincial N°20 </w:t>
      </w:r>
      <w:r w:rsidR="00101C37" w:rsidRPr="00101C37">
        <w:rPr>
          <w:rFonts w:asciiTheme="minorHAnsi" w:eastAsia="Calibri" w:hAnsiTheme="minorHAnsi" w:cstheme="minorHAnsi"/>
          <w:sz w:val="24"/>
          <w:szCs w:val="24"/>
          <w:lang w:val="es-AR"/>
        </w:rPr>
        <w:t xml:space="preserve">(a la altura de </w:t>
      </w:r>
      <w:r w:rsidRPr="00101C37">
        <w:rPr>
          <w:rFonts w:asciiTheme="minorHAnsi" w:eastAsia="Calibri" w:hAnsiTheme="minorHAnsi" w:cstheme="minorHAnsi"/>
          <w:sz w:val="24"/>
          <w:szCs w:val="24"/>
          <w:lang w:val="es-AR"/>
        </w:rPr>
        <w:t>su km 10</w:t>
      </w:r>
      <w:r w:rsidR="00101C37" w:rsidRPr="00101C37">
        <w:rPr>
          <w:rFonts w:asciiTheme="minorHAnsi" w:eastAsia="Calibri" w:hAnsiTheme="minorHAnsi" w:cstheme="minorHAnsi"/>
          <w:sz w:val="24"/>
          <w:szCs w:val="24"/>
          <w:lang w:val="es-AR"/>
        </w:rPr>
        <w:t>)</w:t>
      </w:r>
      <w:r w:rsidRPr="00101C37">
        <w:rPr>
          <w:rFonts w:asciiTheme="minorHAnsi" w:eastAsia="Calibri" w:hAnsiTheme="minorHAnsi" w:cstheme="minorHAnsi"/>
          <w:sz w:val="24"/>
          <w:szCs w:val="24"/>
          <w:lang w:val="es-AR"/>
        </w:rPr>
        <w:t xml:space="preserve"> con la ruta nacional N°14 </w:t>
      </w:r>
      <w:r w:rsidR="00101C37" w:rsidRPr="00101C37">
        <w:rPr>
          <w:rFonts w:asciiTheme="minorHAnsi" w:eastAsia="Calibri" w:hAnsiTheme="minorHAnsi" w:cstheme="minorHAnsi"/>
          <w:sz w:val="24"/>
          <w:szCs w:val="24"/>
          <w:lang w:val="es-AR"/>
        </w:rPr>
        <w:t xml:space="preserve">(a la altura de su km </w:t>
      </w:r>
      <w:r w:rsidRPr="00101C37">
        <w:rPr>
          <w:rFonts w:asciiTheme="minorHAnsi" w:eastAsia="Calibri" w:hAnsiTheme="minorHAnsi" w:cstheme="minorHAnsi"/>
          <w:sz w:val="24"/>
          <w:szCs w:val="24"/>
          <w:lang w:val="es-AR"/>
        </w:rPr>
        <w:t xml:space="preserve">74 y </w:t>
      </w:r>
      <w:r w:rsidR="00101C37">
        <w:rPr>
          <w:rFonts w:asciiTheme="minorHAnsi" w:eastAsia="Calibri" w:hAnsiTheme="minorHAnsi" w:cstheme="minorHAnsi"/>
          <w:sz w:val="24"/>
          <w:szCs w:val="24"/>
          <w:lang w:val="es-AR"/>
        </w:rPr>
        <w:t>½)</w:t>
      </w:r>
      <w:r w:rsidRPr="00101C37">
        <w:rPr>
          <w:rFonts w:asciiTheme="minorHAnsi" w:eastAsia="Calibri" w:hAnsiTheme="minorHAnsi" w:cstheme="minorHAnsi"/>
          <w:sz w:val="24"/>
          <w:szCs w:val="24"/>
          <w:lang w:val="es-AR"/>
        </w:rPr>
        <w:t xml:space="preserve">. </w:t>
      </w:r>
      <w:r w:rsidR="000E01F5" w:rsidRPr="00101C37">
        <w:rPr>
          <w:rFonts w:asciiTheme="minorHAnsi" w:eastAsia="Calibri" w:hAnsiTheme="minorHAnsi" w:cstheme="minorHAnsi"/>
          <w:sz w:val="24"/>
          <w:szCs w:val="24"/>
          <w:lang w:val="es-AR"/>
        </w:rPr>
        <w:t>Se trata de una arteri</w:t>
      </w:r>
      <w:r w:rsidR="00412A17">
        <w:rPr>
          <w:rFonts w:asciiTheme="minorHAnsi" w:eastAsia="Calibri" w:hAnsiTheme="minorHAnsi" w:cstheme="minorHAnsi"/>
          <w:sz w:val="24"/>
          <w:szCs w:val="24"/>
          <w:lang w:val="es-AR"/>
        </w:rPr>
        <w:t>a de gran importancia para ésta comunidad</w:t>
      </w:r>
      <w:r w:rsidR="000E01F5" w:rsidRPr="00101C37">
        <w:rPr>
          <w:rFonts w:asciiTheme="minorHAnsi" w:eastAsia="Calibri" w:hAnsiTheme="minorHAnsi" w:cstheme="minorHAnsi"/>
          <w:sz w:val="24"/>
          <w:szCs w:val="24"/>
          <w:lang w:val="es-AR"/>
        </w:rPr>
        <w:t xml:space="preserve">, ya que por ella se ingresa a la </w:t>
      </w:r>
      <w:r w:rsidR="000E01F5" w:rsidRPr="00101C37">
        <w:rPr>
          <w:rFonts w:asciiTheme="minorHAnsi" w:hAnsiTheme="minorHAnsi" w:cstheme="minorHAnsi"/>
          <w:sz w:val="24"/>
          <w:szCs w:val="24"/>
        </w:rPr>
        <w:t xml:space="preserve">Escuela primaria N° 72 </w:t>
      </w:r>
      <w:r w:rsidR="00101C37">
        <w:rPr>
          <w:rFonts w:asciiTheme="minorHAnsi" w:hAnsiTheme="minorHAnsi" w:cstheme="minorHAnsi"/>
          <w:sz w:val="24"/>
          <w:szCs w:val="24"/>
        </w:rPr>
        <w:t>“</w:t>
      </w:r>
      <w:r w:rsidR="000E01F5" w:rsidRPr="00101C37">
        <w:rPr>
          <w:rFonts w:asciiTheme="minorHAnsi" w:hAnsiTheme="minorHAnsi" w:cstheme="minorHAnsi"/>
          <w:sz w:val="24"/>
          <w:szCs w:val="24"/>
        </w:rPr>
        <w:t>Juan B. Ambrosetti</w:t>
      </w:r>
      <w:r w:rsidR="00101C37">
        <w:rPr>
          <w:rFonts w:asciiTheme="minorHAnsi" w:hAnsiTheme="minorHAnsi" w:cstheme="minorHAnsi"/>
          <w:sz w:val="24"/>
          <w:szCs w:val="24"/>
        </w:rPr>
        <w:t>”</w:t>
      </w:r>
      <w:r w:rsidR="000E01F5" w:rsidRPr="00101C37">
        <w:rPr>
          <w:rFonts w:asciiTheme="minorHAnsi" w:hAnsiTheme="minorHAnsi" w:cstheme="minorHAnsi"/>
          <w:sz w:val="24"/>
          <w:szCs w:val="24"/>
        </w:rPr>
        <w:t xml:space="preserve">, a la Reserva Natural </w:t>
      </w:r>
      <w:r w:rsidR="00101C37">
        <w:rPr>
          <w:rFonts w:asciiTheme="minorHAnsi" w:hAnsiTheme="minorHAnsi" w:cstheme="minorHAnsi"/>
          <w:sz w:val="24"/>
          <w:szCs w:val="24"/>
        </w:rPr>
        <w:t>“</w:t>
      </w:r>
      <w:r w:rsidR="000E01F5" w:rsidRPr="00101C37">
        <w:rPr>
          <w:rFonts w:asciiTheme="minorHAnsi" w:hAnsiTheme="minorHAnsi" w:cstheme="minorHAnsi"/>
          <w:sz w:val="24"/>
          <w:szCs w:val="24"/>
        </w:rPr>
        <w:t>Las Piedras</w:t>
      </w:r>
      <w:r w:rsidR="00101C37">
        <w:rPr>
          <w:rFonts w:asciiTheme="minorHAnsi" w:hAnsiTheme="minorHAnsi" w:cstheme="minorHAnsi"/>
          <w:sz w:val="24"/>
          <w:szCs w:val="24"/>
        </w:rPr>
        <w:t>”</w:t>
      </w:r>
      <w:r w:rsidR="000E01F5" w:rsidRPr="00101C37">
        <w:rPr>
          <w:rFonts w:asciiTheme="minorHAnsi" w:hAnsiTheme="minorHAnsi" w:cstheme="minorHAnsi"/>
          <w:sz w:val="24"/>
          <w:szCs w:val="24"/>
        </w:rPr>
        <w:t xml:space="preserve"> y a diversos establecimientos productiv</w:t>
      </w:r>
      <w:r w:rsidR="00101C37">
        <w:rPr>
          <w:rFonts w:asciiTheme="minorHAnsi" w:hAnsiTheme="minorHAnsi" w:cstheme="minorHAnsi"/>
          <w:sz w:val="24"/>
          <w:szCs w:val="24"/>
        </w:rPr>
        <w:t>o. Por otra parte, cabe mencionar que por este tramo</w:t>
      </w:r>
      <w:r w:rsidR="000E01F5" w:rsidRPr="00101C37">
        <w:rPr>
          <w:rFonts w:asciiTheme="minorHAnsi" w:hAnsiTheme="minorHAnsi" w:cstheme="minorHAnsi"/>
          <w:sz w:val="24"/>
          <w:szCs w:val="24"/>
        </w:rPr>
        <w:t xml:space="preserve"> circula el transporte escolar que recoge los jóvenes de la zona que asisten a la Escuela secundaria </w:t>
      </w:r>
      <w:r w:rsidR="00E42F0C" w:rsidRPr="00101C37">
        <w:rPr>
          <w:rFonts w:asciiTheme="minorHAnsi" w:hAnsiTheme="minorHAnsi" w:cstheme="minorHAnsi"/>
          <w:sz w:val="24"/>
          <w:szCs w:val="24"/>
        </w:rPr>
        <w:t>N</w:t>
      </w:r>
      <w:r w:rsidR="00B60B7A" w:rsidRPr="00101C37">
        <w:rPr>
          <w:rFonts w:asciiTheme="minorHAnsi" w:hAnsiTheme="minorHAnsi" w:cstheme="minorHAnsi"/>
          <w:sz w:val="24"/>
          <w:szCs w:val="24"/>
        </w:rPr>
        <w:t>º</w:t>
      </w:r>
      <w:r w:rsidR="00E42F0C" w:rsidRPr="00101C37">
        <w:rPr>
          <w:rFonts w:asciiTheme="minorHAnsi" w:hAnsiTheme="minorHAnsi" w:cstheme="minorHAnsi"/>
          <w:sz w:val="24"/>
          <w:szCs w:val="24"/>
        </w:rPr>
        <w:t xml:space="preserve"> 18 </w:t>
      </w:r>
      <w:r w:rsidR="000E01F5" w:rsidRPr="00101C37">
        <w:rPr>
          <w:rFonts w:asciiTheme="minorHAnsi" w:hAnsiTheme="minorHAnsi" w:cstheme="minorHAnsi"/>
          <w:sz w:val="24"/>
          <w:szCs w:val="24"/>
        </w:rPr>
        <w:t>de la comuna de Aldea San Juan.</w:t>
      </w:r>
    </w:p>
    <w:p w14:paraId="0E0507E8" w14:textId="5489FB65" w:rsidR="00F81671" w:rsidRPr="000E01F5" w:rsidRDefault="00065418" w:rsidP="00F81671">
      <w:pPr>
        <w:spacing w:line="360" w:lineRule="auto"/>
        <w:ind w:firstLine="709"/>
        <w:jc w:val="both"/>
        <w:rPr>
          <w:rFonts w:asciiTheme="minorHAnsi" w:eastAsia="Calibri" w:hAnsiTheme="minorHAnsi" w:cstheme="minorHAnsi"/>
          <w:lang w:val="es-AR"/>
        </w:rPr>
      </w:pPr>
      <w:r w:rsidRPr="000E01F5">
        <w:rPr>
          <w:rFonts w:asciiTheme="minorHAnsi" w:hAnsiTheme="minorHAnsi" w:cstheme="minorHAnsi"/>
          <w:lang w:val="es-MX"/>
        </w:rPr>
        <w:br w:type="page"/>
      </w:r>
    </w:p>
    <w:p w14:paraId="37361561" w14:textId="77777777" w:rsidR="00065418" w:rsidRPr="000E01F5" w:rsidRDefault="00065418" w:rsidP="00BE7926">
      <w:pPr>
        <w:spacing w:line="360" w:lineRule="auto"/>
        <w:jc w:val="both"/>
        <w:rPr>
          <w:rFonts w:asciiTheme="minorHAnsi" w:hAnsiTheme="minorHAnsi" w:cstheme="minorHAnsi"/>
          <w:b/>
          <w:bCs/>
          <w:lang w:val="es-MX"/>
        </w:rPr>
      </w:pPr>
      <w:r w:rsidRPr="000E01F5">
        <w:rPr>
          <w:rFonts w:asciiTheme="minorHAnsi" w:hAnsiTheme="minorHAnsi" w:cstheme="minorHAnsi"/>
          <w:b/>
          <w:bCs/>
          <w:lang w:val="es-MX"/>
        </w:rPr>
        <w:lastRenderedPageBreak/>
        <w:t>FUNDAMENTOS</w:t>
      </w:r>
    </w:p>
    <w:p w14:paraId="30DEFD09" w14:textId="77777777" w:rsidR="00065418" w:rsidRPr="000E01F5" w:rsidRDefault="00065418" w:rsidP="00BE7926">
      <w:pPr>
        <w:spacing w:line="360" w:lineRule="auto"/>
        <w:jc w:val="both"/>
        <w:rPr>
          <w:rFonts w:asciiTheme="minorHAnsi" w:hAnsiTheme="minorHAnsi" w:cstheme="minorHAnsi"/>
          <w:b/>
          <w:bCs/>
          <w:lang w:val="es-MX"/>
        </w:rPr>
      </w:pPr>
    </w:p>
    <w:p w14:paraId="1C2E7D02" w14:textId="47C6859F" w:rsidR="00065418" w:rsidRDefault="00065418" w:rsidP="00C92B7D">
      <w:pPr>
        <w:spacing w:line="360" w:lineRule="auto"/>
        <w:ind w:firstLine="720"/>
        <w:jc w:val="both"/>
        <w:rPr>
          <w:rFonts w:asciiTheme="minorHAnsi" w:hAnsiTheme="minorHAnsi" w:cstheme="minorHAnsi"/>
          <w:lang w:val="es-MX"/>
        </w:rPr>
      </w:pPr>
      <w:r w:rsidRPr="000E01F5">
        <w:rPr>
          <w:rFonts w:asciiTheme="minorHAnsi" w:hAnsiTheme="minorHAnsi" w:cstheme="minorHAnsi"/>
          <w:lang w:val="es-MX"/>
        </w:rPr>
        <w:t>El objeto del presente proyecto es solicitar al Poder Ejecutivo Provincial, a través de los organismos correspondientes, que interced</w:t>
      </w:r>
      <w:r w:rsidR="004562DB" w:rsidRPr="000E01F5">
        <w:rPr>
          <w:rFonts w:asciiTheme="minorHAnsi" w:hAnsiTheme="minorHAnsi" w:cstheme="minorHAnsi"/>
          <w:lang w:val="es-MX"/>
        </w:rPr>
        <w:t xml:space="preserve">a ante Vialidad Provincial </w:t>
      </w:r>
      <w:r w:rsidRPr="000E01F5">
        <w:rPr>
          <w:rFonts w:asciiTheme="minorHAnsi" w:hAnsiTheme="minorHAnsi" w:cstheme="minorHAnsi"/>
          <w:lang w:val="es-MX"/>
        </w:rPr>
        <w:t xml:space="preserve">para que disponga la realización del </w:t>
      </w:r>
      <w:r w:rsidR="00C92B7D" w:rsidRPr="000E01F5">
        <w:rPr>
          <w:rFonts w:asciiTheme="minorHAnsi" w:hAnsiTheme="minorHAnsi" w:cstheme="minorHAnsi"/>
          <w:lang w:val="es-MX"/>
        </w:rPr>
        <w:t>mejoramiento de</w:t>
      </w:r>
      <w:r w:rsidR="00101C37">
        <w:rPr>
          <w:rFonts w:asciiTheme="minorHAnsi" w:hAnsiTheme="minorHAnsi" w:cstheme="minorHAnsi"/>
          <w:lang w:val="es-MX"/>
        </w:rPr>
        <w:t>l</w:t>
      </w:r>
      <w:r w:rsidR="00C92B7D" w:rsidRPr="000E01F5">
        <w:rPr>
          <w:rFonts w:asciiTheme="minorHAnsi" w:hAnsiTheme="minorHAnsi" w:cstheme="minorHAnsi"/>
          <w:lang w:val="es-MX"/>
        </w:rPr>
        <w:t xml:space="preserve"> camino central </w:t>
      </w:r>
      <w:r w:rsidR="00101C37">
        <w:rPr>
          <w:rFonts w:asciiTheme="minorHAnsi" w:hAnsiTheme="minorHAnsi" w:cstheme="minorHAnsi"/>
          <w:lang w:val="es-MX"/>
        </w:rPr>
        <w:t xml:space="preserve">a la </w:t>
      </w:r>
      <w:r w:rsidR="00101C37" w:rsidRPr="00101C37">
        <w:rPr>
          <w:rFonts w:asciiTheme="minorHAnsi" w:hAnsiTheme="minorHAnsi" w:cstheme="minorHAnsi"/>
          <w:sz w:val="24"/>
          <w:szCs w:val="24"/>
          <w:lang w:val="es-MX"/>
        </w:rPr>
        <w:t xml:space="preserve">Junta de Gobierno Rincón del Gato, </w:t>
      </w:r>
      <w:r w:rsidRPr="000E01F5">
        <w:rPr>
          <w:rFonts w:asciiTheme="minorHAnsi" w:hAnsiTheme="minorHAnsi" w:cstheme="minorHAnsi"/>
          <w:lang w:val="es-MX"/>
        </w:rPr>
        <w:t xml:space="preserve">con el propósito de contribuir a mejorar la calidad de vida de los habitantes de esta comunidad que diariamente deben viajar por </w:t>
      </w:r>
      <w:r w:rsidR="00101C37">
        <w:rPr>
          <w:rFonts w:asciiTheme="minorHAnsi" w:hAnsiTheme="minorHAnsi" w:cstheme="minorHAnsi"/>
          <w:lang w:val="es-MX"/>
        </w:rPr>
        <w:t xml:space="preserve">razones de </w:t>
      </w:r>
      <w:r w:rsidRPr="000E01F5">
        <w:rPr>
          <w:rFonts w:asciiTheme="minorHAnsi" w:hAnsiTheme="minorHAnsi" w:cstheme="minorHAnsi"/>
          <w:lang w:val="es-MX"/>
        </w:rPr>
        <w:t xml:space="preserve">salud, educación, trabajo y subsistencia. Por otro lado, </w:t>
      </w:r>
      <w:r w:rsidR="00101C37">
        <w:rPr>
          <w:rFonts w:asciiTheme="minorHAnsi" w:hAnsiTheme="minorHAnsi" w:cstheme="minorHAnsi"/>
          <w:lang w:val="es-MX"/>
        </w:rPr>
        <w:t xml:space="preserve">este mejoramiento </w:t>
      </w:r>
      <w:r w:rsidRPr="000E01F5">
        <w:rPr>
          <w:rFonts w:asciiTheme="minorHAnsi" w:hAnsiTheme="minorHAnsi" w:cstheme="minorHAnsi"/>
          <w:lang w:val="es-MX"/>
        </w:rPr>
        <w:t>potenciará la posibilidad de radicación de nuevos emprendimientos y la consecuente generación de empleos</w:t>
      </w:r>
      <w:r w:rsidR="00C92B7D" w:rsidRPr="000E01F5">
        <w:rPr>
          <w:rFonts w:asciiTheme="minorHAnsi" w:hAnsiTheme="minorHAnsi" w:cstheme="minorHAnsi"/>
          <w:lang w:val="es-MX"/>
        </w:rPr>
        <w:t xml:space="preserve"> para los habitantes de la zona</w:t>
      </w:r>
      <w:r w:rsidRPr="000E01F5">
        <w:rPr>
          <w:rFonts w:asciiTheme="minorHAnsi" w:hAnsiTheme="minorHAnsi" w:cstheme="minorHAnsi"/>
          <w:lang w:val="es-MX"/>
        </w:rPr>
        <w:t xml:space="preserve">. </w:t>
      </w:r>
    </w:p>
    <w:p w14:paraId="2600F829" w14:textId="77777777" w:rsidR="00101C37" w:rsidRPr="000E01F5" w:rsidRDefault="00101C37" w:rsidP="00C92B7D">
      <w:pPr>
        <w:spacing w:line="360" w:lineRule="auto"/>
        <w:ind w:firstLine="720"/>
        <w:jc w:val="both"/>
        <w:rPr>
          <w:rFonts w:asciiTheme="minorHAnsi" w:hAnsiTheme="minorHAnsi" w:cstheme="minorHAnsi"/>
          <w:lang w:val="es-MX"/>
        </w:rPr>
      </w:pPr>
    </w:p>
    <w:p w14:paraId="1834B9A9" w14:textId="5065932B" w:rsidR="00C92B7D" w:rsidRDefault="00C92B7D" w:rsidP="00C92B7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0E01F5">
        <w:rPr>
          <w:rFonts w:asciiTheme="minorHAnsi" w:hAnsiTheme="minorHAnsi" w:cstheme="minorHAnsi"/>
          <w:lang w:val="es-MX"/>
        </w:rPr>
        <w:tab/>
        <w:t xml:space="preserve">Ingresando por la </w:t>
      </w:r>
      <w:r w:rsidRPr="000E01F5">
        <w:rPr>
          <w:rFonts w:asciiTheme="minorHAnsi" w:hAnsiTheme="minorHAnsi" w:cstheme="minorHAnsi"/>
        </w:rPr>
        <w:t>ruta provincial N° 20</w:t>
      </w:r>
      <w:r w:rsidR="004A6C15" w:rsidRPr="000E01F5">
        <w:rPr>
          <w:rFonts w:asciiTheme="minorHAnsi" w:hAnsiTheme="minorHAnsi" w:cstheme="minorHAnsi"/>
        </w:rPr>
        <w:t>, este camino</w:t>
      </w:r>
      <w:r w:rsidRPr="000E01F5">
        <w:rPr>
          <w:rFonts w:asciiTheme="minorHAnsi" w:hAnsiTheme="minorHAnsi" w:cstheme="minorHAnsi"/>
        </w:rPr>
        <w:t xml:space="preserve"> cuenta con una extensión de  </w:t>
      </w:r>
      <w:r w:rsidR="004A6C15" w:rsidRPr="000E01F5">
        <w:rPr>
          <w:rFonts w:asciiTheme="minorHAnsi" w:hAnsiTheme="minorHAnsi" w:cstheme="minorHAnsi"/>
        </w:rPr>
        <w:t xml:space="preserve">9 km </w:t>
      </w:r>
      <w:r w:rsidR="005833B8" w:rsidRPr="000E01F5">
        <w:rPr>
          <w:rFonts w:asciiTheme="minorHAnsi" w:hAnsiTheme="minorHAnsi" w:cstheme="minorHAnsi"/>
        </w:rPr>
        <w:t>con tramos de ripio y otros de broza</w:t>
      </w:r>
      <w:r w:rsidR="004562DB" w:rsidRPr="000E01F5">
        <w:rPr>
          <w:rFonts w:asciiTheme="minorHAnsi" w:hAnsiTheme="minorHAnsi" w:cstheme="minorHAnsi"/>
        </w:rPr>
        <w:t>, tierra y</w:t>
      </w:r>
      <w:r w:rsidR="004A6C15" w:rsidRPr="000E01F5">
        <w:rPr>
          <w:rFonts w:asciiTheme="minorHAnsi" w:hAnsiTheme="minorHAnsi" w:cstheme="minorHAnsi"/>
        </w:rPr>
        <w:t>/o</w:t>
      </w:r>
      <w:r w:rsidR="004562DB" w:rsidRPr="000E01F5">
        <w:rPr>
          <w:rFonts w:asciiTheme="minorHAnsi" w:hAnsiTheme="minorHAnsi" w:cstheme="minorHAnsi"/>
        </w:rPr>
        <w:t xml:space="preserve"> arena</w:t>
      </w:r>
      <w:r w:rsidR="005833B8" w:rsidRPr="000E01F5">
        <w:rPr>
          <w:rFonts w:asciiTheme="minorHAnsi" w:hAnsiTheme="minorHAnsi" w:cstheme="minorHAnsi"/>
        </w:rPr>
        <w:t>, que actualmente requieren reposición y mantenimiento</w:t>
      </w:r>
      <w:r w:rsidRPr="000E01F5">
        <w:rPr>
          <w:rFonts w:asciiTheme="minorHAnsi" w:hAnsiTheme="minorHAnsi" w:cstheme="minorHAnsi"/>
        </w:rPr>
        <w:t xml:space="preserve">, hasta </w:t>
      </w:r>
      <w:r w:rsidR="004562DB" w:rsidRPr="000E01F5">
        <w:rPr>
          <w:rFonts w:asciiTheme="minorHAnsi" w:hAnsiTheme="minorHAnsi" w:cstheme="minorHAnsi"/>
        </w:rPr>
        <w:t xml:space="preserve">la salida a ruta nacional N° 14. </w:t>
      </w:r>
      <w:r w:rsidR="004A6C15" w:rsidRPr="000E01F5">
        <w:rPr>
          <w:rFonts w:asciiTheme="minorHAnsi" w:hAnsiTheme="minorHAnsi" w:cstheme="minorHAnsi"/>
        </w:rPr>
        <w:t>Dicha arteria, frente a lluvias intensas y /o prolongadas, suele anegarse provocando problemas para circular dificultando la realización de actividades cotidianas.</w:t>
      </w:r>
    </w:p>
    <w:p w14:paraId="63CBC6B0" w14:textId="77777777" w:rsidR="00101C37" w:rsidRPr="000E01F5" w:rsidRDefault="00101C37" w:rsidP="00C92B7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6B6D2696" w14:textId="2A0A9B96" w:rsidR="00C92B7D" w:rsidRDefault="005833B8" w:rsidP="00C92B7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0E01F5">
        <w:rPr>
          <w:rFonts w:asciiTheme="minorHAnsi" w:hAnsiTheme="minorHAnsi" w:cstheme="minorHAnsi"/>
        </w:rPr>
        <w:t xml:space="preserve">En el trayecto mencionado se encuentran la Escuela primaria N° 72 </w:t>
      </w:r>
      <w:r w:rsidR="00101C37">
        <w:rPr>
          <w:rFonts w:asciiTheme="minorHAnsi" w:hAnsiTheme="minorHAnsi" w:cstheme="minorHAnsi"/>
        </w:rPr>
        <w:t>“</w:t>
      </w:r>
      <w:r w:rsidRPr="000E01F5">
        <w:rPr>
          <w:rFonts w:asciiTheme="minorHAnsi" w:hAnsiTheme="minorHAnsi" w:cstheme="minorHAnsi"/>
        </w:rPr>
        <w:t>Juan B. Ambrosetti</w:t>
      </w:r>
      <w:r w:rsidR="00101C37">
        <w:rPr>
          <w:rFonts w:asciiTheme="minorHAnsi" w:hAnsiTheme="minorHAnsi" w:cstheme="minorHAnsi"/>
        </w:rPr>
        <w:t>”</w:t>
      </w:r>
      <w:r w:rsidRPr="000E01F5">
        <w:rPr>
          <w:rFonts w:asciiTheme="minorHAnsi" w:hAnsiTheme="minorHAnsi" w:cstheme="minorHAnsi"/>
        </w:rPr>
        <w:t xml:space="preserve"> y la Reserva Natural </w:t>
      </w:r>
      <w:r w:rsidR="00101C37">
        <w:rPr>
          <w:rFonts w:asciiTheme="minorHAnsi" w:hAnsiTheme="minorHAnsi" w:cstheme="minorHAnsi"/>
        </w:rPr>
        <w:t>“</w:t>
      </w:r>
      <w:r w:rsidRPr="000E01F5">
        <w:rPr>
          <w:rFonts w:asciiTheme="minorHAnsi" w:hAnsiTheme="minorHAnsi" w:cstheme="minorHAnsi"/>
        </w:rPr>
        <w:t>Las Piedras</w:t>
      </w:r>
      <w:r w:rsidR="00101C37">
        <w:rPr>
          <w:rFonts w:asciiTheme="minorHAnsi" w:hAnsiTheme="minorHAnsi" w:cstheme="minorHAnsi"/>
        </w:rPr>
        <w:t>”</w:t>
      </w:r>
      <w:r w:rsidRPr="000E01F5">
        <w:rPr>
          <w:rFonts w:asciiTheme="minorHAnsi" w:hAnsiTheme="minorHAnsi" w:cstheme="minorHAnsi"/>
        </w:rPr>
        <w:t>; además</w:t>
      </w:r>
      <w:r w:rsidR="00101C37">
        <w:rPr>
          <w:rFonts w:asciiTheme="minorHAnsi" w:hAnsiTheme="minorHAnsi" w:cstheme="minorHAnsi"/>
        </w:rPr>
        <w:t>,</w:t>
      </w:r>
      <w:r w:rsidRPr="000E01F5">
        <w:rPr>
          <w:rFonts w:asciiTheme="minorHAnsi" w:hAnsiTheme="minorHAnsi" w:cstheme="minorHAnsi"/>
        </w:rPr>
        <w:t xml:space="preserve"> por </w:t>
      </w:r>
      <w:r w:rsidR="00101C37">
        <w:rPr>
          <w:rFonts w:asciiTheme="minorHAnsi" w:hAnsiTheme="minorHAnsi" w:cstheme="minorHAnsi"/>
        </w:rPr>
        <w:t>este tramo</w:t>
      </w:r>
      <w:r w:rsidRPr="000E01F5">
        <w:rPr>
          <w:rFonts w:asciiTheme="minorHAnsi" w:hAnsiTheme="minorHAnsi" w:cstheme="minorHAnsi"/>
        </w:rPr>
        <w:t xml:space="preserve"> </w:t>
      </w:r>
      <w:r w:rsidR="00C92B7D" w:rsidRPr="000E01F5">
        <w:rPr>
          <w:rFonts w:asciiTheme="minorHAnsi" w:hAnsiTheme="minorHAnsi" w:cstheme="minorHAnsi"/>
        </w:rPr>
        <w:t>circula el transporte escolar que recoge los jóvenes de la zona que asisten a</w:t>
      </w:r>
      <w:r w:rsidR="004A6C15" w:rsidRPr="000E01F5">
        <w:rPr>
          <w:rFonts w:asciiTheme="minorHAnsi" w:hAnsiTheme="minorHAnsi" w:cstheme="minorHAnsi"/>
        </w:rPr>
        <w:t xml:space="preserve"> </w:t>
      </w:r>
      <w:r w:rsidR="00C92B7D" w:rsidRPr="000E01F5">
        <w:rPr>
          <w:rFonts w:asciiTheme="minorHAnsi" w:hAnsiTheme="minorHAnsi" w:cstheme="minorHAnsi"/>
        </w:rPr>
        <w:t>l</w:t>
      </w:r>
      <w:r w:rsidR="004A6C15" w:rsidRPr="000E01F5">
        <w:rPr>
          <w:rFonts w:asciiTheme="minorHAnsi" w:hAnsiTheme="minorHAnsi" w:cstheme="minorHAnsi"/>
        </w:rPr>
        <w:t>a Escuela</w:t>
      </w:r>
      <w:r w:rsidR="00C92B7D" w:rsidRPr="000E01F5">
        <w:rPr>
          <w:rFonts w:asciiTheme="minorHAnsi" w:hAnsiTheme="minorHAnsi" w:cstheme="minorHAnsi"/>
        </w:rPr>
        <w:t xml:space="preserve"> secundari</w:t>
      </w:r>
      <w:r w:rsidR="004A6C15" w:rsidRPr="000E01F5">
        <w:rPr>
          <w:rFonts w:asciiTheme="minorHAnsi" w:hAnsiTheme="minorHAnsi" w:cstheme="minorHAnsi"/>
        </w:rPr>
        <w:t>a</w:t>
      </w:r>
      <w:r w:rsidR="00C92B7D" w:rsidRPr="000E01F5">
        <w:rPr>
          <w:rFonts w:asciiTheme="minorHAnsi" w:hAnsiTheme="minorHAnsi" w:cstheme="minorHAnsi"/>
        </w:rPr>
        <w:t xml:space="preserve"> </w:t>
      </w:r>
      <w:r w:rsidRPr="000E01F5">
        <w:rPr>
          <w:rFonts w:asciiTheme="minorHAnsi" w:hAnsiTheme="minorHAnsi" w:cstheme="minorHAnsi"/>
        </w:rPr>
        <w:t>de la comuna de Aldea San Juan.</w:t>
      </w:r>
    </w:p>
    <w:p w14:paraId="73FF9A0A" w14:textId="77777777" w:rsidR="00101C37" w:rsidRPr="000E01F5" w:rsidRDefault="00101C37" w:rsidP="00C92B7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00FC1C74" w14:textId="5A7F1AF0" w:rsidR="00C92B7D" w:rsidRDefault="00C92B7D" w:rsidP="004562D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0E01F5">
        <w:rPr>
          <w:rFonts w:asciiTheme="minorHAnsi" w:hAnsiTheme="minorHAnsi" w:cstheme="minorHAnsi"/>
        </w:rPr>
        <w:t xml:space="preserve">En cuanto a la </w:t>
      </w:r>
      <w:r w:rsidR="009B7704" w:rsidRPr="000E01F5">
        <w:rPr>
          <w:rFonts w:asciiTheme="minorHAnsi" w:hAnsiTheme="minorHAnsi" w:cstheme="minorHAnsi"/>
        </w:rPr>
        <w:t>actividad productiva</w:t>
      </w:r>
      <w:r w:rsidRPr="000E01F5">
        <w:rPr>
          <w:rFonts w:asciiTheme="minorHAnsi" w:hAnsiTheme="minorHAnsi" w:cstheme="minorHAnsi"/>
        </w:rPr>
        <w:t xml:space="preserve">, </w:t>
      </w:r>
      <w:r w:rsidR="00101C37">
        <w:rPr>
          <w:rFonts w:asciiTheme="minorHAnsi" w:hAnsiTheme="minorHAnsi" w:cstheme="minorHAnsi"/>
        </w:rPr>
        <w:t xml:space="preserve">Rincón del Gato </w:t>
      </w:r>
      <w:r w:rsidR="005833B8" w:rsidRPr="000E01F5">
        <w:rPr>
          <w:rFonts w:asciiTheme="minorHAnsi" w:hAnsiTheme="minorHAnsi" w:cstheme="minorHAnsi"/>
        </w:rPr>
        <w:t>cuenta con</w:t>
      </w:r>
      <w:r w:rsidR="009B7704" w:rsidRPr="000E01F5">
        <w:rPr>
          <w:rFonts w:asciiTheme="minorHAnsi" w:hAnsiTheme="minorHAnsi" w:cstheme="minorHAnsi"/>
        </w:rPr>
        <w:t xml:space="preserve"> emprendimientos rurales</w:t>
      </w:r>
      <w:r w:rsidRPr="000E01F5">
        <w:rPr>
          <w:rFonts w:asciiTheme="minorHAnsi" w:hAnsiTheme="minorHAnsi" w:cstheme="minorHAnsi"/>
        </w:rPr>
        <w:t xml:space="preserve"> como g</w:t>
      </w:r>
      <w:r w:rsidR="004562DB" w:rsidRPr="000E01F5">
        <w:rPr>
          <w:rFonts w:asciiTheme="minorHAnsi" w:hAnsiTheme="minorHAnsi" w:cstheme="minorHAnsi"/>
        </w:rPr>
        <w:t>ranjas avícolas</w:t>
      </w:r>
      <w:r w:rsidRPr="000E01F5">
        <w:rPr>
          <w:rFonts w:asciiTheme="minorHAnsi" w:hAnsiTheme="minorHAnsi" w:cstheme="minorHAnsi"/>
        </w:rPr>
        <w:t xml:space="preserve">, tambos, queserías, </w:t>
      </w:r>
      <w:r w:rsidR="004562DB" w:rsidRPr="000E01F5">
        <w:rPr>
          <w:rFonts w:asciiTheme="minorHAnsi" w:hAnsiTheme="minorHAnsi" w:cstheme="minorHAnsi"/>
        </w:rPr>
        <w:t xml:space="preserve">actividad agrícola ganadera </w:t>
      </w:r>
      <w:r w:rsidRPr="000E01F5">
        <w:rPr>
          <w:rFonts w:asciiTheme="minorHAnsi" w:hAnsiTheme="minorHAnsi" w:cstheme="minorHAnsi"/>
        </w:rPr>
        <w:t>y la Reserva Municipal Las Piedras, donde no solo se hace ecoturismo sino tamb</w:t>
      </w:r>
      <w:r w:rsidR="009B7704" w:rsidRPr="000E01F5">
        <w:rPr>
          <w:rFonts w:asciiTheme="minorHAnsi" w:hAnsiTheme="minorHAnsi" w:cstheme="minorHAnsi"/>
        </w:rPr>
        <w:t xml:space="preserve">ién la producción de verduras, </w:t>
      </w:r>
      <w:r w:rsidRPr="000E01F5">
        <w:rPr>
          <w:rFonts w:asciiTheme="minorHAnsi" w:hAnsiTheme="minorHAnsi" w:cstheme="minorHAnsi"/>
        </w:rPr>
        <w:t>pollos, huevo y ganado orgánico con lo cual se provee a los comed</w:t>
      </w:r>
      <w:r w:rsidR="009B7704" w:rsidRPr="000E01F5">
        <w:rPr>
          <w:rFonts w:asciiTheme="minorHAnsi" w:hAnsiTheme="minorHAnsi" w:cstheme="minorHAnsi"/>
        </w:rPr>
        <w:t>ores municipales de Gualeguaychú</w:t>
      </w:r>
      <w:r w:rsidRPr="000E01F5">
        <w:rPr>
          <w:rFonts w:asciiTheme="minorHAnsi" w:hAnsiTheme="minorHAnsi" w:cstheme="minorHAnsi"/>
        </w:rPr>
        <w:t xml:space="preserve"> y </w:t>
      </w:r>
      <w:r w:rsidR="000E01F5">
        <w:rPr>
          <w:rFonts w:asciiTheme="minorHAnsi" w:hAnsiTheme="minorHAnsi" w:cstheme="minorHAnsi"/>
        </w:rPr>
        <w:t>es sustento de feriantes</w:t>
      </w:r>
      <w:r w:rsidRPr="000E01F5">
        <w:rPr>
          <w:rFonts w:asciiTheme="minorHAnsi" w:hAnsiTheme="minorHAnsi" w:cstheme="minorHAnsi"/>
        </w:rPr>
        <w:t>.</w:t>
      </w:r>
      <w:r w:rsidR="004562DB" w:rsidRPr="000E01F5">
        <w:rPr>
          <w:rFonts w:asciiTheme="minorHAnsi" w:hAnsiTheme="minorHAnsi" w:cstheme="minorHAnsi"/>
        </w:rPr>
        <w:t xml:space="preserve"> Además existen emprendimientos para eco turismo, como así </w:t>
      </w:r>
      <w:r w:rsidRPr="000E01F5">
        <w:rPr>
          <w:rFonts w:asciiTheme="minorHAnsi" w:hAnsiTheme="minorHAnsi" w:cstheme="minorHAnsi"/>
        </w:rPr>
        <w:t xml:space="preserve">también el balneario Los Pinos de gran afluencia no solo de </w:t>
      </w:r>
      <w:r w:rsidR="000E01F5">
        <w:rPr>
          <w:rFonts w:asciiTheme="minorHAnsi" w:hAnsiTheme="minorHAnsi" w:cstheme="minorHAnsi"/>
        </w:rPr>
        <w:t>residentes de la zona,</w:t>
      </w:r>
      <w:r w:rsidRPr="000E01F5">
        <w:rPr>
          <w:rFonts w:asciiTheme="minorHAnsi" w:hAnsiTheme="minorHAnsi" w:cstheme="minorHAnsi"/>
        </w:rPr>
        <w:t xml:space="preserve"> sino también de cientos de turistas</w:t>
      </w:r>
      <w:r w:rsidR="00101C37">
        <w:rPr>
          <w:rFonts w:asciiTheme="minorHAnsi" w:hAnsiTheme="minorHAnsi" w:cstheme="minorHAnsi"/>
        </w:rPr>
        <w:t xml:space="preserve"> provenientes de todo el país.</w:t>
      </w:r>
    </w:p>
    <w:p w14:paraId="593961F8" w14:textId="77777777" w:rsidR="00101C37" w:rsidRPr="000E01F5" w:rsidRDefault="00101C37" w:rsidP="004562D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632693B8" w14:textId="44C9D2D8" w:rsidR="00F60C71" w:rsidRPr="000E01F5" w:rsidRDefault="004A6C15" w:rsidP="00BE7926">
      <w:pPr>
        <w:spacing w:line="360" w:lineRule="auto"/>
        <w:jc w:val="both"/>
        <w:rPr>
          <w:rFonts w:asciiTheme="minorHAnsi" w:hAnsiTheme="minorHAnsi" w:cstheme="minorHAnsi"/>
        </w:rPr>
      </w:pPr>
      <w:r w:rsidRPr="000E01F5">
        <w:rPr>
          <w:rFonts w:asciiTheme="minorHAnsi" w:hAnsiTheme="minorHAnsi" w:cstheme="minorHAnsi"/>
          <w:lang w:val="es-MX"/>
        </w:rPr>
        <w:t xml:space="preserve"> </w:t>
      </w:r>
      <w:r w:rsidRPr="000E01F5">
        <w:rPr>
          <w:rFonts w:asciiTheme="minorHAnsi" w:hAnsiTheme="minorHAnsi" w:cstheme="minorHAnsi"/>
          <w:lang w:val="es-MX"/>
        </w:rPr>
        <w:tab/>
      </w:r>
      <w:r w:rsidR="00065418" w:rsidRPr="000E01F5">
        <w:rPr>
          <w:rFonts w:asciiTheme="minorHAnsi" w:hAnsiTheme="minorHAnsi" w:cstheme="minorHAnsi"/>
          <w:lang w:val="es-MX"/>
        </w:rPr>
        <w:t xml:space="preserve">Por lo expuesto, </w:t>
      </w:r>
      <w:r w:rsidR="000E01F5" w:rsidRPr="000E01F5">
        <w:rPr>
          <w:rFonts w:asciiTheme="minorHAnsi" w:hAnsiTheme="minorHAnsi" w:cstheme="minorHAnsi"/>
          <w:lang w:val="es-MX"/>
        </w:rPr>
        <w:t>y a fin de contribuir a la mejora de la calidad de vida de todos los entrerriano</w:t>
      </w:r>
      <w:r w:rsidR="00101C37">
        <w:rPr>
          <w:rFonts w:asciiTheme="minorHAnsi" w:hAnsiTheme="minorHAnsi" w:cstheme="minorHAnsi"/>
          <w:lang w:val="es-MX"/>
        </w:rPr>
        <w:t>s,</w:t>
      </w:r>
      <w:r w:rsidR="000E01F5" w:rsidRPr="000E01F5">
        <w:rPr>
          <w:rFonts w:asciiTheme="minorHAnsi" w:hAnsiTheme="minorHAnsi" w:cstheme="minorHAnsi"/>
          <w:lang w:val="es-MX"/>
        </w:rPr>
        <w:t xml:space="preserve"> </w:t>
      </w:r>
      <w:r w:rsidR="00065418" w:rsidRPr="000E01F5">
        <w:rPr>
          <w:rFonts w:asciiTheme="minorHAnsi" w:hAnsiTheme="minorHAnsi" w:cstheme="minorHAnsi"/>
          <w:lang w:val="es-MX"/>
        </w:rPr>
        <w:t>solicito a mis pares que me acompañen con la aprobación del presente proyecto de comunicación.</w:t>
      </w:r>
      <w:r w:rsidR="00F60C71" w:rsidRPr="000E01F5">
        <w:rPr>
          <w:rFonts w:asciiTheme="minorHAnsi" w:hAnsiTheme="minorHAnsi" w:cstheme="minorHAnsi"/>
          <w:noProof/>
          <w:lang w:val="es-AR" w:eastAsia="es-AR"/>
        </w:rPr>
        <w:drawing>
          <wp:inline distT="0" distB="0" distL="0" distR="0" wp14:anchorId="7D69074E" wp14:editId="414A47FA">
            <wp:extent cx="4149767" cy="7804150"/>
            <wp:effectExtent l="0" t="0" r="317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nia Basavilbas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115" cy="781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C71" w:rsidRPr="000E01F5">
      <w:headerReference w:type="default" r:id="rId9"/>
      <w:footerReference w:type="default" r:id="rId10"/>
      <w:pgSz w:w="11910" w:h="16840"/>
      <w:pgMar w:top="680" w:right="460" w:bottom="1320" w:left="1600" w:header="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B9961" w14:textId="77777777" w:rsidR="00BE571C" w:rsidRDefault="00BE571C">
      <w:r>
        <w:separator/>
      </w:r>
    </w:p>
  </w:endnote>
  <w:endnote w:type="continuationSeparator" w:id="0">
    <w:p w14:paraId="753D71D7" w14:textId="77777777" w:rsidR="00BE571C" w:rsidRDefault="00BE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eX Gyre Bonum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A2FC1" w14:textId="77777777" w:rsidR="0067345E" w:rsidRDefault="0067345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rlito" w:hAnsi="Carlito"/>
        <w:b/>
        <w:sz w:val="16"/>
      </w:rPr>
      <w:t xml:space="preserve">Nogoyá 50, 7° B | Paraná, Entre Ríos </w:t>
    </w:r>
    <w:r>
      <w:rPr>
        <w:rFonts w:ascii="Carlito" w:hAnsi="Carlito"/>
        <w:b/>
        <w:sz w:val="16"/>
      </w:rPr>
      <w:br/>
      <w:t xml:space="preserve">Tel.: (0343) 4208123 | 4208120 </w:t>
    </w:r>
    <w:hyperlink r:id="rId1">
      <w:r>
        <w:rPr>
          <w:rFonts w:ascii="Carlito"/>
          <w:b/>
          <w:sz w:val="16"/>
        </w:rPr>
        <w:t>maradey@mailsenadoer.gob.ar</w:t>
      </w:r>
    </w:hyperlink>
    <w:r>
      <w:rPr>
        <w:rFonts w:ascii="Carlito"/>
        <w:b/>
        <w:sz w:val="16"/>
      </w:rPr>
      <w:t xml:space="preserve"> </w:t>
    </w:r>
  </w:p>
  <w:p w14:paraId="58370190" w14:textId="77777777" w:rsidR="000F072A" w:rsidRDefault="000F072A">
    <w:pPr>
      <w:pStyle w:val="Textoindependiente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5CEB3" w14:textId="77777777" w:rsidR="00BE571C" w:rsidRDefault="00BE571C">
      <w:r>
        <w:separator/>
      </w:r>
    </w:p>
  </w:footnote>
  <w:footnote w:type="continuationSeparator" w:id="0">
    <w:p w14:paraId="2645E251" w14:textId="77777777" w:rsidR="00BE571C" w:rsidRDefault="00BE5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861D4" w14:textId="77777777" w:rsidR="00BF2C8C" w:rsidRDefault="00BF2C8C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4E8DCBF8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30D6CDA6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3B9C2A01" w14:textId="77777777" w:rsidR="005B2228" w:rsidRDefault="005B2228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  <w:r>
      <w:rPr>
        <w:rFonts w:ascii="Times New Roman"/>
        <w:noProof/>
        <w:sz w:val="20"/>
        <w:lang w:val="es-AR" w:eastAsia="es-AR"/>
      </w:rPr>
      <w:t xml:space="preserve">  </w:t>
    </w:r>
    <w:r>
      <w:rPr>
        <w:rFonts w:ascii="Times New Roman"/>
        <w:noProof/>
        <w:sz w:val="20"/>
        <w:lang w:val="es-AR" w:eastAsia="es-AR"/>
      </w:rPr>
      <w:drawing>
        <wp:inline distT="0" distB="0" distL="0" distR="0" wp14:anchorId="4BE7B45C" wp14:editId="12FF0DA2">
          <wp:extent cx="1961626" cy="641268"/>
          <wp:effectExtent l="0" t="0" r="0" b="0"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7460" cy="646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position w:val="1"/>
        <w:sz w:val="20"/>
        <w:lang w:val="es-AR" w:eastAsia="es-AR"/>
      </w:rPr>
      <w:t xml:space="preserve"> </w:t>
    </w:r>
    <w:r w:rsidR="00BF2C8C">
      <w:rPr>
        <w:rFonts w:ascii="Times New Roman"/>
        <w:noProof/>
        <w:position w:val="1"/>
        <w:sz w:val="20"/>
        <w:lang w:val="es-AR" w:eastAsia="es-AR"/>
      </w:rPr>
      <w:t xml:space="preserve">    </w:t>
    </w:r>
    <w:r>
      <w:rPr>
        <w:rFonts w:ascii="Times New Roman"/>
        <w:noProof/>
        <w:position w:val="1"/>
        <w:sz w:val="20"/>
        <w:lang w:val="es-AR" w:eastAsia="es-AR"/>
      </w:rPr>
      <w:drawing>
        <wp:inline distT="0" distB="0" distL="0" distR="0" wp14:anchorId="5DBABC04" wp14:editId="5FCBE02F">
          <wp:extent cx="683812" cy="678733"/>
          <wp:effectExtent l="0" t="0" r="0" b="0"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6200" cy="671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0433E3" w14:textId="77777777" w:rsidR="001A105B" w:rsidRDefault="001A105B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</w:p>
  <w:p w14:paraId="49478F43" w14:textId="77777777" w:rsidR="00BF2C8C" w:rsidRDefault="00BF2C8C" w:rsidP="005B222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13773"/>
    <w:multiLevelType w:val="hybridMultilevel"/>
    <w:tmpl w:val="CD90ABFA"/>
    <w:lvl w:ilvl="0" w:tplc="0720D46E">
      <w:start w:val="1"/>
      <w:numFmt w:val="upperLetter"/>
      <w:lvlText w:val="%1)"/>
      <w:lvlJc w:val="left"/>
      <w:pPr>
        <w:ind w:left="1244" w:hanging="360"/>
        <w:jc w:val="left"/>
      </w:pPr>
      <w:rPr>
        <w:rFonts w:ascii="TeX Gyre Bonum" w:eastAsia="TeX Gyre Bonum" w:hAnsi="TeX Gyre Bonum" w:cs="TeX Gyre Bonum" w:hint="default"/>
        <w:spacing w:val="-29"/>
        <w:w w:val="99"/>
        <w:sz w:val="24"/>
        <w:szCs w:val="24"/>
        <w:lang w:val="es-ES" w:eastAsia="en-US" w:bidi="ar-SA"/>
      </w:rPr>
    </w:lvl>
    <w:lvl w:ilvl="1" w:tplc="FBAA2A96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07140996">
      <w:numFmt w:val="bullet"/>
      <w:lvlText w:val="•"/>
      <w:lvlJc w:val="left"/>
      <w:pPr>
        <w:ind w:left="2961" w:hanging="360"/>
      </w:pPr>
      <w:rPr>
        <w:rFonts w:hint="default"/>
        <w:lang w:val="es-ES" w:eastAsia="en-US" w:bidi="ar-SA"/>
      </w:rPr>
    </w:lvl>
    <w:lvl w:ilvl="3" w:tplc="14BE1A2C"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4" w:tplc="8848A8A2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5" w:tplc="BDDE841C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9B20826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94CAAC54">
      <w:numFmt w:val="bullet"/>
      <w:lvlText w:val="•"/>
      <w:lvlJc w:val="left"/>
      <w:pPr>
        <w:ind w:left="7264" w:hanging="360"/>
      </w:pPr>
      <w:rPr>
        <w:rFonts w:hint="default"/>
        <w:lang w:val="es-ES" w:eastAsia="en-US" w:bidi="ar-SA"/>
      </w:rPr>
    </w:lvl>
    <w:lvl w:ilvl="8" w:tplc="95F2CF4C">
      <w:numFmt w:val="bullet"/>
      <w:lvlText w:val="•"/>
      <w:lvlJc w:val="left"/>
      <w:pPr>
        <w:ind w:left="812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2A"/>
    <w:rsid w:val="00065418"/>
    <w:rsid w:val="000E01F5"/>
    <w:rsid w:val="000F072A"/>
    <w:rsid w:val="00101C37"/>
    <w:rsid w:val="001A105B"/>
    <w:rsid w:val="001C4824"/>
    <w:rsid w:val="001F22EC"/>
    <w:rsid w:val="00393E3B"/>
    <w:rsid w:val="003D1E36"/>
    <w:rsid w:val="00412A17"/>
    <w:rsid w:val="00440C62"/>
    <w:rsid w:val="004562DB"/>
    <w:rsid w:val="004A6C15"/>
    <w:rsid w:val="005833B8"/>
    <w:rsid w:val="00594038"/>
    <w:rsid w:val="005B2228"/>
    <w:rsid w:val="0067345E"/>
    <w:rsid w:val="00756A0D"/>
    <w:rsid w:val="00793072"/>
    <w:rsid w:val="009919A1"/>
    <w:rsid w:val="009B7704"/>
    <w:rsid w:val="00A1306F"/>
    <w:rsid w:val="00A52FA5"/>
    <w:rsid w:val="00B60B7A"/>
    <w:rsid w:val="00BE571C"/>
    <w:rsid w:val="00BE7926"/>
    <w:rsid w:val="00BF2C8C"/>
    <w:rsid w:val="00C92B7D"/>
    <w:rsid w:val="00C96BA3"/>
    <w:rsid w:val="00CF050C"/>
    <w:rsid w:val="00E36646"/>
    <w:rsid w:val="00E42F0C"/>
    <w:rsid w:val="00E67A07"/>
    <w:rsid w:val="00F54776"/>
    <w:rsid w:val="00F60C71"/>
    <w:rsid w:val="00F81671"/>
    <w:rsid w:val="00F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45925"/>
  <w15:docId w15:val="{65100D53-DBBD-4B91-8E5A-3214F0F6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eX Gyre Bonum" w:eastAsia="TeX Gyre Bonum" w:hAnsi="TeX Gyre Bonum" w:cs="TeX Gyre Bonum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44" w:right="1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B2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228"/>
    <w:rPr>
      <w:rFonts w:ascii="Tahoma" w:eastAsia="TeX Gyre Bonum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228"/>
    <w:rPr>
      <w:rFonts w:ascii="TeX Gyre Bonum" w:eastAsia="TeX Gyre Bonum" w:hAnsi="TeX Gyre Bonum" w:cs="TeX Gyre Bon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228"/>
    <w:rPr>
      <w:rFonts w:ascii="TeX Gyre Bonum" w:eastAsia="TeX Gyre Bonum" w:hAnsi="TeX Gyre Bonum" w:cs="TeX Gyre Bonum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793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dey@mailsenadoer.gob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5C081-E3DE-4616-9067-7F01F60B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Romina Nicola</cp:lastModifiedBy>
  <cp:revision>2</cp:revision>
  <cp:lastPrinted>2020-07-20T14:20:00Z</cp:lastPrinted>
  <dcterms:created xsi:type="dcterms:W3CDTF">2020-09-01T14:39:00Z</dcterms:created>
  <dcterms:modified xsi:type="dcterms:W3CDTF">2020-09-01T14:39:00Z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