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793CED" w:rsidRDefault="00793CED" w:rsidP="00793CED">
      <w:pPr>
        <w:shd w:val="clear" w:color="auto" w:fill="FFFFFF"/>
        <w:spacing w:after="0" w:line="360" w:lineRule="auto"/>
        <w:jc w:val="both"/>
        <w:textAlignment w:val="baseline"/>
        <w:rPr>
          <w:rFonts w:ascii="Arial" w:eastAsia="Times New Roman" w:hAnsi="Arial" w:cs="Arial"/>
          <w:sz w:val="24"/>
          <w:szCs w:val="24"/>
          <w:lang w:eastAsia="es-ES"/>
        </w:rPr>
      </w:pPr>
      <w:r>
        <w:rPr>
          <w:rFonts w:ascii="Arial" w:eastAsia="Times New Roman" w:hAnsi="Arial" w:cs="Arial"/>
          <w:bCs/>
          <w:sz w:val="24"/>
          <w:szCs w:val="24"/>
          <w:bdr w:val="none" w:sz="0" w:space="0" w:color="auto" w:frame="1"/>
          <w:lang w:eastAsia="es-AR"/>
        </w:rPr>
        <w:t xml:space="preserve">Considerando que </w:t>
      </w:r>
      <w:r w:rsidRPr="00B26D31">
        <w:rPr>
          <w:rFonts w:ascii="Arial" w:eastAsia="Times New Roman" w:hAnsi="Arial" w:cs="Arial"/>
          <w:bCs/>
          <w:sz w:val="24"/>
          <w:szCs w:val="24"/>
          <w:bdr w:val="none" w:sz="0" w:space="0" w:color="auto" w:frame="1"/>
          <w:lang w:eastAsia="es-AR"/>
        </w:rPr>
        <w:t xml:space="preserve">el artículo </w:t>
      </w:r>
      <w:r>
        <w:rPr>
          <w:rFonts w:ascii="Arial" w:eastAsia="Times New Roman" w:hAnsi="Arial" w:cs="Arial"/>
          <w:bCs/>
          <w:sz w:val="24"/>
          <w:szCs w:val="24"/>
          <w:bdr w:val="none" w:sz="0" w:space="0" w:color="auto" w:frame="1"/>
          <w:lang w:eastAsia="es-AR"/>
        </w:rPr>
        <w:t>114</w:t>
      </w:r>
      <w:r w:rsidRPr="00B26D31">
        <w:rPr>
          <w:rFonts w:ascii="Arial" w:eastAsia="Times New Roman" w:hAnsi="Arial" w:cs="Arial"/>
          <w:bCs/>
          <w:sz w:val="24"/>
          <w:szCs w:val="24"/>
          <w:bdr w:val="none" w:sz="0" w:space="0" w:color="auto" w:frame="1"/>
          <w:lang w:eastAsia="es-AR"/>
        </w:rPr>
        <w:t xml:space="preserve">° de la ley N° </w:t>
      </w:r>
      <w:r>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xml:space="preserve">, </w:t>
      </w:r>
      <w:r>
        <w:rPr>
          <w:rFonts w:ascii="Arial" w:eastAsia="Times New Roman" w:hAnsi="Arial" w:cs="Arial"/>
          <w:bCs/>
          <w:sz w:val="24"/>
          <w:szCs w:val="24"/>
          <w:bdr w:val="none" w:sz="0" w:space="0" w:color="auto" w:frame="1"/>
          <w:lang w:eastAsia="es-AR"/>
        </w:rPr>
        <w:t>prevé que e</w:t>
      </w:r>
      <w:r w:rsidRPr="001B0516">
        <w:rPr>
          <w:rFonts w:ascii="Arial" w:eastAsia="Times New Roman" w:hAnsi="Arial" w:cs="Arial"/>
          <w:sz w:val="24"/>
          <w:szCs w:val="24"/>
          <w:lang w:eastAsia="es-ES"/>
        </w:rPr>
        <w:t>l Municipio debe dar a publicidad en forma cuatrimestral, el estado de sus ingresos y gastos y en forma anual una memoria y la cuenta de percepción e inversión</w:t>
      </w:r>
      <w:r>
        <w:rPr>
          <w:rFonts w:ascii="Arial" w:eastAsia="Times New Roman" w:hAnsi="Arial" w:cs="Arial"/>
          <w:sz w:val="24"/>
          <w:szCs w:val="24"/>
          <w:lang w:eastAsia="es-ES"/>
        </w:rPr>
        <w:t>.</w:t>
      </w:r>
    </w:p>
    <w:p w:rsidR="00793CED" w:rsidRDefault="00793CED" w:rsidP="00793CED">
      <w:pPr>
        <w:shd w:val="clear" w:color="auto" w:fill="FFFFFF"/>
        <w:spacing w:after="0" w:line="360" w:lineRule="auto"/>
        <w:jc w:val="both"/>
        <w:textAlignment w:val="baseline"/>
        <w:rPr>
          <w:rFonts w:ascii="Arial" w:eastAsia="Times New Roman" w:hAnsi="Arial" w:cs="Arial"/>
          <w:sz w:val="24"/>
          <w:szCs w:val="24"/>
          <w:lang w:eastAsia="es-ES"/>
        </w:rPr>
      </w:pPr>
      <w:r>
        <w:rPr>
          <w:rFonts w:ascii="Arial" w:eastAsia="Times New Roman" w:hAnsi="Arial" w:cs="Arial"/>
          <w:sz w:val="24"/>
          <w:szCs w:val="24"/>
          <w:lang w:eastAsia="es-ES"/>
        </w:rPr>
        <w:t xml:space="preserve">En el marco del gobierno abierto, y en el aseguramiento del pleno ejercicio del acceso a la información pública de toda la ciudadanía, y siguiendo además los lineamientos del gobierno electrónico, el uso de las tics, y la existencia de sitios webs oficiales en la casi totalidad de los municipios, implicando un bajo costo el diseño de los mismos, si se pondera los derechos en juego, y el deber de informar los ingresos y gastos. </w:t>
      </w:r>
    </w:p>
    <w:p w:rsidR="00793CED" w:rsidRDefault="00793CED" w:rsidP="00793CED">
      <w:pPr>
        <w:shd w:val="clear" w:color="auto" w:fill="FFFFFF"/>
        <w:spacing w:after="0" w:line="360" w:lineRule="auto"/>
        <w:jc w:val="both"/>
        <w:textAlignment w:val="baseline"/>
        <w:rPr>
          <w:rFonts w:ascii="Arial" w:eastAsia="Times New Roman" w:hAnsi="Arial" w:cs="Arial"/>
          <w:sz w:val="24"/>
          <w:szCs w:val="24"/>
          <w:lang w:eastAsia="es-ES"/>
        </w:rPr>
      </w:pPr>
      <w:r>
        <w:rPr>
          <w:rFonts w:ascii="Arial" w:eastAsia="Times New Roman" w:hAnsi="Arial" w:cs="Arial"/>
          <w:sz w:val="24"/>
          <w:szCs w:val="24"/>
          <w:lang w:eastAsia="es-ES"/>
        </w:rPr>
        <w:t>Es que consideremos el agregado de que dicha información deberá estar disponible en forma digital, en el sitio web municipal, debiéndose prever en su defecto algún soporte de idénticas características para poder efectivamente informar del estado de las cuentas cuatrimestralmente.</w:t>
      </w:r>
    </w:p>
    <w:p w:rsidR="00793CED" w:rsidRDefault="00793CED" w:rsidP="00793CED">
      <w:pPr>
        <w:shd w:val="clear" w:color="auto" w:fill="FFFFFF"/>
        <w:spacing w:after="0" w:line="360" w:lineRule="auto"/>
        <w:jc w:val="both"/>
        <w:textAlignment w:val="baseline"/>
        <w:rPr>
          <w:rFonts w:ascii="Arial" w:eastAsia="Times New Roman" w:hAnsi="Arial" w:cs="Arial"/>
          <w:sz w:val="24"/>
          <w:szCs w:val="24"/>
          <w:lang w:eastAsia="es-ES"/>
        </w:rPr>
      </w:pPr>
      <w:bookmarkStart w:id="0" w:name="_GoBack"/>
      <w:bookmarkEnd w:id="0"/>
      <w:r w:rsidRPr="002D7721">
        <w:rPr>
          <w:rFonts w:ascii="Arial" w:hAnsi="Arial" w:cs="Arial"/>
          <w:noProof/>
          <w:sz w:val="24"/>
          <w:szCs w:val="24"/>
          <w:lang w:eastAsia="es-AR"/>
        </w:rPr>
        <w:drawing>
          <wp:anchor distT="0" distB="0" distL="114300" distR="114300" simplePos="0" relativeHeight="251658240" behindDoc="1" locked="0" layoutInCell="1" allowOverlap="1">
            <wp:simplePos x="0" y="0"/>
            <wp:positionH relativeFrom="column">
              <wp:posOffset>3634740</wp:posOffset>
            </wp:positionH>
            <wp:positionV relativeFrom="paragraph">
              <wp:posOffset>379095</wp:posOffset>
            </wp:positionV>
            <wp:extent cx="1689376" cy="1253971"/>
            <wp:effectExtent l="0" t="0" r="6350" b="3810"/>
            <wp:wrapNone/>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14:sizeRelH relativeFrom="page">
              <wp14:pctWidth>0</wp14:pctWidth>
            </wp14:sizeRelH>
            <wp14:sizeRelV relativeFrom="page">
              <wp14:pctHeight>0</wp14:pctHeight>
            </wp14:sizeRelV>
          </wp:anchor>
        </w:drawing>
      </w:r>
    </w:p>
    <w:sectPr w:rsidR="00793CED"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835" w:rsidRDefault="00864835" w:rsidP="00DF78C2">
      <w:pPr>
        <w:spacing w:after="0" w:line="240" w:lineRule="auto"/>
      </w:pPr>
      <w:r>
        <w:separator/>
      </w:r>
    </w:p>
  </w:endnote>
  <w:endnote w:type="continuationSeparator" w:id="0">
    <w:p w:rsidR="00864835" w:rsidRDefault="0086483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835" w:rsidRDefault="00864835" w:rsidP="00DF78C2">
      <w:pPr>
        <w:spacing w:after="0" w:line="240" w:lineRule="auto"/>
      </w:pPr>
      <w:r>
        <w:separator/>
      </w:r>
    </w:p>
  </w:footnote>
  <w:footnote w:type="continuationSeparator" w:id="0">
    <w:p w:rsidR="00864835" w:rsidRDefault="00864835"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14:anchorId="4B9ECED4" wp14:editId="26717A4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2F743F"/>
    <w:rsid w:val="003569D9"/>
    <w:rsid w:val="003D4411"/>
    <w:rsid w:val="00402356"/>
    <w:rsid w:val="00406442"/>
    <w:rsid w:val="00493875"/>
    <w:rsid w:val="004F34D4"/>
    <w:rsid w:val="005040EE"/>
    <w:rsid w:val="00535CC1"/>
    <w:rsid w:val="00590D66"/>
    <w:rsid w:val="005C29DA"/>
    <w:rsid w:val="005E2D51"/>
    <w:rsid w:val="00651AD8"/>
    <w:rsid w:val="00673E38"/>
    <w:rsid w:val="006C72C3"/>
    <w:rsid w:val="0070009D"/>
    <w:rsid w:val="00787390"/>
    <w:rsid w:val="00790735"/>
    <w:rsid w:val="007921DF"/>
    <w:rsid w:val="00793CED"/>
    <w:rsid w:val="007E1784"/>
    <w:rsid w:val="007F6B8E"/>
    <w:rsid w:val="008159C2"/>
    <w:rsid w:val="00831455"/>
    <w:rsid w:val="00864835"/>
    <w:rsid w:val="00865F63"/>
    <w:rsid w:val="00866E12"/>
    <w:rsid w:val="008A4E8B"/>
    <w:rsid w:val="008A6FB6"/>
    <w:rsid w:val="008B13DB"/>
    <w:rsid w:val="008B70C1"/>
    <w:rsid w:val="00943DDA"/>
    <w:rsid w:val="00956E4D"/>
    <w:rsid w:val="00971E8D"/>
    <w:rsid w:val="00974BE0"/>
    <w:rsid w:val="00995495"/>
    <w:rsid w:val="00A351FB"/>
    <w:rsid w:val="00A642F0"/>
    <w:rsid w:val="00A979A6"/>
    <w:rsid w:val="00AE5963"/>
    <w:rsid w:val="00B21434"/>
    <w:rsid w:val="00B2776D"/>
    <w:rsid w:val="00BC3A05"/>
    <w:rsid w:val="00BD21EB"/>
    <w:rsid w:val="00BF0974"/>
    <w:rsid w:val="00C06E4B"/>
    <w:rsid w:val="00C07FBD"/>
    <w:rsid w:val="00C455B0"/>
    <w:rsid w:val="00C56683"/>
    <w:rsid w:val="00C72565"/>
    <w:rsid w:val="00CF302E"/>
    <w:rsid w:val="00D068EB"/>
    <w:rsid w:val="00D15766"/>
    <w:rsid w:val="00D2732B"/>
    <w:rsid w:val="00D307F3"/>
    <w:rsid w:val="00D81520"/>
    <w:rsid w:val="00DD3C45"/>
    <w:rsid w:val="00DD52EC"/>
    <w:rsid w:val="00DE6067"/>
    <w:rsid w:val="00DF10CF"/>
    <w:rsid w:val="00DF5493"/>
    <w:rsid w:val="00DF78C2"/>
    <w:rsid w:val="00E00A4B"/>
    <w:rsid w:val="00E4051B"/>
    <w:rsid w:val="00E53EC6"/>
    <w:rsid w:val="00E63A7F"/>
    <w:rsid w:val="00ED399D"/>
    <w:rsid w:val="00EE79CF"/>
    <w:rsid w:val="00F2558A"/>
    <w:rsid w:val="00F300B9"/>
    <w:rsid w:val="00F32A82"/>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808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2</cp:revision>
  <dcterms:created xsi:type="dcterms:W3CDTF">2020-09-27T22:51:00Z</dcterms:created>
  <dcterms:modified xsi:type="dcterms:W3CDTF">2020-09-27T22:51:00Z</dcterms:modified>
</cp:coreProperties>
</file>