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F10CF" w:rsidRPr="00DD52EC" w:rsidRDefault="00A351FB" w:rsidP="00DF10CF">
      <w:pPr>
        <w:spacing w:line="360" w:lineRule="auto"/>
        <w:jc w:val="center"/>
        <w:rPr>
          <w:rFonts w:ascii="Arial" w:hAnsi="Arial" w:cs="Arial"/>
          <w:sz w:val="24"/>
          <w:szCs w:val="24"/>
        </w:rPr>
      </w:pPr>
      <w:r w:rsidRPr="00DD52EC">
        <w:rPr>
          <w:rFonts w:ascii="Arial" w:hAnsi="Arial" w:cs="Arial"/>
          <w:sz w:val="24"/>
          <w:szCs w:val="24"/>
        </w:rPr>
        <w:t>Fundamentos</w:t>
      </w:r>
    </w:p>
    <w:p w:rsidR="00793CED" w:rsidRDefault="00793CED" w:rsidP="00793CED">
      <w:pPr>
        <w:shd w:val="clear" w:color="auto" w:fill="FFFFFF"/>
        <w:spacing w:after="0" w:line="360" w:lineRule="auto"/>
        <w:jc w:val="both"/>
        <w:textAlignment w:val="baseline"/>
        <w:rPr>
          <w:rFonts w:ascii="Arial" w:eastAsia="Times New Roman" w:hAnsi="Arial" w:cs="Arial"/>
          <w:sz w:val="24"/>
          <w:szCs w:val="24"/>
          <w:lang w:eastAsia="es-ES"/>
        </w:rPr>
      </w:pPr>
      <w:r>
        <w:rPr>
          <w:rFonts w:ascii="Arial" w:eastAsia="Times New Roman" w:hAnsi="Arial" w:cs="Arial"/>
          <w:bCs/>
          <w:sz w:val="24"/>
          <w:szCs w:val="24"/>
          <w:bdr w:val="none" w:sz="0" w:space="0" w:color="auto" w:frame="1"/>
          <w:lang w:eastAsia="es-AR"/>
        </w:rPr>
        <w:t xml:space="preserve">Considerando que </w:t>
      </w:r>
      <w:r w:rsidRPr="00B26D31">
        <w:rPr>
          <w:rFonts w:ascii="Arial" w:eastAsia="Times New Roman" w:hAnsi="Arial" w:cs="Arial"/>
          <w:bCs/>
          <w:sz w:val="24"/>
          <w:szCs w:val="24"/>
          <w:bdr w:val="none" w:sz="0" w:space="0" w:color="auto" w:frame="1"/>
          <w:lang w:eastAsia="es-AR"/>
        </w:rPr>
        <w:t xml:space="preserve">el artículo </w:t>
      </w:r>
      <w:r>
        <w:rPr>
          <w:rFonts w:ascii="Arial" w:eastAsia="Times New Roman" w:hAnsi="Arial" w:cs="Arial"/>
          <w:bCs/>
          <w:sz w:val="24"/>
          <w:szCs w:val="24"/>
          <w:bdr w:val="none" w:sz="0" w:space="0" w:color="auto" w:frame="1"/>
          <w:lang w:eastAsia="es-AR"/>
        </w:rPr>
        <w:t>114</w:t>
      </w:r>
      <w:r w:rsidRPr="00B26D31">
        <w:rPr>
          <w:rFonts w:ascii="Arial" w:eastAsia="Times New Roman" w:hAnsi="Arial" w:cs="Arial"/>
          <w:bCs/>
          <w:sz w:val="24"/>
          <w:szCs w:val="24"/>
          <w:bdr w:val="none" w:sz="0" w:space="0" w:color="auto" w:frame="1"/>
          <w:lang w:eastAsia="es-AR"/>
        </w:rPr>
        <w:t xml:space="preserve">° de la ley N° </w:t>
      </w:r>
      <w:r>
        <w:rPr>
          <w:rFonts w:ascii="Arial" w:eastAsia="Times New Roman" w:hAnsi="Arial" w:cs="Arial"/>
          <w:bCs/>
          <w:sz w:val="24"/>
          <w:szCs w:val="24"/>
          <w:bdr w:val="none" w:sz="0" w:space="0" w:color="auto" w:frame="1"/>
          <w:lang w:eastAsia="es-AR"/>
        </w:rPr>
        <w:t>10027</w:t>
      </w:r>
      <w:r w:rsidRPr="00B26D31">
        <w:rPr>
          <w:rFonts w:ascii="Arial" w:eastAsia="Times New Roman" w:hAnsi="Arial" w:cs="Arial"/>
          <w:bCs/>
          <w:sz w:val="24"/>
          <w:szCs w:val="24"/>
          <w:bdr w:val="none" w:sz="0" w:space="0" w:color="auto" w:frame="1"/>
          <w:lang w:eastAsia="es-AR"/>
        </w:rPr>
        <w:t xml:space="preserve">, </w:t>
      </w:r>
      <w:r>
        <w:rPr>
          <w:rFonts w:ascii="Arial" w:eastAsia="Times New Roman" w:hAnsi="Arial" w:cs="Arial"/>
          <w:bCs/>
          <w:sz w:val="24"/>
          <w:szCs w:val="24"/>
          <w:bdr w:val="none" w:sz="0" w:space="0" w:color="auto" w:frame="1"/>
          <w:lang w:eastAsia="es-AR"/>
        </w:rPr>
        <w:t>prevé que e</w:t>
      </w:r>
      <w:r w:rsidRPr="001B0516">
        <w:rPr>
          <w:rFonts w:ascii="Arial" w:eastAsia="Times New Roman" w:hAnsi="Arial" w:cs="Arial"/>
          <w:sz w:val="24"/>
          <w:szCs w:val="24"/>
          <w:lang w:eastAsia="es-ES"/>
        </w:rPr>
        <w:t>l Municipio debe dar a publicidad en forma cuatrimestral, el estado de sus ingresos y gastos y en forma anual una memoria y la cuenta de percepción e inversión</w:t>
      </w:r>
      <w:r>
        <w:rPr>
          <w:rFonts w:ascii="Arial" w:eastAsia="Times New Roman" w:hAnsi="Arial" w:cs="Arial"/>
          <w:sz w:val="24"/>
          <w:szCs w:val="24"/>
          <w:lang w:eastAsia="es-ES"/>
        </w:rPr>
        <w:t>.</w:t>
      </w:r>
    </w:p>
    <w:p w:rsidR="00793CED" w:rsidRDefault="00793CED" w:rsidP="00793CED">
      <w:pPr>
        <w:shd w:val="clear" w:color="auto" w:fill="FFFFFF"/>
        <w:spacing w:after="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 xml:space="preserve">En el marco del gobierno abierto, y en el aseguramiento del pleno ejercicio del acceso a la información pública de toda la ciudadanía, y siguiendo además los lineamientos del gobierno electrónico, el uso de las tics, y la existencia de sitios webs oficiales en la casi totalidad de los municipios, implicando un bajo costo el diseño de los mismos, si se pondera los derechos en juego, y el deber de informar los ingresos y gastos. </w:t>
      </w:r>
    </w:p>
    <w:p w:rsidR="00793CED" w:rsidRDefault="00793CED" w:rsidP="00793CED">
      <w:pPr>
        <w:shd w:val="clear" w:color="auto" w:fill="FFFFFF"/>
        <w:spacing w:after="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Es que consideremos el agregado de que dicha información deberá estar disponible en forma digital, en el sitio web municipal, debiéndose prever en su defecto algún soporte de idénticas características para poder efectivamente informar del estado de las cuentas cuatrimestralmente.</w:t>
      </w:r>
    </w:p>
    <w:p w:rsidR="00793CED" w:rsidRDefault="00793CED" w:rsidP="00793CED">
      <w:pPr>
        <w:shd w:val="clear" w:color="auto" w:fill="FFFFFF"/>
        <w:spacing w:after="0" w:line="360" w:lineRule="auto"/>
        <w:jc w:val="both"/>
        <w:textAlignment w:val="baseline"/>
        <w:rPr>
          <w:rFonts w:ascii="Arial" w:eastAsia="Times New Roman" w:hAnsi="Arial" w:cs="Arial"/>
          <w:sz w:val="24"/>
          <w:szCs w:val="24"/>
          <w:lang w:eastAsia="es-ES"/>
        </w:rPr>
      </w:pPr>
      <w:bookmarkStart w:id="0" w:name="_GoBack"/>
      <w:bookmarkEnd w:id="0"/>
      <w:r w:rsidRPr="002D7721">
        <w:rPr>
          <w:rFonts w:ascii="Arial" w:hAnsi="Arial" w:cs="Arial"/>
          <w:noProof/>
          <w:sz w:val="24"/>
          <w:szCs w:val="24"/>
          <w:lang w:eastAsia="es-AR"/>
        </w:rPr>
        <w:drawing>
          <wp:anchor distT="0" distB="0" distL="114300" distR="114300" simplePos="0" relativeHeight="251658240" behindDoc="1" locked="0" layoutInCell="1" allowOverlap="1">
            <wp:simplePos x="0" y="0"/>
            <wp:positionH relativeFrom="column">
              <wp:posOffset>3634740</wp:posOffset>
            </wp:positionH>
            <wp:positionV relativeFrom="paragraph">
              <wp:posOffset>379095</wp:posOffset>
            </wp:positionV>
            <wp:extent cx="1689376" cy="1253971"/>
            <wp:effectExtent l="0" t="0" r="6350" b="3810"/>
            <wp:wrapNone/>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14:sizeRelH relativeFrom="page">
              <wp14:pctWidth>0</wp14:pctWidth>
            </wp14:sizeRelH>
            <wp14:sizeRelV relativeFrom="page">
              <wp14:pctHeight>0</wp14:pctHeight>
            </wp14:sizeRelV>
          </wp:anchor>
        </w:drawing>
      </w:r>
    </w:p>
    <w:sectPr w:rsidR="00793CED"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835" w:rsidRDefault="00864835" w:rsidP="00DF78C2">
      <w:pPr>
        <w:spacing w:after="0" w:line="240" w:lineRule="auto"/>
      </w:pPr>
      <w:r>
        <w:separator/>
      </w:r>
    </w:p>
  </w:endnote>
  <w:endnote w:type="continuationSeparator" w:id="0">
    <w:p w:rsidR="00864835" w:rsidRDefault="00864835"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835" w:rsidRDefault="00864835" w:rsidP="00DF78C2">
      <w:pPr>
        <w:spacing w:after="0" w:line="240" w:lineRule="auto"/>
      </w:pPr>
      <w:r>
        <w:separator/>
      </w:r>
    </w:p>
  </w:footnote>
  <w:footnote w:type="continuationSeparator" w:id="0">
    <w:p w:rsidR="00864835" w:rsidRDefault="00864835"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14:anchorId="4B9ECED4" wp14:editId="26717A4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1C16CF"/>
    <w:rsid w:val="001E6C54"/>
    <w:rsid w:val="00244D66"/>
    <w:rsid w:val="00295016"/>
    <w:rsid w:val="002A5E85"/>
    <w:rsid w:val="002B2AC9"/>
    <w:rsid w:val="002D7721"/>
    <w:rsid w:val="002E2E7E"/>
    <w:rsid w:val="002F743F"/>
    <w:rsid w:val="003569D9"/>
    <w:rsid w:val="003D4411"/>
    <w:rsid w:val="00402356"/>
    <w:rsid w:val="00406442"/>
    <w:rsid w:val="00493875"/>
    <w:rsid w:val="004F34D4"/>
    <w:rsid w:val="005040EE"/>
    <w:rsid w:val="00535CC1"/>
    <w:rsid w:val="00590D66"/>
    <w:rsid w:val="005C29DA"/>
    <w:rsid w:val="005E2D51"/>
    <w:rsid w:val="00651AD8"/>
    <w:rsid w:val="00673E38"/>
    <w:rsid w:val="006C72C3"/>
    <w:rsid w:val="0070009D"/>
    <w:rsid w:val="00787390"/>
    <w:rsid w:val="00790735"/>
    <w:rsid w:val="007921DF"/>
    <w:rsid w:val="00793CED"/>
    <w:rsid w:val="007E1784"/>
    <w:rsid w:val="007F6B8E"/>
    <w:rsid w:val="008159C2"/>
    <w:rsid w:val="00831455"/>
    <w:rsid w:val="00864835"/>
    <w:rsid w:val="00865F63"/>
    <w:rsid w:val="00866E12"/>
    <w:rsid w:val="008A4E8B"/>
    <w:rsid w:val="008A6FB6"/>
    <w:rsid w:val="008B13DB"/>
    <w:rsid w:val="008B70C1"/>
    <w:rsid w:val="00943DDA"/>
    <w:rsid w:val="00956E4D"/>
    <w:rsid w:val="00971E8D"/>
    <w:rsid w:val="00974BE0"/>
    <w:rsid w:val="00995495"/>
    <w:rsid w:val="00A351FB"/>
    <w:rsid w:val="00A642F0"/>
    <w:rsid w:val="00A979A6"/>
    <w:rsid w:val="00AE5963"/>
    <w:rsid w:val="00B21434"/>
    <w:rsid w:val="00B2776D"/>
    <w:rsid w:val="00BC3A05"/>
    <w:rsid w:val="00BD21EB"/>
    <w:rsid w:val="00BF0974"/>
    <w:rsid w:val="00C06E4B"/>
    <w:rsid w:val="00C07FBD"/>
    <w:rsid w:val="00C455B0"/>
    <w:rsid w:val="00C56683"/>
    <w:rsid w:val="00C72565"/>
    <w:rsid w:val="00CF302E"/>
    <w:rsid w:val="00D068EB"/>
    <w:rsid w:val="00D15766"/>
    <w:rsid w:val="00D2732B"/>
    <w:rsid w:val="00D307F3"/>
    <w:rsid w:val="00D81520"/>
    <w:rsid w:val="00DD3C45"/>
    <w:rsid w:val="00DD52EC"/>
    <w:rsid w:val="00DE6067"/>
    <w:rsid w:val="00DF10CF"/>
    <w:rsid w:val="00DF5493"/>
    <w:rsid w:val="00DF78C2"/>
    <w:rsid w:val="00E00A4B"/>
    <w:rsid w:val="00E4051B"/>
    <w:rsid w:val="00E53EC6"/>
    <w:rsid w:val="00E63A7F"/>
    <w:rsid w:val="00ED399D"/>
    <w:rsid w:val="00EE79CF"/>
    <w:rsid w:val="00F2558A"/>
    <w:rsid w:val="00F300B9"/>
    <w:rsid w:val="00F32A82"/>
    <w:rsid w:val="00F51D2C"/>
    <w:rsid w:val="00FB7FDD"/>
    <w:rsid w:val="00FD4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2</cp:revision>
  <dcterms:created xsi:type="dcterms:W3CDTF">2020-09-27T22:51:00Z</dcterms:created>
  <dcterms:modified xsi:type="dcterms:W3CDTF">2020-09-27T22:51:00Z</dcterms:modified>
</cp:coreProperties>
</file>