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Default="00BD21EB" w:rsidP="00A642F0">
      <w:pPr>
        <w:jc w:val="center"/>
      </w:pPr>
    </w:p>
    <w:p w:rsidR="00D307F3" w:rsidRPr="001B60E2" w:rsidRDefault="00D307F3" w:rsidP="00D307F3">
      <w:pPr>
        <w:pStyle w:val="Textoindependiente"/>
        <w:spacing w:line="360" w:lineRule="auto"/>
        <w:jc w:val="center"/>
        <w:rPr>
          <w:rFonts w:ascii="Times New Roman" w:hAnsi="Times New Roman" w:cs="Times New Roman"/>
          <w:spacing w:val="-6"/>
        </w:rPr>
      </w:pPr>
      <w:r w:rsidRPr="001B60E2">
        <w:rPr>
          <w:rFonts w:ascii="Times New Roman" w:hAnsi="Times New Roman" w:cs="Times New Roman"/>
          <w:spacing w:val="-6"/>
        </w:rPr>
        <w:t>LA LEGISLATURA DE LA PROVINCIA DE ENTRE RÍOS SANCIONA CON FUERZA DE</w:t>
      </w:r>
    </w:p>
    <w:p w:rsidR="00D307F3" w:rsidRDefault="00D307F3" w:rsidP="00D307F3">
      <w:pPr>
        <w:spacing w:line="360" w:lineRule="auto"/>
        <w:jc w:val="center"/>
        <w:rPr>
          <w:b/>
        </w:rPr>
      </w:pPr>
      <w:r w:rsidRPr="001B60E2">
        <w:rPr>
          <w:b/>
        </w:rPr>
        <w:t>L E Y:</w:t>
      </w:r>
    </w:p>
    <w:p w:rsid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</w:pPr>
    </w:p>
    <w:p w:rsidR="00B26D31" w:rsidRPr="00B26D31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Artículo 1°: </w:t>
      </w:r>
      <w:proofErr w:type="spellStart"/>
      <w:r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Modifí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case</w:t>
      </w:r>
      <w:proofErr w:type="spellEnd"/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 el artículo </w:t>
      </w:r>
      <w:r w:rsidR="001D1A0E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114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° de la ley N° </w:t>
      </w:r>
      <w:r w:rsidR="00427DA7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10027</w:t>
      </w:r>
      <w:r w:rsidRP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 xml:space="preserve">, el cual quedará redactado de la siguiente manera: </w:t>
      </w:r>
    </w:p>
    <w:p w:rsidR="00B03EE5" w:rsidRDefault="00B03EE5" w:rsidP="00B03EE5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1D1A0E" w:rsidRPr="001B0516" w:rsidRDefault="001D1A0E" w:rsidP="001D1A0E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B0516">
        <w:rPr>
          <w:rFonts w:ascii="Arial" w:eastAsia="Times New Roman" w:hAnsi="Arial" w:cs="Arial"/>
          <w:sz w:val="24"/>
          <w:szCs w:val="24"/>
          <w:lang w:eastAsia="es-ES"/>
        </w:rPr>
        <w:t>ARTICULO 114º.- El Municipio debe dar a publicidad en forma cuatrimestral, el estado de sus ingresos y gastos y en forma anual una memoria y la cuenta de percepción e inversión.-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1D1A0E">
        <w:rPr>
          <w:rFonts w:ascii="Arial" w:eastAsia="Times New Roman" w:hAnsi="Arial" w:cs="Arial"/>
          <w:sz w:val="24"/>
          <w:szCs w:val="24"/>
          <w:highlight w:val="yellow"/>
          <w:lang w:eastAsia="es-ES"/>
        </w:rPr>
        <w:t>La que deberá estar disponible en el sitio web oficial del Municipio.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B26D31" w:rsidRPr="00B26D31" w:rsidRDefault="001D1A0E" w:rsidP="001D1A0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</w:t>
      </w:r>
      <w:r w:rsidR="00B26D3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“</w:t>
      </w:r>
      <w:r w:rsidR="00F6347E" w:rsidRPr="00F6347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>Artículo 2º –</w:t>
      </w:r>
      <w:r w:rsidR="00F6347E"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> </w:t>
      </w:r>
      <w:r w:rsidR="00B26D3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AR"/>
        </w:rPr>
        <w:t xml:space="preserve"> </w:t>
      </w:r>
      <w:r w:rsidR="00B26D31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es-AR"/>
        </w:rPr>
        <w:t>De forma.</w:t>
      </w:r>
    </w:p>
    <w:p w:rsidR="00B26D31" w:rsidRPr="00F6347E" w:rsidRDefault="00B26D31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F6347E" w:rsidRPr="00F6347E" w:rsidRDefault="00F6347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</w:p>
    <w:p w:rsidR="00F6347E" w:rsidRPr="00F6347E" w:rsidRDefault="00F6347E" w:rsidP="00F6347E">
      <w:pPr>
        <w:shd w:val="clear" w:color="auto" w:fill="FFFFFF"/>
        <w:spacing w:after="0" w:line="336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</w:pPr>
      <w:r w:rsidRPr="00F6347E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es-AR"/>
        </w:rPr>
        <w:tab/>
      </w:r>
    </w:p>
    <w:p w:rsidR="00F6347E" w:rsidRPr="00F6347E" w:rsidRDefault="00F6347E" w:rsidP="00F6347E">
      <w:pPr>
        <w:jc w:val="both"/>
        <w:rPr>
          <w:rFonts w:ascii="Arial" w:hAnsi="Arial" w:cs="Arial"/>
          <w:sz w:val="24"/>
          <w:szCs w:val="24"/>
        </w:rPr>
      </w:pPr>
    </w:p>
    <w:p w:rsidR="00F6347E" w:rsidRPr="001B60E2" w:rsidRDefault="00F6347E" w:rsidP="00D307F3">
      <w:pPr>
        <w:spacing w:line="360" w:lineRule="auto"/>
        <w:jc w:val="center"/>
        <w:rPr>
          <w:b/>
        </w:rPr>
      </w:pPr>
    </w:p>
    <w:p w:rsidR="002D7721" w:rsidRDefault="002D7721" w:rsidP="003A34F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7AC62D45" wp14:editId="1FC3ADA6">
            <wp:extent cx="1689376" cy="1253971"/>
            <wp:effectExtent l="19050" t="0" r="6074" b="0"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721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0F0" w:rsidRDefault="00CF50F0" w:rsidP="00DF78C2">
      <w:pPr>
        <w:spacing w:after="0" w:line="240" w:lineRule="auto"/>
      </w:pPr>
      <w:r>
        <w:separator/>
      </w:r>
    </w:p>
  </w:endnote>
  <w:endnote w:type="continuationSeparator" w:id="0">
    <w:p w:rsidR="00CF50F0" w:rsidRDefault="00CF50F0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0F0" w:rsidRDefault="00CF50F0" w:rsidP="00DF78C2">
      <w:pPr>
        <w:spacing w:after="0" w:line="240" w:lineRule="auto"/>
      </w:pPr>
      <w:r>
        <w:separator/>
      </w:r>
    </w:p>
  </w:footnote>
  <w:footnote w:type="continuationSeparator" w:id="0">
    <w:p w:rsidR="00CF50F0" w:rsidRDefault="00CF50F0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B5341"/>
    <w:rsid w:val="000C0F11"/>
    <w:rsid w:val="000D6593"/>
    <w:rsid w:val="001D1A0E"/>
    <w:rsid w:val="00244D66"/>
    <w:rsid w:val="00247A1D"/>
    <w:rsid w:val="00295016"/>
    <w:rsid w:val="002B2AC9"/>
    <w:rsid w:val="002B65AF"/>
    <w:rsid w:val="002C3526"/>
    <w:rsid w:val="002D7721"/>
    <w:rsid w:val="002E2E7E"/>
    <w:rsid w:val="003569D9"/>
    <w:rsid w:val="00360094"/>
    <w:rsid w:val="003A34F1"/>
    <w:rsid w:val="003D4411"/>
    <w:rsid w:val="00402356"/>
    <w:rsid w:val="00427DA7"/>
    <w:rsid w:val="00493875"/>
    <w:rsid w:val="004D11F1"/>
    <w:rsid w:val="004E2A00"/>
    <w:rsid w:val="004F34D4"/>
    <w:rsid w:val="005040EE"/>
    <w:rsid w:val="00651AD8"/>
    <w:rsid w:val="00673E38"/>
    <w:rsid w:val="006C72C3"/>
    <w:rsid w:val="0070009D"/>
    <w:rsid w:val="00703330"/>
    <w:rsid w:val="00776824"/>
    <w:rsid w:val="00790735"/>
    <w:rsid w:val="007921DF"/>
    <w:rsid w:val="008159C2"/>
    <w:rsid w:val="00831455"/>
    <w:rsid w:val="008378A7"/>
    <w:rsid w:val="008B13DB"/>
    <w:rsid w:val="00956E4D"/>
    <w:rsid w:val="00971E8D"/>
    <w:rsid w:val="00995495"/>
    <w:rsid w:val="00A642F0"/>
    <w:rsid w:val="00A979A6"/>
    <w:rsid w:val="00AE5963"/>
    <w:rsid w:val="00AE5B48"/>
    <w:rsid w:val="00B03EE5"/>
    <w:rsid w:val="00B21434"/>
    <w:rsid w:val="00B26D31"/>
    <w:rsid w:val="00B65AA4"/>
    <w:rsid w:val="00BC3A05"/>
    <w:rsid w:val="00BD21EB"/>
    <w:rsid w:val="00BF0974"/>
    <w:rsid w:val="00BF73B5"/>
    <w:rsid w:val="00C07FBD"/>
    <w:rsid w:val="00C455B0"/>
    <w:rsid w:val="00C72565"/>
    <w:rsid w:val="00C77A41"/>
    <w:rsid w:val="00CF50F0"/>
    <w:rsid w:val="00D15766"/>
    <w:rsid w:val="00D2732B"/>
    <w:rsid w:val="00D307F3"/>
    <w:rsid w:val="00D81520"/>
    <w:rsid w:val="00D830B4"/>
    <w:rsid w:val="00DD3C45"/>
    <w:rsid w:val="00DE6067"/>
    <w:rsid w:val="00DF5493"/>
    <w:rsid w:val="00DF78C2"/>
    <w:rsid w:val="00E4051B"/>
    <w:rsid w:val="00EE79CF"/>
    <w:rsid w:val="00F2558A"/>
    <w:rsid w:val="00F51D2C"/>
    <w:rsid w:val="00F6347E"/>
    <w:rsid w:val="00FB0DE2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2</cp:revision>
  <dcterms:created xsi:type="dcterms:W3CDTF">2020-09-27T11:12:00Z</dcterms:created>
  <dcterms:modified xsi:type="dcterms:W3CDTF">2020-09-27T11:12:00Z</dcterms:modified>
</cp:coreProperties>
</file>