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EB" w:rsidRPr="00ED6B5A" w:rsidRDefault="00BD21EB" w:rsidP="0009644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307F3" w:rsidRPr="00ED6B5A" w:rsidRDefault="00D307F3" w:rsidP="00096440">
      <w:pPr>
        <w:pStyle w:val="Textoindependiente"/>
        <w:spacing w:line="360" w:lineRule="auto"/>
        <w:jc w:val="center"/>
        <w:rPr>
          <w:spacing w:val="-6"/>
        </w:rPr>
      </w:pPr>
      <w:r w:rsidRPr="00ED6B5A">
        <w:rPr>
          <w:spacing w:val="-6"/>
        </w:rPr>
        <w:t>LA LEGISLATURA DE LA PROVINCIA DE ENTRE RÍOS SANCIONA CON FUERZA DE</w:t>
      </w:r>
    </w:p>
    <w:p w:rsidR="00D307F3" w:rsidRPr="00ED6B5A" w:rsidRDefault="00D307F3" w:rsidP="0009644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D6B5A">
        <w:rPr>
          <w:rFonts w:ascii="Arial" w:hAnsi="Arial" w:cs="Arial"/>
          <w:b/>
          <w:sz w:val="24"/>
          <w:szCs w:val="24"/>
        </w:rPr>
        <w:t>L E Y:</w:t>
      </w:r>
    </w:p>
    <w:p w:rsidR="00ED6B5A" w:rsidRPr="00ED6B5A" w:rsidRDefault="00ED6B5A" w:rsidP="00096440">
      <w:pPr>
        <w:pStyle w:val="NormalWeb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 xml:space="preserve">CAPÍTULO 1 </w:t>
      </w:r>
    </w:p>
    <w:p w:rsidR="00ED6B5A" w:rsidRPr="00ED6B5A" w:rsidRDefault="00ED6B5A" w:rsidP="00096440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>DISPOSICIONES GENERALES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 xml:space="preserve">ARTÍCULO 1 </w:t>
      </w:r>
      <w:r w:rsidRPr="00ED6B5A">
        <w:rPr>
          <w:rFonts w:ascii="Arial" w:hAnsi="Arial" w:cs="Arial"/>
          <w:color w:val="000000"/>
        </w:rPr>
        <w:t xml:space="preserve">- </w:t>
      </w:r>
      <w:r w:rsidRPr="00ED6B5A">
        <w:rPr>
          <w:rFonts w:ascii="Arial" w:hAnsi="Arial" w:cs="Arial"/>
          <w:b/>
          <w:bCs/>
          <w:color w:val="000000"/>
        </w:rPr>
        <w:t xml:space="preserve">Finalidad. </w:t>
      </w:r>
      <w:r w:rsidRPr="00ED6B5A">
        <w:rPr>
          <w:rFonts w:ascii="Arial" w:hAnsi="Arial" w:cs="Arial"/>
          <w:color w:val="000000"/>
        </w:rPr>
        <w:t xml:space="preserve">La finalidad de la presente ley es establecer un procedimiento de etiquetado de eficiencia energética de inmuebles existentes o en proyecto de construcción destinados a vivienda, a fin de clasificar dichos inmuebles según su grado de eficiencia en el consumo global de energía primaria ligado a la utilización de los mismos mediante una Etiqueta de Eficiencia Energética de Inmuebles Destinados a Vivienda de la Provincia de Entre Ríos, la que tendrá́ vigencia por diez (10) años. Reglamentariamente se establecerán los requisitos y procedimientos de otorgamiento. 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 xml:space="preserve">ARTÍCULO 2 </w:t>
      </w:r>
      <w:r w:rsidRPr="00ED6B5A">
        <w:rPr>
          <w:rFonts w:ascii="Arial" w:hAnsi="Arial" w:cs="Arial"/>
          <w:color w:val="000000"/>
        </w:rPr>
        <w:t xml:space="preserve">- </w:t>
      </w:r>
      <w:r w:rsidRPr="00ED6B5A">
        <w:rPr>
          <w:rFonts w:ascii="Arial" w:hAnsi="Arial" w:cs="Arial"/>
          <w:b/>
          <w:bCs/>
          <w:color w:val="000000"/>
        </w:rPr>
        <w:t xml:space="preserve">Autoridad de Aplicación. </w:t>
      </w:r>
      <w:r w:rsidRPr="00ED6B5A">
        <w:rPr>
          <w:rFonts w:ascii="Arial" w:hAnsi="Arial" w:cs="Arial"/>
          <w:color w:val="000000"/>
        </w:rPr>
        <w:t>La Autoridad de Aplicación de la presente ley, es la Secretaria de la Energía a través de su del área de Coordinación de Energía Renovables y Eficiencia Energética.-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 xml:space="preserve">ARTÍCULO 3 - Definición. </w:t>
      </w:r>
      <w:r w:rsidRPr="00ED6B5A">
        <w:rPr>
          <w:rFonts w:ascii="Arial" w:hAnsi="Arial" w:cs="Arial"/>
          <w:color w:val="000000"/>
        </w:rPr>
        <w:t xml:space="preserve">Se entiende por energía primaria, a las distintas fuentes de energía en el estado que se extrae o captura de la naturaleza, sea en forma directa -como la energía hidráulica, eólica, solar- o indirecta, derivada de un proceso de extracción o recolección de la misma -como petróleo, carbón mineral, uranio, biomasa- entre otros. 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 xml:space="preserve">ARTÍCULO 4 - Índice de Prestación Energética. </w:t>
      </w:r>
      <w:r w:rsidRPr="00ED6B5A">
        <w:rPr>
          <w:rFonts w:ascii="Arial" w:hAnsi="Arial" w:cs="Arial"/>
          <w:color w:val="000000"/>
        </w:rPr>
        <w:t xml:space="preserve">Se establece el "Índice de Prestación Energética" de un inmueble (IPE) como la cantidad estimada de </w:t>
      </w:r>
      <w:r w:rsidRPr="00ED6B5A">
        <w:rPr>
          <w:rFonts w:ascii="Arial" w:hAnsi="Arial" w:cs="Arial"/>
          <w:color w:val="000000"/>
        </w:rPr>
        <w:lastRenderedPageBreak/>
        <w:t xml:space="preserve">energía primaria que demandaría la normal utilización de dicho inmueble durante un año y por metro cuadrado satisfaciendo las necesidades asociadas únicamente a calefacción invernal, climatización estival, agua caliente sanitaria e iluminación, según niveles de confort establecidos por las mejores prácticas vigentes y estándares. 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color w:val="000000"/>
        </w:rPr>
        <w:t xml:space="preserve">Dicho índice será́ un valor numérico y se medirá́ en </w:t>
      </w:r>
      <w:proofErr w:type="spellStart"/>
      <w:r w:rsidRPr="00ED6B5A">
        <w:rPr>
          <w:rFonts w:ascii="Arial" w:hAnsi="Arial" w:cs="Arial"/>
          <w:color w:val="000000"/>
        </w:rPr>
        <w:t>kWh</w:t>
      </w:r>
      <w:proofErr w:type="spellEnd"/>
      <w:r w:rsidRPr="00ED6B5A">
        <w:rPr>
          <w:rFonts w:ascii="Arial" w:hAnsi="Arial" w:cs="Arial"/>
          <w:color w:val="000000"/>
        </w:rPr>
        <w:t>/m2 año.-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color w:val="000000"/>
        </w:rPr>
        <w:t xml:space="preserve">El IPE sirve como indicador del grado de eficiencia energética de un inmueble y en función de su valor se establece la categorización de eficiencia energética del mismo. 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color w:val="000000"/>
        </w:rPr>
        <w:t xml:space="preserve">Para la elaboración del IPE, se tendrá́ en cuenta la localización geográfica del inmueble y elementos pasivos -características de la envolvente, aportes solares, ventilación natural-, y sistemas o elementos activos -instalaciones de calefacción, sistemas de aire acondicionado, sistemas de ventilación forzada, sistemas de iluminación artificial, entre otros. 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color w:val="000000"/>
        </w:rPr>
        <w:t xml:space="preserve">En los supuestos de que el inmueble a etiquetar utilice de manera activa un recurso energético renovable -solar, eólico, biomasa-, o aumente la eficiencia energética de equipos de climatización mediante el aporte geotérmico, la fracción de energía generada para autoconsumo, cualquiera sea su forma, siempre será́ referenciada a energía primaria y será́ contabilizada a fin de reducir el valor del IPE. 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color w:val="000000"/>
        </w:rPr>
        <w:t xml:space="preserve"> </w:t>
      </w:r>
    </w:p>
    <w:p w:rsidR="00ED6B5A" w:rsidRPr="00ED6B5A" w:rsidRDefault="00ED6B5A" w:rsidP="00096440">
      <w:pPr>
        <w:pStyle w:val="NormalWeb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>CAPÍTULO II</w:t>
      </w:r>
      <w:r w:rsidRPr="00ED6B5A">
        <w:rPr>
          <w:rFonts w:ascii="Arial" w:hAnsi="Arial" w:cs="Arial"/>
          <w:b/>
          <w:bCs/>
          <w:color w:val="000000"/>
        </w:rPr>
        <w:br/>
        <w:t>ETIQUETA DE EFICIENCIA ENERGÉTICA DE INMUEBLES</w:t>
      </w:r>
    </w:p>
    <w:p w:rsidR="00ED6B5A" w:rsidRPr="00ED6B5A" w:rsidRDefault="00ED6B5A" w:rsidP="00096440">
      <w:pPr>
        <w:pStyle w:val="NormalWeb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lastRenderedPageBreak/>
        <w:t>DESTINADOS A VIVIENDA DE LA PROVINCIA DE ENTRE RIOS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 xml:space="preserve">ARTÍCULO 5 </w:t>
      </w:r>
      <w:r w:rsidRPr="00ED6B5A">
        <w:rPr>
          <w:rFonts w:ascii="Arial" w:hAnsi="Arial" w:cs="Arial"/>
          <w:color w:val="000000"/>
        </w:rPr>
        <w:t xml:space="preserve">- </w:t>
      </w:r>
      <w:r w:rsidRPr="00ED6B5A">
        <w:rPr>
          <w:rFonts w:ascii="Arial" w:hAnsi="Arial" w:cs="Arial"/>
          <w:b/>
          <w:bCs/>
          <w:color w:val="000000"/>
        </w:rPr>
        <w:t xml:space="preserve">Etiqueta de Eficiencia Energética. </w:t>
      </w:r>
      <w:r w:rsidRPr="00ED6B5A">
        <w:rPr>
          <w:rFonts w:ascii="Arial" w:hAnsi="Arial" w:cs="Arial"/>
          <w:color w:val="000000"/>
        </w:rPr>
        <w:t xml:space="preserve">La Etiqueta de Eficiencia Energética de Inmuebles Destinados a Vivienda de la Provincia de Entre Ríos es un documento en el que figuran como mínimo los datos catastrales del inmueble, el valor del IPE de dicho inmueble y una clasificación expresada en letras correspondiendo la letra A </w:t>
      </w:r>
      <w:proofErr w:type="spellStart"/>
      <w:r w:rsidRPr="00ED6B5A">
        <w:rPr>
          <w:rFonts w:ascii="Arial" w:hAnsi="Arial" w:cs="Arial"/>
          <w:color w:val="000000"/>
        </w:rPr>
        <w:t>a</w:t>
      </w:r>
      <w:proofErr w:type="spellEnd"/>
      <w:r w:rsidRPr="00ED6B5A">
        <w:rPr>
          <w:rFonts w:ascii="Arial" w:hAnsi="Arial" w:cs="Arial"/>
          <w:color w:val="000000"/>
        </w:rPr>
        <w:t xml:space="preserve"> valores de IPE más bajos -mayor nivel de eficiencia energética, y la letra G a valores de IPE más altos- menor nivel de eficiencia energética. 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color w:val="000000"/>
        </w:rPr>
        <w:t xml:space="preserve">La Autoridad de Aplicación debe confeccionar un modelo de Etiqueta en el que figuren siete (7) categorías nomenclador desde la letra A hasta la letra G, estableciendo correspondencia entre cada letra y rangos de valores del IPE. 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color w:val="000000"/>
        </w:rPr>
        <w:t xml:space="preserve">Dicha Etiqueta es emitida por la Autoridad de Aplicación derivada del Certificado de Eficiencia Energética generado por el profesional habilitado para tal fin. 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 xml:space="preserve">ARTÍCULO 6 </w:t>
      </w:r>
      <w:r w:rsidRPr="00ED6B5A">
        <w:rPr>
          <w:rFonts w:ascii="Arial" w:hAnsi="Arial" w:cs="Arial"/>
          <w:color w:val="000000"/>
        </w:rPr>
        <w:t xml:space="preserve">- </w:t>
      </w:r>
      <w:r w:rsidRPr="00ED6B5A">
        <w:rPr>
          <w:rFonts w:ascii="Arial" w:hAnsi="Arial" w:cs="Arial"/>
          <w:b/>
          <w:bCs/>
          <w:color w:val="000000"/>
        </w:rPr>
        <w:t xml:space="preserve">Modificación de la etiqueta. </w:t>
      </w:r>
      <w:r w:rsidRPr="00ED6B5A">
        <w:rPr>
          <w:rFonts w:ascii="Arial" w:hAnsi="Arial" w:cs="Arial"/>
          <w:color w:val="000000"/>
        </w:rPr>
        <w:t xml:space="preserve">Cualquier intervención y/o modificación que se realice en un inmueble destinado a vivienda que ya etiquetado mediante una Etiqueta de Eficiencia Energética de Inmuebles destinados a Vivienda de la Provincia de Entre Ríos y que pueda modificar la categoría asignada, debe ser informada a la Autoridad de Aplicación y se emitirá́ una nueva etiqueta. 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 xml:space="preserve">ARTÍCULO 7 </w:t>
      </w:r>
      <w:r w:rsidRPr="00ED6B5A">
        <w:rPr>
          <w:rFonts w:ascii="Arial" w:hAnsi="Arial" w:cs="Arial"/>
          <w:color w:val="000000"/>
        </w:rPr>
        <w:t xml:space="preserve">- </w:t>
      </w:r>
      <w:r w:rsidRPr="00ED6B5A">
        <w:rPr>
          <w:rFonts w:ascii="Arial" w:hAnsi="Arial" w:cs="Arial"/>
          <w:b/>
          <w:bCs/>
          <w:color w:val="000000"/>
        </w:rPr>
        <w:t xml:space="preserve">Clase de Eficiencia Energética. </w:t>
      </w:r>
      <w:r w:rsidRPr="00ED6B5A">
        <w:rPr>
          <w:rFonts w:ascii="Arial" w:hAnsi="Arial" w:cs="Arial"/>
          <w:color w:val="000000"/>
        </w:rPr>
        <w:t xml:space="preserve">Se define como "Clase de Eficiencia Energética" del inmueble (CEE) asignada en la Etiqueta según lo formado en el artículo 5. 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 xml:space="preserve">ARTÍCULO 8 </w:t>
      </w:r>
      <w:r w:rsidRPr="00ED6B5A">
        <w:rPr>
          <w:rFonts w:ascii="Arial" w:hAnsi="Arial" w:cs="Arial"/>
          <w:color w:val="000000"/>
        </w:rPr>
        <w:t xml:space="preserve">- </w:t>
      </w:r>
      <w:r w:rsidRPr="00ED6B5A">
        <w:rPr>
          <w:rFonts w:ascii="Arial" w:hAnsi="Arial" w:cs="Arial"/>
          <w:b/>
          <w:bCs/>
          <w:color w:val="000000"/>
        </w:rPr>
        <w:t xml:space="preserve">Registro General de la Propiedad. </w:t>
      </w:r>
      <w:r w:rsidRPr="00ED6B5A">
        <w:rPr>
          <w:rFonts w:ascii="Arial" w:hAnsi="Arial" w:cs="Arial"/>
          <w:color w:val="000000"/>
        </w:rPr>
        <w:t xml:space="preserve">La Etiqueta debe ser solicitada para su presentación y registración en las escrituras traslativas de </w:t>
      </w:r>
      <w:r w:rsidRPr="00ED6B5A">
        <w:rPr>
          <w:rFonts w:ascii="Arial" w:hAnsi="Arial" w:cs="Arial"/>
          <w:color w:val="000000"/>
        </w:rPr>
        <w:lastRenderedPageBreak/>
        <w:t xml:space="preserve">dominio alcanzadas por la presente ley, y la Autoridad de Aplicación y/o el autorizante del acto y/o el escribano interviniente, debe informar al Registro de la Propiedad de la Provincia de Entre Ríos, la calificación de eficiencia energética de un inmueble destinado a vivienda, a fin de que este pueda documentar en nota marginal sobre la certificación de eficiencia energética del inmueble con su categoría respectiva. 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color w:val="000000"/>
        </w:rPr>
        <w:t>Ante la falta de presentación y registración de la Etiqueta se presume clase de eficiencia energética G.</w:t>
      </w:r>
    </w:p>
    <w:p w:rsidR="00ED6B5A" w:rsidRPr="00ED6B5A" w:rsidRDefault="00ED6B5A" w:rsidP="00096440">
      <w:pPr>
        <w:pStyle w:val="NormalWeb"/>
        <w:spacing w:line="360" w:lineRule="auto"/>
        <w:rPr>
          <w:rFonts w:ascii="Arial" w:hAnsi="Arial" w:cs="Arial"/>
          <w:color w:val="000000"/>
        </w:rPr>
      </w:pPr>
    </w:p>
    <w:p w:rsidR="00ED6B5A" w:rsidRPr="00ED6B5A" w:rsidRDefault="00ED6B5A" w:rsidP="00096440">
      <w:pPr>
        <w:pStyle w:val="NormalWeb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>CAPÍTULO III</w:t>
      </w:r>
      <w:r w:rsidRPr="00ED6B5A">
        <w:rPr>
          <w:rFonts w:ascii="Arial" w:hAnsi="Arial" w:cs="Arial"/>
          <w:b/>
          <w:bCs/>
          <w:color w:val="000000"/>
        </w:rPr>
        <w:br/>
        <w:t>CERTIFICADO DE EFICIENCIA ENERGÉTICA Y PROCEDIMIENTO DE CERTIFICACIÓN ENERGÉTICA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 xml:space="preserve">ARTÍCULO 9 </w:t>
      </w:r>
      <w:r w:rsidRPr="00ED6B5A">
        <w:rPr>
          <w:rFonts w:ascii="Arial" w:hAnsi="Arial" w:cs="Arial"/>
          <w:color w:val="000000"/>
        </w:rPr>
        <w:t xml:space="preserve">- </w:t>
      </w:r>
      <w:r w:rsidRPr="00ED6B5A">
        <w:rPr>
          <w:rFonts w:ascii="Arial" w:hAnsi="Arial" w:cs="Arial"/>
          <w:b/>
          <w:bCs/>
          <w:color w:val="000000"/>
        </w:rPr>
        <w:t xml:space="preserve">Certificado. </w:t>
      </w:r>
      <w:r w:rsidRPr="00ED6B5A">
        <w:rPr>
          <w:rFonts w:ascii="Arial" w:hAnsi="Arial" w:cs="Arial"/>
          <w:color w:val="000000"/>
        </w:rPr>
        <w:t xml:space="preserve">La certificación de eficiencia energética de un inmueble destinado a vivienda consiste en la obtención del IPE según </w:t>
      </w:r>
      <w:r w:rsidR="00096440" w:rsidRPr="00ED6B5A">
        <w:rPr>
          <w:rFonts w:ascii="Arial" w:hAnsi="Arial" w:cs="Arial"/>
          <w:color w:val="000000"/>
        </w:rPr>
        <w:t>artículo</w:t>
      </w:r>
      <w:r w:rsidRPr="00ED6B5A">
        <w:rPr>
          <w:rFonts w:ascii="Arial" w:hAnsi="Arial" w:cs="Arial"/>
          <w:color w:val="000000"/>
        </w:rPr>
        <w:t xml:space="preserve"> 4 y en la emisión de la Etiqueta según artículo 5 para un inmueble existente o en proyecto de construcción. El Certificado de Eficiencia Energética es elaborado por un Certificador de Eficiencia Energética de Inmuebles destinados a Vivienda según artículo 11, visado por el Colegio Profesional respectivo, utilizando los procedimientos de cálculos y/o aplicativos informáticos suministrados por la Autoridad de Aplicación. </w:t>
      </w:r>
    </w:p>
    <w:p w:rsidR="00ED6B5A" w:rsidRDefault="00ED6B5A" w:rsidP="0009644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color w:val="000000"/>
        </w:rPr>
        <w:t xml:space="preserve"> </w:t>
      </w:r>
    </w:p>
    <w:p w:rsidR="00ED6B5A" w:rsidRDefault="00ED6B5A" w:rsidP="00096440">
      <w:pPr>
        <w:pStyle w:val="NormalWeb"/>
        <w:spacing w:line="360" w:lineRule="auto"/>
        <w:rPr>
          <w:rFonts w:ascii="Arial" w:hAnsi="Arial" w:cs="Arial"/>
          <w:color w:val="000000"/>
        </w:rPr>
      </w:pPr>
    </w:p>
    <w:p w:rsidR="00ED6B5A" w:rsidRDefault="00ED6B5A" w:rsidP="00096440">
      <w:pPr>
        <w:pStyle w:val="NormalWeb"/>
        <w:spacing w:line="360" w:lineRule="auto"/>
        <w:rPr>
          <w:rFonts w:ascii="Arial" w:hAnsi="Arial" w:cs="Arial"/>
          <w:color w:val="000000"/>
        </w:rPr>
      </w:pPr>
    </w:p>
    <w:p w:rsidR="00ED6B5A" w:rsidRPr="00ED6B5A" w:rsidRDefault="00ED6B5A" w:rsidP="00096440">
      <w:pPr>
        <w:pStyle w:val="NormalWeb"/>
        <w:spacing w:line="360" w:lineRule="auto"/>
        <w:rPr>
          <w:rFonts w:ascii="Arial" w:hAnsi="Arial" w:cs="Arial"/>
          <w:color w:val="000000"/>
        </w:rPr>
      </w:pPr>
    </w:p>
    <w:p w:rsidR="00ED6B5A" w:rsidRPr="00ED6B5A" w:rsidRDefault="00ED6B5A" w:rsidP="00096440">
      <w:pPr>
        <w:pStyle w:val="NormalWeb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>CAPÍTULO IV</w:t>
      </w:r>
      <w:r w:rsidRPr="00ED6B5A">
        <w:rPr>
          <w:rFonts w:ascii="Arial" w:hAnsi="Arial" w:cs="Arial"/>
          <w:b/>
          <w:bCs/>
          <w:color w:val="000000"/>
        </w:rPr>
        <w:br/>
        <w:t>REGISTRO DE ETIQUETAS DE EFICIENCIA ENERGÉTICA DE INMUEBLES DESTINADOS A VIVIENDA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 xml:space="preserve">ARTÍCULO 10 - Registro de etiquetas de eficiencia energética. </w:t>
      </w:r>
      <w:r w:rsidRPr="00ED6B5A">
        <w:rPr>
          <w:rFonts w:ascii="Arial" w:hAnsi="Arial" w:cs="Arial"/>
          <w:color w:val="000000"/>
        </w:rPr>
        <w:t>Créase bajo la órbita de la Autoridad de Aplicación, un Registro de tas de Eficiencia Energética de Inmuebles Destinados a Vivienda, en la que se inscribirán las Etiquetas de Eficiencia Energética emitidas por la autoridad de Aplicación con relación a los inmuebles destinados a vivienda que la hayan obtenido.-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 xml:space="preserve">ARTÍCULO 11 - Registro de Certificadores de eficiencia energética. </w:t>
      </w:r>
      <w:r w:rsidRPr="00ED6B5A">
        <w:rPr>
          <w:rFonts w:ascii="Arial" w:hAnsi="Arial" w:cs="Arial"/>
          <w:color w:val="000000"/>
        </w:rPr>
        <w:t xml:space="preserve">Créase bajo la órbita de la Autoridad de Aplicación, un Registro de Certificadores de Eficiencia Energética de Inmuebles destinados a Vivienda, en el que se inscribirán los profesionales matriculados habilitados para el ejercicio profesional con incumbencia en la materia y específicamente habilitados para la certificación por parte de la Autoridad de Aplicación. 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b/>
          <w:color w:val="000000"/>
        </w:rPr>
        <w:t>ARTÍCULO</w:t>
      </w:r>
      <w:r w:rsidRPr="00ED6B5A">
        <w:rPr>
          <w:rFonts w:ascii="Arial" w:hAnsi="Arial" w:cs="Arial"/>
          <w:color w:val="000000"/>
        </w:rPr>
        <w:t xml:space="preserve"> </w:t>
      </w:r>
      <w:r w:rsidRPr="00ED6B5A">
        <w:rPr>
          <w:rFonts w:ascii="Arial" w:hAnsi="Arial" w:cs="Arial"/>
          <w:b/>
          <w:bCs/>
          <w:color w:val="000000"/>
        </w:rPr>
        <w:t xml:space="preserve">12 - Reserva. </w:t>
      </w:r>
      <w:r w:rsidRPr="00ED6B5A">
        <w:rPr>
          <w:rFonts w:ascii="Arial" w:hAnsi="Arial" w:cs="Arial"/>
          <w:color w:val="000000"/>
        </w:rPr>
        <w:t xml:space="preserve">La Autoridad de Aplicación, o quien ella designe, se reserva el derecho de verificar la correcta labor de los certificadores inscriptos en el Registro creado por el artículo 11. </w:t>
      </w:r>
    </w:p>
    <w:p w:rsidR="00ED6B5A" w:rsidRPr="00ED6B5A" w:rsidRDefault="00ED6B5A" w:rsidP="00096440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D6B5A" w:rsidRPr="00ED6B5A" w:rsidRDefault="00ED6B5A" w:rsidP="00096440">
      <w:pPr>
        <w:pStyle w:val="NormalWeb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>CAPÍTULO V</w:t>
      </w:r>
      <w:r w:rsidRPr="00ED6B5A">
        <w:rPr>
          <w:rFonts w:ascii="Arial" w:hAnsi="Arial" w:cs="Arial"/>
          <w:b/>
          <w:bCs/>
          <w:color w:val="000000"/>
        </w:rPr>
        <w:br/>
        <w:t>COMISIÓN DE ETIQUETADO DE EFICIENCIA ENERGÉTICA DE</w:t>
      </w:r>
    </w:p>
    <w:p w:rsidR="00ED6B5A" w:rsidRPr="00ED6B5A" w:rsidRDefault="00ED6B5A" w:rsidP="00096440">
      <w:pPr>
        <w:pStyle w:val="NormalWeb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>INMUEBLES DESTINADOS A VIVIENDA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lastRenderedPageBreak/>
        <w:t xml:space="preserve">ARTÍCULO 13 - Comisión de Etiquetado de Eficiencia Energética de Inmuebles Destinados a Vivienda. </w:t>
      </w:r>
      <w:proofErr w:type="spellStart"/>
      <w:r w:rsidR="00F2652D">
        <w:rPr>
          <w:rFonts w:ascii="Arial" w:hAnsi="Arial" w:cs="Arial"/>
          <w:color w:val="000000"/>
        </w:rPr>
        <w:t>Creá</w:t>
      </w:r>
      <w:r w:rsidRPr="00ED6B5A">
        <w:rPr>
          <w:rFonts w:ascii="Arial" w:hAnsi="Arial" w:cs="Arial"/>
          <w:color w:val="000000"/>
        </w:rPr>
        <w:t>se</w:t>
      </w:r>
      <w:proofErr w:type="spellEnd"/>
      <w:r w:rsidRPr="00ED6B5A">
        <w:rPr>
          <w:rFonts w:ascii="Arial" w:hAnsi="Arial" w:cs="Arial"/>
          <w:color w:val="000000"/>
        </w:rPr>
        <w:t xml:space="preserve"> la "Comisión de Etiquetado de Eficiencia Energética de Inmuebles Destinados a Vivienda" con carácter de órgano asesor consultivo de la Secretaria de Energía de la Provincia de Entre </w:t>
      </w:r>
      <w:r w:rsidR="00F2652D" w:rsidRPr="00ED6B5A">
        <w:rPr>
          <w:rFonts w:ascii="Arial" w:hAnsi="Arial" w:cs="Arial"/>
          <w:color w:val="000000"/>
        </w:rPr>
        <w:t>Ríos</w:t>
      </w:r>
      <w:r w:rsidRPr="00ED6B5A">
        <w:rPr>
          <w:rFonts w:ascii="Arial" w:hAnsi="Arial" w:cs="Arial"/>
          <w:color w:val="000000"/>
        </w:rPr>
        <w:t xml:space="preserve">. La Comisión colabora con la Autoridad de Aplicación en diseñar y elaborar los procedimientos y las herramientas de cálculo que utilizarán los certificadores habilitados por la Autoridad de Aplicación para realizar el procedimiento de certificación y etiquetado de eficiencia energética. 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  <w:position w:val="510"/>
        </w:rPr>
      </w:pPr>
      <w:r w:rsidRPr="00ED6B5A">
        <w:rPr>
          <w:rFonts w:ascii="Arial" w:hAnsi="Arial" w:cs="Arial"/>
          <w:b/>
          <w:bCs/>
          <w:color w:val="000000"/>
        </w:rPr>
        <w:t xml:space="preserve">ARTÍCULO 14 </w:t>
      </w:r>
      <w:r w:rsidRPr="00ED6B5A">
        <w:rPr>
          <w:rFonts w:ascii="Arial" w:hAnsi="Arial" w:cs="Arial"/>
          <w:color w:val="000000"/>
        </w:rPr>
        <w:t xml:space="preserve">- </w:t>
      </w:r>
      <w:r w:rsidRPr="00ED6B5A">
        <w:rPr>
          <w:rFonts w:ascii="Arial" w:hAnsi="Arial" w:cs="Arial"/>
          <w:b/>
          <w:bCs/>
          <w:color w:val="000000"/>
        </w:rPr>
        <w:t xml:space="preserve">Integración. </w:t>
      </w:r>
      <w:r w:rsidRPr="00ED6B5A">
        <w:rPr>
          <w:rFonts w:ascii="Arial" w:hAnsi="Arial" w:cs="Arial"/>
          <w:color w:val="000000"/>
        </w:rPr>
        <w:t xml:space="preserve">La Comisión estará́ presidida por el /la Secretario/a de Energía, o quien él designe, e integrada en forma honoraria por: </w:t>
      </w:r>
    </w:p>
    <w:p w:rsidR="00ED6B5A" w:rsidRPr="00ED6B5A" w:rsidRDefault="00ED6B5A" w:rsidP="00096440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color w:val="000000"/>
        </w:rPr>
        <w:t>representantes del Estado Provincial con incumbencia en la materia;</w:t>
      </w:r>
    </w:p>
    <w:p w:rsidR="00ED6B5A" w:rsidRPr="00ED6B5A" w:rsidRDefault="00ED6B5A" w:rsidP="00096440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color w:val="000000"/>
        </w:rPr>
        <w:t>representantes de los Gobiernos Municipales y Juntas de Gobierno que adhieran a la presente ley; y,</w:t>
      </w:r>
    </w:p>
    <w:p w:rsidR="00ED6B5A" w:rsidRPr="00ED6B5A" w:rsidRDefault="00ED6B5A" w:rsidP="00096440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color w:val="000000"/>
        </w:rPr>
        <w:t xml:space="preserve">representantes de Organizaciones no Gubernamentales, Organizaciones Intermedias, Colegios Profesionales, Universidades, Institutos de Ciencia y Tecnología, y toda otra persona física o jurídica que pudiera aportar al buen desempeño de las funciones asignadas a esta Comisión. </w:t>
      </w:r>
    </w:p>
    <w:p w:rsidR="00ED6B5A" w:rsidRPr="00ED6B5A" w:rsidRDefault="00ED6B5A" w:rsidP="00096440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color w:val="000000"/>
        </w:rPr>
        <w:t xml:space="preserve">La Comisión se dará́ su propio reglamento. </w:t>
      </w:r>
    </w:p>
    <w:p w:rsidR="00ED6B5A" w:rsidRPr="00ED6B5A" w:rsidRDefault="00ED6B5A" w:rsidP="00096440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D6B5A" w:rsidRPr="00ED6B5A" w:rsidRDefault="00ED6B5A" w:rsidP="00096440">
      <w:pPr>
        <w:pStyle w:val="NormalWeb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>CAPÍTULO VI</w:t>
      </w:r>
      <w:r w:rsidRPr="00ED6B5A">
        <w:rPr>
          <w:rFonts w:ascii="Arial" w:hAnsi="Arial" w:cs="Arial"/>
          <w:b/>
          <w:bCs/>
          <w:color w:val="000000"/>
        </w:rPr>
        <w:br/>
        <w:t>TASA DE ETIQUETADO DE EFICIENCIA ENERGÉTICA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 xml:space="preserve">ARTÍCULO 15 </w:t>
      </w:r>
      <w:r w:rsidRPr="00ED6B5A">
        <w:rPr>
          <w:rFonts w:ascii="Arial" w:hAnsi="Arial" w:cs="Arial"/>
          <w:color w:val="000000"/>
        </w:rPr>
        <w:t xml:space="preserve">- </w:t>
      </w:r>
      <w:r w:rsidRPr="00ED6B5A">
        <w:rPr>
          <w:rFonts w:ascii="Arial" w:hAnsi="Arial" w:cs="Arial"/>
          <w:b/>
          <w:bCs/>
          <w:color w:val="000000"/>
        </w:rPr>
        <w:t xml:space="preserve">Módulos Tributarios. </w:t>
      </w:r>
      <w:r w:rsidRPr="00ED6B5A">
        <w:rPr>
          <w:rFonts w:ascii="Arial" w:hAnsi="Arial" w:cs="Arial"/>
          <w:color w:val="000000"/>
        </w:rPr>
        <w:t>Fijase como máximo en quinientos Módulos Tributarios (500 MT) el otorgamiento de cada Etiqueta de Eficiencia Energética de Inmuebles Destinados a Vivienda de la Provincia de Entre Ríos.-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lastRenderedPageBreak/>
        <w:t xml:space="preserve">ARTÍCULO 16 </w:t>
      </w:r>
      <w:r w:rsidRPr="00ED6B5A">
        <w:rPr>
          <w:rFonts w:ascii="Arial" w:hAnsi="Arial" w:cs="Arial"/>
          <w:color w:val="000000"/>
        </w:rPr>
        <w:t xml:space="preserve">- </w:t>
      </w:r>
      <w:r w:rsidRPr="00ED6B5A">
        <w:rPr>
          <w:rFonts w:ascii="Arial" w:hAnsi="Arial" w:cs="Arial"/>
          <w:b/>
          <w:bCs/>
          <w:color w:val="000000"/>
        </w:rPr>
        <w:t xml:space="preserve">Viviendas sociales. </w:t>
      </w:r>
      <w:r w:rsidRPr="00ED6B5A">
        <w:rPr>
          <w:rFonts w:ascii="Arial" w:hAnsi="Arial" w:cs="Arial"/>
          <w:color w:val="000000"/>
        </w:rPr>
        <w:t>El Estado Provincial implementará estándares mínimos de eficiencia energética en todos los planes de vivienda que sean desarrollados con presupuesto propio. El Poder Ejecutivo fijará dichos estándares mínimos de manera gradual y progresiva comprometiéndose a lograr como mínimo la clase de eficiencia energética C para todas las viviendas que sean ejecutadas a partir del año 2025.-</w:t>
      </w:r>
    </w:p>
    <w:p w:rsidR="00ED6B5A" w:rsidRPr="00ED6B5A" w:rsidRDefault="00ED6B5A" w:rsidP="00096440">
      <w:pPr>
        <w:pStyle w:val="NormalWeb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>CAPÍTULO VIII</w:t>
      </w:r>
      <w:r w:rsidRPr="00ED6B5A">
        <w:rPr>
          <w:rFonts w:ascii="Arial" w:hAnsi="Arial" w:cs="Arial"/>
          <w:b/>
          <w:bCs/>
          <w:color w:val="000000"/>
        </w:rPr>
        <w:br/>
        <w:t>DISPOSICIONES ESPECIALES Y COMPLEMENTARIAS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 xml:space="preserve">ARTÍCULO 17 </w:t>
      </w:r>
      <w:r w:rsidRPr="00ED6B5A">
        <w:rPr>
          <w:rFonts w:ascii="Arial" w:hAnsi="Arial" w:cs="Arial"/>
          <w:color w:val="000000"/>
        </w:rPr>
        <w:t xml:space="preserve">- </w:t>
      </w:r>
      <w:r w:rsidRPr="00ED6B5A">
        <w:rPr>
          <w:rFonts w:ascii="Arial" w:hAnsi="Arial" w:cs="Arial"/>
          <w:b/>
          <w:bCs/>
          <w:color w:val="000000"/>
        </w:rPr>
        <w:t xml:space="preserve">Adhesión. </w:t>
      </w:r>
      <w:r w:rsidRPr="00ED6B5A">
        <w:rPr>
          <w:rFonts w:ascii="Arial" w:hAnsi="Arial" w:cs="Arial"/>
          <w:color w:val="000000"/>
        </w:rPr>
        <w:t>Las Municipalidades</w:t>
      </w:r>
      <w:r w:rsidR="00F2652D">
        <w:rPr>
          <w:rFonts w:ascii="Arial" w:hAnsi="Arial" w:cs="Arial"/>
          <w:color w:val="000000"/>
        </w:rPr>
        <w:t xml:space="preserve">, Comunas </w:t>
      </w:r>
      <w:r w:rsidRPr="00ED6B5A">
        <w:rPr>
          <w:rFonts w:ascii="Arial" w:hAnsi="Arial" w:cs="Arial"/>
          <w:color w:val="000000"/>
        </w:rPr>
        <w:t xml:space="preserve"> y Juntas de Gobierno podrán adherir a la presente ley en el marco de sus facultades según la Leyes Orgánicas pertinentes.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 xml:space="preserve">ARTÍCULO 18 </w:t>
      </w:r>
      <w:r w:rsidRPr="00ED6B5A">
        <w:rPr>
          <w:rFonts w:ascii="Arial" w:hAnsi="Arial" w:cs="Arial"/>
          <w:color w:val="000000"/>
        </w:rPr>
        <w:t xml:space="preserve">- </w:t>
      </w:r>
      <w:r w:rsidRPr="00ED6B5A">
        <w:rPr>
          <w:rFonts w:ascii="Arial" w:hAnsi="Arial" w:cs="Arial"/>
          <w:b/>
          <w:bCs/>
          <w:color w:val="000000"/>
        </w:rPr>
        <w:t xml:space="preserve">Casos sociales. </w:t>
      </w:r>
      <w:r w:rsidRPr="00ED6B5A">
        <w:rPr>
          <w:rFonts w:ascii="Arial" w:hAnsi="Arial" w:cs="Arial"/>
          <w:color w:val="000000"/>
        </w:rPr>
        <w:t xml:space="preserve">La Autoridad de Aplicación junto al Ministerio de Desarrollo Social establecerá́ programas a los fines de facilitar y promover la obtención de Etiquetas de Eficiencia Energética para inmuebles cuyos propietarios sean considerados casos sociales por parte de las Municipalidades y Juntas que adhieran a la presente Ley. 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 xml:space="preserve">ARTÍCULO 19 </w:t>
      </w:r>
      <w:r w:rsidRPr="00ED6B5A">
        <w:rPr>
          <w:rFonts w:ascii="Arial" w:hAnsi="Arial" w:cs="Arial"/>
          <w:color w:val="000000"/>
        </w:rPr>
        <w:t xml:space="preserve">- </w:t>
      </w:r>
      <w:r w:rsidRPr="00ED6B5A">
        <w:rPr>
          <w:rFonts w:ascii="Arial" w:hAnsi="Arial" w:cs="Arial"/>
          <w:b/>
          <w:bCs/>
          <w:color w:val="000000"/>
        </w:rPr>
        <w:t xml:space="preserve">Difusión y Educación. </w:t>
      </w:r>
      <w:r w:rsidRPr="00ED6B5A">
        <w:rPr>
          <w:rFonts w:ascii="Arial" w:hAnsi="Arial" w:cs="Arial"/>
          <w:color w:val="000000"/>
        </w:rPr>
        <w:t xml:space="preserve">La Autoridad de Aplicación promueve a través de programas de difusión y educación, la concientización e importancia del etiquetado de eficiencia energética de los inmuebles destinados a vivienda. 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b/>
          <w:color w:val="000000"/>
        </w:rPr>
        <w:t>ARTÍCULO</w:t>
      </w:r>
      <w:r w:rsidRPr="00ED6B5A">
        <w:rPr>
          <w:rFonts w:ascii="Arial" w:hAnsi="Arial" w:cs="Arial"/>
          <w:color w:val="000000"/>
        </w:rPr>
        <w:t xml:space="preserve"> </w:t>
      </w:r>
      <w:r w:rsidRPr="00ED6B5A">
        <w:rPr>
          <w:rFonts w:ascii="Arial" w:hAnsi="Arial" w:cs="Arial"/>
          <w:b/>
          <w:bCs/>
          <w:color w:val="000000"/>
        </w:rPr>
        <w:t xml:space="preserve">20 - Bonificación. </w:t>
      </w:r>
      <w:r w:rsidRPr="00ED6B5A">
        <w:rPr>
          <w:rFonts w:ascii="Arial" w:hAnsi="Arial" w:cs="Arial"/>
          <w:color w:val="000000"/>
        </w:rPr>
        <w:t>Los inmuebles que cuenten con la Etiqueta de Eficiencia Energética vigente, son objeto de una bonificación en el impuesto inmobiliario urbano anual</w:t>
      </w:r>
      <w:bookmarkStart w:id="0" w:name="_GoBack"/>
      <w:bookmarkEnd w:id="0"/>
      <w:r w:rsidRPr="00ED6B5A">
        <w:rPr>
          <w:rFonts w:ascii="Arial" w:hAnsi="Arial" w:cs="Arial"/>
          <w:color w:val="000000"/>
        </w:rPr>
        <w:t>.- Dicho beneficio se hará́ hasta el monto máximo dispuesto por la Ley de Presupuesto General de Gastos y Calculo de Recursos que anualmente se eleva a la Legislatura Provincial.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A14240F" wp14:editId="01B82B58">
            <wp:simplePos x="0" y="0"/>
            <wp:positionH relativeFrom="column">
              <wp:posOffset>4286250</wp:posOffset>
            </wp:positionH>
            <wp:positionV relativeFrom="paragraph">
              <wp:posOffset>518160</wp:posOffset>
            </wp:positionV>
            <wp:extent cx="1689100" cy="1253490"/>
            <wp:effectExtent l="0" t="0" r="6350" b="3810"/>
            <wp:wrapNone/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B5A">
        <w:rPr>
          <w:rFonts w:ascii="Arial" w:hAnsi="Arial" w:cs="Arial"/>
          <w:b/>
          <w:bCs/>
          <w:color w:val="000000"/>
        </w:rPr>
        <w:t xml:space="preserve">ARTÍCULO 21 </w:t>
      </w:r>
      <w:r w:rsidRPr="00ED6B5A">
        <w:rPr>
          <w:rFonts w:ascii="Arial" w:hAnsi="Arial" w:cs="Arial"/>
          <w:color w:val="000000"/>
        </w:rPr>
        <w:t xml:space="preserve">- Las disposiciones previstas en la presente ley son de carácter optativo para todos aquellos inmuebles destinados a vivienda. 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b/>
          <w:bCs/>
          <w:color w:val="000000"/>
        </w:rPr>
        <w:t xml:space="preserve">ARTÍCULO 22 </w:t>
      </w:r>
      <w:r w:rsidRPr="00ED6B5A">
        <w:rPr>
          <w:rFonts w:ascii="Arial" w:hAnsi="Arial" w:cs="Arial"/>
          <w:color w:val="000000"/>
        </w:rPr>
        <w:t xml:space="preserve">- Comuníquese al Poder Ejecutivo.- </w:t>
      </w:r>
    </w:p>
    <w:p w:rsidR="00ED6B5A" w:rsidRPr="00ED6B5A" w:rsidRDefault="00ED6B5A" w:rsidP="00096440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:rsidR="00ED6B5A" w:rsidRDefault="00ED6B5A" w:rsidP="00096440">
      <w:pPr>
        <w:pStyle w:val="NormalWeb"/>
        <w:spacing w:before="0" w:beforeAutospacing="0" w:after="0" w:afterAutospacing="0" w:line="360" w:lineRule="auto"/>
        <w:textAlignment w:val="baseline"/>
        <w:rPr>
          <w:rStyle w:val="Textoennegrita"/>
          <w:rFonts w:ascii="Arial" w:hAnsi="Arial" w:cs="Arial"/>
          <w:color w:val="000000"/>
          <w:bdr w:val="none" w:sz="0" w:space="0" w:color="auto" w:frame="1"/>
        </w:rPr>
      </w:pPr>
    </w:p>
    <w:p w:rsidR="00ED6B5A" w:rsidRDefault="00ED6B5A" w:rsidP="00096440">
      <w:pPr>
        <w:pStyle w:val="NormalWeb"/>
        <w:spacing w:before="0" w:beforeAutospacing="0" w:after="0" w:afterAutospacing="0" w:line="360" w:lineRule="auto"/>
        <w:textAlignment w:val="baseline"/>
        <w:rPr>
          <w:rStyle w:val="Textoennegrita"/>
          <w:rFonts w:ascii="Arial" w:hAnsi="Arial" w:cs="Arial"/>
          <w:color w:val="000000"/>
          <w:bdr w:val="none" w:sz="0" w:space="0" w:color="auto" w:frame="1"/>
        </w:rPr>
      </w:pPr>
    </w:p>
    <w:p w:rsidR="00ED6B5A" w:rsidRDefault="00ED6B5A" w:rsidP="00096440">
      <w:pPr>
        <w:pStyle w:val="NormalWeb"/>
        <w:spacing w:before="0" w:beforeAutospacing="0" w:after="0" w:afterAutospacing="0" w:line="360" w:lineRule="auto"/>
        <w:textAlignment w:val="baseline"/>
        <w:rPr>
          <w:rStyle w:val="Textoennegrita"/>
          <w:rFonts w:ascii="Arial" w:hAnsi="Arial" w:cs="Arial"/>
          <w:color w:val="000000"/>
          <w:bdr w:val="none" w:sz="0" w:space="0" w:color="auto" w:frame="1"/>
        </w:rPr>
      </w:pPr>
    </w:p>
    <w:p w:rsidR="00ED6B5A" w:rsidRDefault="00ED6B5A" w:rsidP="00096440">
      <w:pPr>
        <w:pStyle w:val="NormalWeb"/>
        <w:spacing w:before="0" w:beforeAutospacing="0" w:after="0" w:afterAutospacing="0" w:line="360" w:lineRule="auto"/>
        <w:textAlignment w:val="baseline"/>
        <w:rPr>
          <w:rStyle w:val="Textoennegrita"/>
          <w:rFonts w:ascii="Arial" w:hAnsi="Arial" w:cs="Arial"/>
          <w:color w:val="000000"/>
          <w:bdr w:val="none" w:sz="0" w:space="0" w:color="auto" w:frame="1"/>
        </w:rPr>
      </w:pPr>
    </w:p>
    <w:p w:rsidR="00ED6B5A" w:rsidRPr="00ED6B5A" w:rsidRDefault="00ED6B5A" w:rsidP="00096440">
      <w:pPr>
        <w:pStyle w:val="NormalWeb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</w:rPr>
      </w:pPr>
      <w:r w:rsidRPr="00ED6B5A">
        <w:rPr>
          <w:rStyle w:val="Textoennegrita"/>
          <w:rFonts w:ascii="Arial" w:hAnsi="Arial" w:cs="Arial"/>
          <w:color w:val="000000"/>
          <w:bdr w:val="none" w:sz="0" w:space="0" w:color="auto" w:frame="1"/>
        </w:rPr>
        <w:t>ANEXO I</w:t>
      </w:r>
      <w:r w:rsidRPr="00ED6B5A">
        <w:rPr>
          <w:rFonts w:ascii="Arial" w:hAnsi="Arial" w:cs="Arial"/>
          <w:color w:val="000000"/>
        </w:rPr>
        <w:t xml:space="preserve"> - </w:t>
      </w:r>
      <w:r w:rsidRPr="00ED6B5A">
        <w:rPr>
          <w:rStyle w:val="Textoennegrita"/>
          <w:rFonts w:ascii="Arial" w:hAnsi="Arial" w:cs="Arial"/>
          <w:color w:val="000000"/>
          <w:bdr w:val="none" w:sz="0" w:space="0" w:color="auto" w:frame="1"/>
        </w:rPr>
        <w:t>CLASE DE EFICIENCIA ENERGÉTICA BONIFICACIÓN</w:t>
      </w:r>
    </w:p>
    <w:p w:rsidR="00ED6B5A" w:rsidRPr="00ED6B5A" w:rsidRDefault="00ED6B5A" w:rsidP="00096440">
      <w:pPr>
        <w:pStyle w:val="NormalWeb"/>
        <w:spacing w:before="0" w:beforeAutospacing="0" w:after="495" w:afterAutospacing="0" w:line="360" w:lineRule="auto"/>
        <w:textAlignment w:val="baseline"/>
        <w:rPr>
          <w:rFonts w:ascii="Arial" w:hAnsi="Arial" w:cs="Arial"/>
          <w:color w:val="000000"/>
        </w:rPr>
      </w:pPr>
    </w:p>
    <w:p w:rsidR="00ED6B5A" w:rsidRPr="00ED6B5A" w:rsidRDefault="00ED6B5A" w:rsidP="00096440">
      <w:pPr>
        <w:pStyle w:val="NormalWeb"/>
        <w:spacing w:before="0" w:beforeAutospacing="0" w:after="495" w:afterAutospacing="0" w:line="360" w:lineRule="auto"/>
        <w:textAlignment w:val="baseline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color w:val="000000"/>
        </w:rPr>
        <w:t>A———————————-30%</w:t>
      </w:r>
    </w:p>
    <w:p w:rsidR="00ED6B5A" w:rsidRPr="00ED6B5A" w:rsidRDefault="00ED6B5A" w:rsidP="00096440">
      <w:pPr>
        <w:pStyle w:val="NormalWeb"/>
        <w:spacing w:before="0" w:beforeAutospacing="0" w:after="495" w:afterAutospacing="0" w:line="360" w:lineRule="auto"/>
        <w:textAlignment w:val="baseline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color w:val="000000"/>
        </w:rPr>
        <w:t>B———————————-25%</w:t>
      </w:r>
    </w:p>
    <w:p w:rsidR="00ED6B5A" w:rsidRPr="00ED6B5A" w:rsidRDefault="00ED6B5A" w:rsidP="00096440">
      <w:pPr>
        <w:pStyle w:val="NormalWeb"/>
        <w:spacing w:before="0" w:beforeAutospacing="0" w:after="495" w:afterAutospacing="0" w:line="360" w:lineRule="auto"/>
        <w:textAlignment w:val="baseline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color w:val="000000"/>
        </w:rPr>
        <w:t>C———————————-20%</w:t>
      </w:r>
      <w:r w:rsidRPr="00ED6B5A">
        <w:rPr>
          <w:rStyle w:val="apple-converted-space"/>
          <w:rFonts w:ascii="Arial" w:hAnsi="Arial" w:cs="Arial"/>
          <w:color w:val="000000"/>
        </w:rPr>
        <w:t> </w:t>
      </w:r>
    </w:p>
    <w:p w:rsidR="00ED6B5A" w:rsidRPr="00ED6B5A" w:rsidRDefault="00ED6B5A" w:rsidP="00096440">
      <w:pPr>
        <w:pStyle w:val="NormalWeb"/>
        <w:spacing w:before="0" w:beforeAutospacing="0" w:after="495" w:afterAutospacing="0" w:line="360" w:lineRule="auto"/>
        <w:textAlignment w:val="baseline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color w:val="000000"/>
        </w:rPr>
        <w:t>D———————————-15%</w:t>
      </w:r>
    </w:p>
    <w:p w:rsidR="00ED6B5A" w:rsidRPr="00ED6B5A" w:rsidRDefault="00ED6B5A" w:rsidP="00096440">
      <w:pPr>
        <w:pStyle w:val="NormalWeb"/>
        <w:spacing w:before="0" w:beforeAutospacing="0" w:after="495" w:afterAutospacing="0" w:line="360" w:lineRule="auto"/>
        <w:textAlignment w:val="baseline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color w:val="000000"/>
        </w:rPr>
        <w:t>E———————————-10%</w:t>
      </w:r>
    </w:p>
    <w:p w:rsidR="00ED6B5A" w:rsidRPr="00ED6B5A" w:rsidRDefault="00ED6B5A" w:rsidP="00096440">
      <w:pPr>
        <w:pStyle w:val="NormalWeb"/>
        <w:spacing w:before="0" w:beforeAutospacing="0" w:after="495" w:afterAutospacing="0" w:line="360" w:lineRule="auto"/>
        <w:textAlignment w:val="baseline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color w:val="000000"/>
        </w:rPr>
        <w:t>F———————————-5%</w:t>
      </w:r>
    </w:p>
    <w:p w:rsidR="00ED6B5A" w:rsidRPr="00ED6B5A" w:rsidRDefault="00ED6B5A" w:rsidP="00096440">
      <w:pPr>
        <w:pStyle w:val="NormalWeb"/>
        <w:spacing w:before="0" w:beforeAutospacing="0" w:after="495" w:afterAutospacing="0" w:line="360" w:lineRule="auto"/>
        <w:textAlignment w:val="baseline"/>
        <w:rPr>
          <w:rFonts w:ascii="Arial" w:hAnsi="Arial" w:cs="Arial"/>
          <w:color w:val="000000"/>
        </w:rPr>
      </w:pPr>
      <w:r w:rsidRPr="00ED6B5A">
        <w:rPr>
          <w:rFonts w:ascii="Arial" w:hAnsi="Arial" w:cs="Arial"/>
          <w:color w:val="000000"/>
        </w:rPr>
        <w:t>G——————————— 0%</w:t>
      </w:r>
    </w:p>
    <w:p w:rsidR="00D307F3" w:rsidRPr="00ED6B5A" w:rsidRDefault="00D307F3" w:rsidP="000964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21EB" w:rsidRPr="00ED6B5A" w:rsidRDefault="00ED6B5A" w:rsidP="0009644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D6B5A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288" behindDoc="1" locked="0" layoutInCell="1" allowOverlap="1" wp14:anchorId="116384EC" wp14:editId="31EEFCD2">
            <wp:simplePos x="0" y="0"/>
            <wp:positionH relativeFrom="column">
              <wp:posOffset>3594100</wp:posOffset>
            </wp:positionH>
            <wp:positionV relativeFrom="paragraph">
              <wp:posOffset>31115</wp:posOffset>
            </wp:positionV>
            <wp:extent cx="1689100" cy="1253490"/>
            <wp:effectExtent l="0" t="0" r="6350" b="3810"/>
            <wp:wrapNone/>
            <wp:docPr id="2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721" w:rsidRPr="00ED6B5A" w:rsidRDefault="002D7721" w:rsidP="0009644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2D7721" w:rsidRPr="00ED6B5A" w:rsidRDefault="002D7721" w:rsidP="000964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ED6B5A" w:rsidSect="003569D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1AB" w:rsidRDefault="006E51AB" w:rsidP="00DF78C2">
      <w:pPr>
        <w:spacing w:after="0" w:line="240" w:lineRule="auto"/>
      </w:pPr>
      <w:r>
        <w:separator/>
      </w:r>
    </w:p>
  </w:endnote>
  <w:endnote w:type="continuationSeparator" w:id="0">
    <w:p w:rsidR="006E51AB" w:rsidRDefault="006E51AB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1AB" w:rsidRDefault="006E51AB" w:rsidP="00DF78C2">
      <w:pPr>
        <w:spacing w:after="0" w:line="240" w:lineRule="auto"/>
      </w:pPr>
      <w:r>
        <w:separator/>
      </w:r>
    </w:p>
  </w:footnote>
  <w:footnote w:type="continuationSeparator" w:id="0">
    <w:p w:rsidR="006E51AB" w:rsidRDefault="006E51AB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7760733"/>
    <w:multiLevelType w:val="hybridMultilevel"/>
    <w:tmpl w:val="96606554"/>
    <w:lvl w:ilvl="0" w:tplc="5074CCE2">
      <w:start w:val="1"/>
      <w:numFmt w:val="lowerLetter"/>
      <w:lvlText w:val="%1)"/>
      <w:lvlJc w:val="left"/>
      <w:pPr>
        <w:ind w:left="720" w:hanging="360"/>
      </w:pPr>
      <w:rPr>
        <w:rFonts w:ascii="Helvetica" w:hAnsi="Helvetica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81531"/>
    <w:rsid w:val="00095CBA"/>
    <w:rsid w:val="00096440"/>
    <w:rsid w:val="000C0F11"/>
    <w:rsid w:val="000D6593"/>
    <w:rsid w:val="000F4404"/>
    <w:rsid w:val="00244D66"/>
    <w:rsid w:val="00295016"/>
    <w:rsid w:val="002B2AC9"/>
    <w:rsid w:val="002D7721"/>
    <w:rsid w:val="002E2E7E"/>
    <w:rsid w:val="003569D9"/>
    <w:rsid w:val="003D4411"/>
    <w:rsid w:val="00402356"/>
    <w:rsid w:val="00493875"/>
    <w:rsid w:val="004F34D4"/>
    <w:rsid w:val="005040EE"/>
    <w:rsid w:val="00507701"/>
    <w:rsid w:val="00651AD8"/>
    <w:rsid w:val="00673E38"/>
    <w:rsid w:val="006C72C3"/>
    <w:rsid w:val="006E51AB"/>
    <w:rsid w:val="0070009D"/>
    <w:rsid w:val="00790735"/>
    <w:rsid w:val="007921DF"/>
    <w:rsid w:val="008159C2"/>
    <w:rsid w:val="00831455"/>
    <w:rsid w:val="008378A7"/>
    <w:rsid w:val="00845BC0"/>
    <w:rsid w:val="008B13DB"/>
    <w:rsid w:val="00956E4D"/>
    <w:rsid w:val="00971E8D"/>
    <w:rsid w:val="00995495"/>
    <w:rsid w:val="00A02483"/>
    <w:rsid w:val="00A642F0"/>
    <w:rsid w:val="00A979A6"/>
    <w:rsid w:val="00AE5963"/>
    <w:rsid w:val="00B21434"/>
    <w:rsid w:val="00B65AA4"/>
    <w:rsid w:val="00BC3A05"/>
    <w:rsid w:val="00BD21EB"/>
    <w:rsid w:val="00BF0974"/>
    <w:rsid w:val="00C07FBD"/>
    <w:rsid w:val="00C455B0"/>
    <w:rsid w:val="00C72565"/>
    <w:rsid w:val="00D15766"/>
    <w:rsid w:val="00D2732B"/>
    <w:rsid w:val="00D307F3"/>
    <w:rsid w:val="00D81520"/>
    <w:rsid w:val="00D830B4"/>
    <w:rsid w:val="00DD3C45"/>
    <w:rsid w:val="00DE6067"/>
    <w:rsid w:val="00DF5493"/>
    <w:rsid w:val="00DF78C2"/>
    <w:rsid w:val="00E4051B"/>
    <w:rsid w:val="00ED6B5A"/>
    <w:rsid w:val="00EE79CF"/>
    <w:rsid w:val="00F2558A"/>
    <w:rsid w:val="00F2652D"/>
    <w:rsid w:val="00F51D2C"/>
    <w:rsid w:val="00F52199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styleId="Textoennegrita">
    <w:name w:val="Strong"/>
    <w:uiPriority w:val="22"/>
    <w:qFormat/>
    <w:rsid w:val="00ED6B5A"/>
    <w:rPr>
      <w:b/>
      <w:bCs/>
    </w:rPr>
  </w:style>
  <w:style w:type="character" w:customStyle="1" w:styleId="apple-converted-space">
    <w:name w:val="apple-converted-space"/>
    <w:rsid w:val="00ED6B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styleId="Textoennegrita">
    <w:name w:val="Strong"/>
    <w:uiPriority w:val="22"/>
    <w:qFormat/>
    <w:rsid w:val="00ED6B5A"/>
    <w:rPr>
      <w:b/>
      <w:bCs/>
    </w:rPr>
  </w:style>
  <w:style w:type="character" w:customStyle="1" w:styleId="apple-converted-space">
    <w:name w:val="apple-converted-space"/>
    <w:rsid w:val="00ED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88B01-57F9-4731-AAF9-1D9E069E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1589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Luffi</cp:lastModifiedBy>
  <cp:revision>5</cp:revision>
  <dcterms:created xsi:type="dcterms:W3CDTF">2020-09-01T13:40:00Z</dcterms:created>
  <dcterms:modified xsi:type="dcterms:W3CDTF">2020-10-08T23:44:00Z</dcterms:modified>
</cp:coreProperties>
</file>