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1A" w:rsidRPr="00D36333" w:rsidRDefault="002C701A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C701A" w:rsidRPr="00D36333" w:rsidRDefault="002C701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C701A" w:rsidRPr="00D36333" w:rsidRDefault="002C701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C701A" w:rsidRPr="00D36333" w:rsidRDefault="002C701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C701A" w:rsidRPr="00D36333" w:rsidRDefault="002C70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701A" w:rsidRDefault="002C701A" w:rsidP="002C701A">
      <w:pPr>
        <w:pStyle w:val="Normal1"/>
        <w:spacing w:line="240" w:lineRule="auto"/>
        <w:jc w:val="both"/>
        <w:rPr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PRIMERO:</w:t>
      </w:r>
      <w:r w:rsidRPr="00D3633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De I</w:t>
      </w:r>
      <w:r w:rsidRPr="00421A92">
        <w:rPr>
          <w:sz w:val="24"/>
          <w:szCs w:val="24"/>
        </w:rPr>
        <w:t>nterés la Segunda Jornada de Educación, Economía y Administración denominadas</w:t>
      </w:r>
      <w:r w:rsidRPr="00421A92">
        <w:rPr>
          <w:i/>
          <w:sz w:val="24"/>
          <w:szCs w:val="24"/>
        </w:rPr>
        <w:t xml:space="preserve"> “De la incertidumbre a las oportunidades”</w:t>
      </w:r>
      <w:r w:rsidRPr="00421A92">
        <w:rPr>
          <w:sz w:val="24"/>
          <w:szCs w:val="24"/>
        </w:rPr>
        <w:t>, organizadas por el Instituto Técnico Superior de Concordia</w:t>
      </w:r>
      <w:r>
        <w:rPr>
          <w:sz w:val="24"/>
          <w:szCs w:val="24"/>
        </w:rPr>
        <w:t>.</w:t>
      </w:r>
    </w:p>
    <w:p w:rsidR="002C701A" w:rsidRPr="00421A92" w:rsidRDefault="002C701A" w:rsidP="002C701A">
      <w:pPr>
        <w:pStyle w:val="Normal1"/>
        <w:spacing w:line="240" w:lineRule="auto"/>
        <w:jc w:val="both"/>
        <w:rPr>
          <w:sz w:val="24"/>
          <w:szCs w:val="24"/>
        </w:rPr>
      </w:pPr>
    </w:p>
    <w:p w:rsidR="002C701A" w:rsidRPr="00421A92" w:rsidRDefault="002C701A" w:rsidP="002C701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421A92">
        <w:rPr>
          <w:rFonts w:ascii="Arial" w:hAnsi="Arial" w:cs="Arial"/>
          <w:sz w:val="24"/>
          <w:szCs w:val="24"/>
        </w:rPr>
        <w:t>Comuníquese al Instituto Técnico Superior de Concordia</w:t>
      </w:r>
      <w:r w:rsidRPr="00421A92">
        <w:rPr>
          <w:rFonts w:ascii="Arial" w:hAnsi="Arial" w:cs="Arial"/>
          <w:bCs/>
          <w:sz w:val="24"/>
          <w:szCs w:val="24"/>
        </w:rPr>
        <w:t>.</w:t>
      </w:r>
    </w:p>
    <w:p w:rsidR="002C701A" w:rsidRPr="00D36333" w:rsidRDefault="002C701A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C701A" w:rsidRPr="00D36333" w:rsidRDefault="002C70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701A" w:rsidRPr="00D36333" w:rsidRDefault="002C701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540FF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C701A" w:rsidRPr="00D36333" w:rsidRDefault="002C701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344DC" w:rsidRDefault="008344DC"/>
    <w:p w:rsidR="008344DC" w:rsidRPr="0028254B" w:rsidRDefault="008344D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8344DC" w:rsidRPr="0028254B" w:rsidRDefault="008344D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344DC" w:rsidRPr="0028254B" w:rsidRDefault="008344D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344DC" w:rsidRPr="0028254B" w:rsidRDefault="008344D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344DC" w:rsidRPr="0028254B" w:rsidRDefault="008344D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344DC" w:rsidRPr="0028254B" w:rsidRDefault="008344D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344DC" w:rsidRPr="0028254B" w:rsidRDefault="008344D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344DC" w:rsidRPr="0028254B" w:rsidRDefault="008344D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344DC" w:rsidRDefault="008344DC"/>
    <w:p w:rsidR="002C701A" w:rsidRPr="00D36333" w:rsidRDefault="002C70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701A" w:rsidRPr="00D36333" w:rsidRDefault="002C70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701A" w:rsidRPr="00D36333" w:rsidRDefault="002C70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2C701A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2C701A" w:rsidRPr="00D36333" w:rsidRDefault="002C701A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2C701A" w:rsidRPr="00D36333" w:rsidSect="002C701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FE" w:rsidRDefault="00E554FE" w:rsidP="002C701A">
      <w:pPr>
        <w:spacing w:after="0" w:line="240" w:lineRule="auto"/>
      </w:pPr>
      <w:r>
        <w:separator/>
      </w:r>
    </w:p>
  </w:endnote>
  <w:endnote w:type="continuationSeparator" w:id="0">
    <w:p w:rsidR="00E554FE" w:rsidRDefault="00E554FE" w:rsidP="002C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0D56E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2C701A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0D56E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93D3D">
      <w:rPr>
        <w:rFonts w:ascii="Arial" w:hAnsi="Arial"/>
        <w:b/>
        <w:sz w:val="20"/>
        <w:lang w:val="es-MX"/>
      </w:rPr>
      <w:t>13.799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FE" w:rsidRDefault="00E554FE" w:rsidP="002C701A">
      <w:pPr>
        <w:spacing w:after="0" w:line="240" w:lineRule="auto"/>
      </w:pPr>
      <w:r>
        <w:separator/>
      </w:r>
    </w:p>
  </w:footnote>
  <w:footnote w:type="continuationSeparator" w:id="0">
    <w:p w:rsidR="00E554FE" w:rsidRDefault="00E554FE" w:rsidP="002C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554FE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1A"/>
    <w:rsid w:val="000D56E6"/>
    <w:rsid w:val="00167CF3"/>
    <w:rsid w:val="002C701A"/>
    <w:rsid w:val="003540FF"/>
    <w:rsid w:val="003616ED"/>
    <w:rsid w:val="005F47C3"/>
    <w:rsid w:val="00654E6D"/>
    <w:rsid w:val="006752CF"/>
    <w:rsid w:val="00691A5F"/>
    <w:rsid w:val="006D286F"/>
    <w:rsid w:val="006F363F"/>
    <w:rsid w:val="007A17CC"/>
    <w:rsid w:val="007B3862"/>
    <w:rsid w:val="008344DC"/>
    <w:rsid w:val="0085238B"/>
    <w:rsid w:val="008524A1"/>
    <w:rsid w:val="0091406C"/>
    <w:rsid w:val="00927C6E"/>
    <w:rsid w:val="0095724F"/>
    <w:rsid w:val="009F655B"/>
    <w:rsid w:val="00A15CE2"/>
    <w:rsid w:val="00B31645"/>
    <w:rsid w:val="00B41D76"/>
    <w:rsid w:val="00C650F6"/>
    <w:rsid w:val="00C870A9"/>
    <w:rsid w:val="00C93D3D"/>
    <w:rsid w:val="00CB01FC"/>
    <w:rsid w:val="00CF5CC6"/>
    <w:rsid w:val="00D028EC"/>
    <w:rsid w:val="00D74047"/>
    <w:rsid w:val="00DF60F9"/>
    <w:rsid w:val="00E4572C"/>
    <w:rsid w:val="00E554FE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F72D-A4E9-4A8C-B63F-9EA11655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70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C70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C70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C70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C701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701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C701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C701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2C701A"/>
    <w:pPr>
      <w:spacing w:after="0" w:line="276" w:lineRule="auto"/>
    </w:pPr>
    <w:rPr>
      <w:rFonts w:ascii="Arial" w:eastAsia="Arial" w:hAnsi="Arial" w:cs="Arial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2020-10-14T13:26:00Z</cp:lastPrinted>
  <dcterms:created xsi:type="dcterms:W3CDTF">2020-10-09T14:07:00Z</dcterms:created>
  <dcterms:modified xsi:type="dcterms:W3CDTF">2020-10-16T12:10:00Z</dcterms:modified>
</cp:coreProperties>
</file>