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A080" w14:textId="77777777" w:rsidR="008D42E1" w:rsidRPr="00236980" w:rsidRDefault="008D42E1" w:rsidP="008D42E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AR"/>
        </w:rPr>
      </w:pPr>
      <w:bookmarkStart w:id="0" w:name="_GoBack"/>
      <w:bookmarkEnd w:id="0"/>
      <w:r w:rsidRPr="00236980">
        <w:rPr>
          <w:rFonts w:ascii="Arial" w:hAnsi="Arial" w:cs="Arial"/>
          <w:b/>
          <w:sz w:val="24"/>
          <w:szCs w:val="24"/>
          <w:u w:val="single"/>
          <w:lang w:val="es-AR"/>
        </w:rPr>
        <w:t>PROYECTO DE COMUNICACIÓN</w:t>
      </w:r>
    </w:p>
    <w:p w14:paraId="05B7C6F8" w14:textId="77777777" w:rsidR="00B268D7" w:rsidRDefault="00B268D7" w:rsidP="00655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</w:p>
    <w:p w14:paraId="5914225D" w14:textId="44BC4534" w:rsidR="0065569A" w:rsidRPr="00BE135A" w:rsidRDefault="0065569A" w:rsidP="006556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BE135A">
        <w:rPr>
          <w:rFonts w:ascii="Arial" w:hAnsi="Arial" w:cs="Arial"/>
          <w:b/>
          <w:sz w:val="24"/>
          <w:szCs w:val="24"/>
          <w:u w:val="single"/>
          <w:lang w:val="es-AR"/>
        </w:rPr>
        <w:t>FUNDAMENTOS</w:t>
      </w:r>
    </w:p>
    <w:p w14:paraId="747721AC" w14:textId="77777777" w:rsidR="0065569A" w:rsidRPr="00EB26B8" w:rsidRDefault="0065569A" w:rsidP="0065569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1953C629" w14:textId="77777777" w:rsidR="0065569A" w:rsidRPr="0017733B" w:rsidRDefault="0065569A" w:rsidP="0017733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17733B">
        <w:rPr>
          <w:rFonts w:ascii="Arial" w:hAnsi="Arial" w:cs="Arial"/>
          <w:sz w:val="24"/>
          <w:szCs w:val="24"/>
          <w:lang w:val="es-AR"/>
        </w:rPr>
        <w:t>Señora Presidenta:</w:t>
      </w:r>
    </w:p>
    <w:p w14:paraId="19C375AD" w14:textId="7A861D93" w:rsidR="0017733B" w:rsidRPr="00EB26B8" w:rsidRDefault="0017733B" w:rsidP="00CD7125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773215FC" w14:textId="629DD31C" w:rsidR="00FD024D" w:rsidRPr="00FD024D" w:rsidRDefault="0017733B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E</w:t>
      </w:r>
      <w:r w:rsidR="00A843A8">
        <w:rPr>
          <w:rFonts w:ascii="Arial" w:hAnsi="Arial" w:cs="Arial"/>
          <w:sz w:val="24"/>
          <w:szCs w:val="24"/>
          <w:lang w:val="es-AR"/>
        </w:rPr>
        <w:t xml:space="preserve">l siguiente proyecto 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surge a partir de la iniciativa de la Asociación de Bomberos Voluntarios de </w:t>
      </w:r>
      <w:proofErr w:type="spellStart"/>
      <w:r w:rsidR="00FD024D"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, que </w:t>
      </w:r>
      <w:r w:rsidR="00B268D7">
        <w:rPr>
          <w:rFonts w:ascii="Arial" w:hAnsi="Arial" w:cs="Arial"/>
          <w:sz w:val="24"/>
          <w:szCs w:val="24"/>
          <w:lang w:val="es-AR"/>
        </w:rPr>
        <w:t xml:space="preserve">me 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han informado sobre la necesidad de contar con vehículos y herramientas necesarias para </w:t>
      </w:r>
      <w:r w:rsidR="008F2667">
        <w:rPr>
          <w:rFonts w:ascii="Arial" w:hAnsi="Arial" w:cs="Arial"/>
          <w:sz w:val="24"/>
          <w:szCs w:val="24"/>
          <w:lang w:val="es-AR"/>
        </w:rPr>
        <w:t xml:space="preserve">ser destinados al Área de Defensa Civil local, para 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el combate de incendios forestales, solicitando se gestione ante las autoridades judiciales correspondientes, la entrega en guarda a la Municipalidad de </w:t>
      </w:r>
      <w:proofErr w:type="spellStart"/>
      <w:r w:rsidR="00FD024D"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 de </w:t>
      </w:r>
      <w:r w:rsidR="00FD024D">
        <w:rPr>
          <w:rFonts w:ascii="Arial" w:hAnsi="Arial" w:cs="Arial"/>
          <w:sz w:val="24"/>
          <w:szCs w:val="24"/>
          <w:lang w:val="es-AR"/>
        </w:rPr>
        <w:t>determinados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 vehículos </w:t>
      </w:r>
      <w:r w:rsidR="00FD024D">
        <w:rPr>
          <w:rFonts w:ascii="Arial" w:hAnsi="Arial" w:cs="Arial"/>
          <w:sz w:val="24"/>
          <w:szCs w:val="24"/>
          <w:lang w:val="es-AR"/>
        </w:rPr>
        <w:t>que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 se encuentran en depósito judicial, alojados en puestos camineros policiales. </w:t>
      </w:r>
    </w:p>
    <w:p w14:paraId="4CBED8DF" w14:textId="5092CE15" w:rsidR="00B268D7" w:rsidRDefault="00B268D7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Haciéndome eco de este pedido, en fecha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5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de </w:t>
      </w:r>
      <w:r>
        <w:rPr>
          <w:rFonts w:ascii="Arial" w:hAnsi="Arial" w:cs="Arial"/>
          <w:sz w:val="24"/>
          <w:szCs w:val="24"/>
          <w:lang w:val="es-AR"/>
        </w:rPr>
        <w:t>octubre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de 2020 </w:t>
      </w:r>
      <w:r>
        <w:rPr>
          <w:rFonts w:ascii="Arial" w:hAnsi="Arial" w:cs="Arial"/>
          <w:sz w:val="24"/>
          <w:szCs w:val="24"/>
          <w:lang w:val="es-AR"/>
        </w:rPr>
        <w:t>realicé la respectiva presentación ante el Ministerio de Gobierno y Justicia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, </w:t>
      </w:r>
      <w:r>
        <w:rPr>
          <w:rFonts w:ascii="Arial" w:hAnsi="Arial" w:cs="Arial"/>
          <w:sz w:val="24"/>
          <w:szCs w:val="24"/>
          <w:lang w:val="es-AR"/>
        </w:rPr>
        <w:t xml:space="preserve">la que se encuentra </w:t>
      </w:r>
      <w:r w:rsidRPr="006D120C">
        <w:rPr>
          <w:rFonts w:ascii="Arial" w:hAnsi="Arial" w:cs="Arial"/>
          <w:sz w:val="24"/>
          <w:szCs w:val="24"/>
          <w:lang w:val="es-AR"/>
        </w:rPr>
        <w:t>registr</w:t>
      </w:r>
      <w:r>
        <w:rPr>
          <w:rFonts w:ascii="Arial" w:hAnsi="Arial" w:cs="Arial"/>
          <w:sz w:val="24"/>
          <w:szCs w:val="24"/>
          <w:lang w:val="es-AR"/>
        </w:rPr>
        <w:t>ada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con el </w:t>
      </w:r>
      <w:proofErr w:type="spellStart"/>
      <w:r w:rsidRPr="001622EB">
        <w:rPr>
          <w:rFonts w:ascii="Arial" w:hAnsi="Arial" w:cs="Arial"/>
          <w:sz w:val="24"/>
          <w:szCs w:val="24"/>
          <w:u w:val="single"/>
          <w:lang w:val="es-AR"/>
        </w:rPr>
        <w:t>Expte</w:t>
      </w:r>
      <w:proofErr w:type="spellEnd"/>
      <w:r w:rsidRPr="001622EB">
        <w:rPr>
          <w:rFonts w:ascii="Arial" w:hAnsi="Arial" w:cs="Arial"/>
          <w:sz w:val="24"/>
          <w:szCs w:val="24"/>
          <w:u w:val="single"/>
          <w:lang w:val="es-AR"/>
        </w:rPr>
        <w:t xml:space="preserve">. Nº </w:t>
      </w:r>
      <w:r>
        <w:rPr>
          <w:rFonts w:ascii="Arial" w:hAnsi="Arial" w:cs="Arial"/>
          <w:sz w:val="24"/>
          <w:szCs w:val="24"/>
          <w:u w:val="single"/>
          <w:lang w:val="es-AR"/>
        </w:rPr>
        <w:t>2440024</w:t>
      </w:r>
      <w:r>
        <w:rPr>
          <w:rFonts w:ascii="Arial" w:hAnsi="Arial" w:cs="Arial"/>
          <w:sz w:val="24"/>
          <w:szCs w:val="24"/>
          <w:lang w:val="es-AR"/>
        </w:rPr>
        <w:t>, siendo la misma avalada y suscripta</w:t>
      </w:r>
      <w:r w:rsidRPr="006D120C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por el Presidente Municipal de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>
        <w:rPr>
          <w:rFonts w:ascii="Arial" w:hAnsi="Arial" w:cs="Arial"/>
          <w:sz w:val="24"/>
          <w:szCs w:val="24"/>
          <w:lang w:val="es-AR"/>
        </w:rPr>
        <w:t>.</w:t>
      </w:r>
    </w:p>
    <w:p w14:paraId="587ED74E" w14:textId="0715071F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Los vehículos aludidos son los siguientes: </w:t>
      </w:r>
    </w:p>
    <w:p w14:paraId="1516A81A" w14:textId="5562FDC2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 w:rsidRPr="00FD024D">
        <w:rPr>
          <w:rFonts w:ascii="Arial" w:hAnsi="Arial" w:cs="Arial"/>
          <w:sz w:val="24"/>
          <w:szCs w:val="24"/>
          <w:u w:val="single"/>
          <w:lang w:val="es-AR"/>
        </w:rPr>
        <w:t xml:space="preserve">Alojados en Puesto </w:t>
      </w:r>
      <w:proofErr w:type="spellStart"/>
      <w:r w:rsidRPr="00FD024D">
        <w:rPr>
          <w:rFonts w:ascii="Arial" w:hAnsi="Arial" w:cs="Arial"/>
          <w:sz w:val="24"/>
          <w:szCs w:val="24"/>
          <w:u w:val="single"/>
          <w:lang w:val="es-AR"/>
        </w:rPr>
        <w:t>Villaguay</w:t>
      </w:r>
      <w:proofErr w:type="spellEnd"/>
      <w:r w:rsidRPr="00FD024D">
        <w:rPr>
          <w:rFonts w:ascii="Arial" w:hAnsi="Arial" w:cs="Arial"/>
          <w:sz w:val="24"/>
          <w:szCs w:val="24"/>
          <w:u w:val="single"/>
          <w:lang w:val="es-AR"/>
        </w:rPr>
        <w:t>:</w:t>
      </w:r>
    </w:p>
    <w:p w14:paraId="213B9BFA" w14:textId="3AAA36D7" w:rsidR="00FD024D" w:rsidRPr="00FD024D" w:rsidRDefault="00FD024D" w:rsidP="00FD024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Automóvil marca Volkswagen, modelo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Virtus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 xml:space="preserve">, dominio colocado AC806QD, Unidad Fiscal de la ciudad de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Villaguay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>; Agente Fiscal Dra. Nadia Benedetti, carátula “DE OFICIO POLICIAL POR PEDIDO DE SECUESTRO VIGENTE”, fecha de inicio 17 de septiembre de 2019.</w:t>
      </w:r>
    </w:p>
    <w:p w14:paraId="06DB97F2" w14:textId="71BC55F5" w:rsidR="00FD024D" w:rsidRPr="00FD024D" w:rsidRDefault="00FD024D" w:rsidP="00FD024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 Camión marca Mercedes Benz, modelo L1516, dominio colocado IFT3986, Unidad Fiscal de la ciudad de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Villaguay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>, carátula “ADULTERACIÓN DE CHASIS”, fecha de inicio 21 de octubre de 2018.</w:t>
      </w:r>
    </w:p>
    <w:p w14:paraId="3160D563" w14:textId="0CCA1990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>
        <w:rPr>
          <w:rFonts w:ascii="Arial" w:hAnsi="Arial" w:cs="Arial"/>
          <w:sz w:val="24"/>
          <w:szCs w:val="24"/>
          <w:u w:val="single"/>
          <w:lang w:val="es-AR"/>
        </w:rPr>
        <w:t xml:space="preserve">Alojados en </w:t>
      </w:r>
      <w:r w:rsidRPr="00FD024D">
        <w:rPr>
          <w:rFonts w:ascii="Arial" w:hAnsi="Arial" w:cs="Arial"/>
          <w:sz w:val="24"/>
          <w:szCs w:val="24"/>
          <w:u w:val="single"/>
          <w:lang w:val="es-AR"/>
        </w:rPr>
        <w:t>Puesto Federal:</w:t>
      </w:r>
    </w:p>
    <w:p w14:paraId="6AE712D3" w14:textId="708CE8CA" w:rsidR="00FD024D" w:rsidRPr="00FD024D" w:rsidRDefault="00FD024D" w:rsidP="00FD024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Pick Up Marca TOYOTA Modelo HILUX, Dominio FCC-600 Por Supuesto Uso de Documentación Adulterado o Falso Art. 296 CPA. Fecha de iniciación de causa 04/07/2.019, a disposición del Juzgado Federal de Concepción del Uruguay. </w:t>
      </w:r>
    </w:p>
    <w:p w14:paraId="3DCA1D04" w14:textId="7241D122" w:rsidR="00FD024D" w:rsidRPr="00FD024D" w:rsidRDefault="00FD024D" w:rsidP="00FD024D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Pick Up Marca VOLKSWAGEN Modelo AMAROK, Dominio AC526OM. Por Supuesto Uso de Documentación Adulterado o Falso Art. 296 CPA. Fecha de iniciación de causa 15/09/2.019, a disposición del Juzgado Federal de Concepción del Uruguay. </w:t>
      </w:r>
    </w:p>
    <w:p w14:paraId="50B909BB" w14:textId="64F28EBB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>Contar</w:t>
      </w:r>
      <w:r w:rsidRPr="00FD024D">
        <w:rPr>
          <w:rFonts w:ascii="Arial" w:hAnsi="Arial" w:cs="Arial"/>
          <w:sz w:val="24"/>
          <w:szCs w:val="24"/>
          <w:lang w:val="es-AR"/>
        </w:rPr>
        <w:t xml:space="preserve"> con cualquiera de los automotores antes mencionados, especialmente con una pick up y un camión, resultaría de gran utilidad para el Área de Defensa Civil; encabezada por la Municipalidad, pero </w:t>
      </w:r>
      <w:r w:rsidR="00B268D7">
        <w:rPr>
          <w:rFonts w:ascii="Arial" w:hAnsi="Arial" w:cs="Arial"/>
          <w:sz w:val="24"/>
          <w:szCs w:val="24"/>
          <w:lang w:val="es-AR"/>
        </w:rPr>
        <w:t xml:space="preserve">que tiene </w:t>
      </w:r>
      <w:r w:rsidRPr="00FD024D">
        <w:rPr>
          <w:rFonts w:ascii="Arial" w:hAnsi="Arial" w:cs="Arial"/>
          <w:sz w:val="24"/>
          <w:szCs w:val="24"/>
          <w:lang w:val="es-AR"/>
        </w:rPr>
        <w:t xml:space="preserve">como uno de sus actores principales a los Bomberos Voluntarios, quienes son los encargados de la prevención, estrategia y ejecución de tareas relacionadas con los incendios forestales. </w:t>
      </w:r>
    </w:p>
    <w:p w14:paraId="3EE227E7" w14:textId="3B9EFACF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>Como se señaló, el destino, condición y cargo que tendrán las unidades aportadas será el equipamiento atinente y su afectación específica a la lucha contra los incendios forestales que se den en la zona. Al respecto, debe tenerse en cuenta la extensa zona de cobertura a atender, conformada por colonias, montes y chacras, siempre sujetos a incendios forestales, y miles de kilómetros de banquinas de rutas nacionales y provinciales, y la enorme cantidad de caminos vecinales, los que presentan severos problemas de incendios, la mayoría de ellos intencionales.</w:t>
      </w:r>
    </w:p>
    <w:p w14:paraId="760922AC" w14:textId="2F8594F0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Es fundamental contar con recursos que de otra manera están destinados a degradarse. Es por eso que se solicita que, en base a lo expuesto, y en vista de lo previsto por la legislación positiva vigente, se beneficie a la Municipalidad de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 xml:space="preserve"> con la guarda de los vehículos y sean los mismos puestos exclusivamente para el objetivo de ser equipados y destinados a la prevención y lucha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conta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 xml:space="preserve"> los incendios forestales.</w:t>
      </w:r>
    </w:p>
    <w:p w14:paraId="01740272" w14:textId="13BBAD50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>Es preciso hacer hincapié que se atraviesa una época de sequía, y que se aproxima el verano, siendo primordial que la época seca encuentre al área de defensa civil operativa con las unidades necesarias.</w:t>
      </w:r>
    </w:p>
    <w:p w14:paraId="2973C8AA" w14:textId="414F76A3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 xml:space="preserve">Debe considerarse también que la Municipalidad de </w:t>
      </w:r>
      <w:proofErr w:type="spellStart"/>
      <w:r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Pr="00FD024D">
        <w:rPr>
          <w:rFonts w:ascii="Arial" w:hAnsi="Arial" w:cs="Arial"/>
          <w:sz w:val="24"/>
          <w:szCs w:val="24"/>
          <w:lang w:val="es-AR"/>
        </w:rPr>
        <w:t xml:space="preserve"> pertenece a la zona norte de Entre Ríos, la más atrasada en cuanto a desarrollo económico y de infraestructura, por lo que cuenta con recursos muy limitados para hacer frente a la adquisición de nuevos vehículos y equipamiento; debiendo destinar la mayor parte de sus recursos a atender problemáticas sociales cada vez más complejas en esta localidad.</w:t>
      </w:r>
    </w:p>
    <w:p w14:paraId="6658187E" w14:textId="799193AE" w:rsidR="00FD024D" w:rsidRP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FD024D">
        <w:rPr>
          <w:rFonts w:ascii="Arial" w:hAnsi="Arial" w:cs="Arial"/>
          <w:sz w:val="24"/>
          <w:szCs w:val="24"/>
          <w:lang w:val="es-AR"/>
        </w:rPr>
        <w:t>En este punto es dable recordar la función social que cumple y debe cumplir la justicia, entendida como Institución, la que se ve fortalecida al atender situaciones excepcionales y de emergencia, como es el caso, permitiéndose así el avance y progreso local, y fortaleciendo el federalismo constitucionalmente consagrado.</w:t>
      </w:r>
    </w:p>
    <w:p w14:paraId="7B9D39AF" w14:textId="516ABE58" w:rsidR="00FD024D" w:rsidRPr="00FD024D" w:rsidRDefault="00E92A76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En tal sentido, se hace constar que </w:t>
      </w:r>
      <w:r w:rsidR="00FD024D" w:rsidRPr="00FD024D">
        <w:rPr>
          <w:rFonts w:ascii="Arial" w:hAnsi="Arial" w:cs="Arial"/>
          <w:sz w:val="24"/>
          <w:szCs w:val="24"/>
          <w:lang w:val="es-AR"/>
        </w:rPr>
        <w:t xml:space="preserve">la Municipalidad de </w:t>
      </w:r>
      <w:proofErr w:type="spellStart"/>
      <w:r w:rsidR="00FD024D"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>
        <w:rPr>
          <w:rFonts w:ascii="Arial" w:hAnsi="Arial" w:cs="Arial"/>
          <w:sz w:val="24"/>
          <w:szCs w:val="24"/>
          <w:lang w:val="es-AR"/>
        </w:rPr>
        <w:t>, a</w:t>
      </w:r>
      <w:r w:rsidRPr="00FD024D">
        <w:rPr>
          <w:rFonts w:ascii="Arial" w:hAnsi="Arial" w:cs="Arial"/>
          <w:sz w:val="24"/>
          <w:szCs w:val="24"/>
          <w:lang w:val="es-AR"/>
        </w:rPr>
        <w:t xml:space="preserve">demás de los trámites y gastos de rigor, </w:t>
      </w:r>
      <w:r>
        <w:rPr>
          <w:rFonts w:ascii="Arial" w:hAnsi="Arial" w:cs="Arial"/>
          <w:sz w:val="24"/>
          <w:szCs w:val="24"/>
          <w:lang w:val="es-AR"/>
        </w:rPr>
        <w:t xml:space="preserve">se compromete a </w:t>
      </w:r>
      <w:r w:rsidR="00FD024D" w:rsidRPr="00FD024D">
        <w:rPr>
          <w:rFonts w:ascii="Arial" w:hAnsi="Arial" w:cs="Arial"/>
          <w:sz w:val="24"/>
          <w:szCs w:val="24"/>
          <w:lang w:val="es-AR"/>
        </w:rPr>
        <w:t>contratar y costear la cobertura de seguros y el mantenimiento de los vehículos.</w:t>
      </w:r>
    </w:p>
    <w:p w14:paraId="3850E989" w14:textId="77777777" w:rsidR="004E697F" w:rsidRPr="006D120C" w:rsidRDefault="004E697F" w:rsidP="004E697F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Atento a los fundamentos expuestos, </w:t>
      </w:r>
      <w:r w:rsidRPr="006D120C">
        <w:rPr>
          <w:rFonts w:ascii="Arial" w:hAnsi="Arial" w:cs="Arial"/>
          <w:sz w:val="24"/>
          <w:szCs w:val="24"/>
          <w:lang w:val="es-AR"/>
        </w:rPr>
        <w:t>solicito a mis pares de esta Honorable Cámara su acompañamiento</w:t>
      </w:r>
      <w:r>
        <w:rPr>
          <w:rFonts w:ascii="Arial" w:hAnsi="Arial" w:cs="Arial"/>
          <w:sz w:val="24"/>
          <w:szCs w:val="24"/>
          <w:lang w:val="es-AR"/>
        </w:rPr>
        <w:t xml:space="preserve"> al presente proyecto de comunicación</w:t>
      </w:r>
      <w:r w:rsidRPr="006D120C">
        <w:rPr>
          <w:rFonts w:ascii="Arial" w:hAnsi="Arial" w:cs="Arial"/>
          <w:sz w:val="24"/>
          <w:szCs w:val="24"/>
          <w:lang w:val="es-AR"/>
        </w:rPr>
        <w:t>.</w:t>
      </w:r>
    </w:p>
    <w:p w14:paraId="3389258D" w14:textId="1D594EB2" w:rsidR="00FD024D" w:rsidRDefault="00FD024D" w:rsidP="00FD024D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67D5A60" w14:textId="2F725F53" w:rsidR="00447397" w:rsidRDefault="00FD17F7" w:rsidP="00FD02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lastRenderedPageBreak/>
        <w:t>LA HONORABLE CÁMARA DE SENADORES</w:t>
      </w:r>
    </w:p>
    <w:p w14:paraId="0DA80E68" w14:textId="1E9B312C" w:rsidR="00503FEB" w:rsidRDefault="00FD17F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BE135A">
        <w:rPr>
          <w:rFonts w:ascii="Arial" w:hAnsi="Arial" w:cs="Arial"/>
          <w:b/>
          <w:sz w:val="24"/>
          <w:szCs w:val="24"/>
          <w:lang w:val="es-AR"/>
        </w:rPr>
        <w:t>DE LA PROVINCIA DE ENTRE RIOS</w:t>
      </w:r>
    </w:p>
    <w:p w14:paraId="51597A56" w14:textId="77777777" w:rsidR="00447397" w:rsidRPr="00BE135A" w:rsidRDefault="00447397" w:rsidP="00BE13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14:paraId="301ED225" w14:textId="2CC0CC00" w:rsidR="00367377" w:rsidRPr="00FD024D" w:rsidRDefault="00E55A0D" w:rsidP="00367377">
      <w:pPr>
        <w:spacing w:line="276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Vería con agrado que el</w:t>
      </w:r>
      <w:r w:rsidR="0021471D">
        <w:rPr>
          <w:rFonts w:ascii="Arial" w:hAnsi="Arial" w:cs="Arial"/>
          <w:sz w:val="24"/>
          <w:szCs w:val="24"/>
          <w:lang w:val="es-AR"/>
        </w:rPr>
        <w:t xml:space="preserve"> Poder Ejecutivo Provincial, a través </w:t>
      </w:r>
      <w:r w:rsidR="00367377">
        <w:rPr>
          <w:rFonts w:ascii="Arial" w:hAnsi="Arial" w:cs="Arial"/>
          <w:sz w:val="24"/>
          <w:szCs w:val="24"/>
          <w:lang w:val="es-AR"/>
        </w:rPr>
        <w:t>del Ministerio de Gobierno y Justicia</w:t>
      </w:r>
      <w:r w:rsidR="00D55EE8">
        <w:rPr>
          <w:rFonts w:ascii="Arial" w:hAnsi="Arial" w:cs="Arial"/>
          <w:sz w:val="24"/>
          <w:szCs w:val="24"/>
          <w:lang w:val="es-AR"/>
        </w:rPr>
        <w:t xml:space="preserve">, </w:t>
      </w:r>
      <w:r w:rsidR="00367377" w:rsidRPr="00FD024D">
        <w:rPr>
          <w:rFonts w:ascii="Arial" w:hAnsi="Arial" w:cs="Arial"/>
          <w:sz w:val="24"/>
          <w:szCs w:val="24"/>
          <w:lang w:val="es-AR"/>
        </w:rPr>
        <w:t xml:space="preserve">gestione ante las autoridades judiciales correspondientes, la entrega en guarda a la Municipalidad de </w:t>
      </w:r>
      <w:proofErr w:type="spellStart"/>
      <w:r w:rsidR="00367377" w:rsidRPr="00FD024D">
        <w:rPr>
          <w:rFonts w:ascii="Arial" w:hAnsi="Arial" w:cs="Arial"/>
          <w:sz w:val="24"/>
          <w:szCs w:val="24"/>
          <w:lang w:val="es-AR"/>
        </w:rPr>
        <w:t>Bovril</w:t>
      </w:r>
      <w:proofErr w:type="spellEnd"/>
      <w:r w:rsidR="00367377" w:rsidRPr="00FD024D">
        <w:rPr>
          <w:rFonts w:ascii="Arial" w:hAnsi="Arial" w:cs="Arial"/>
          <w:sz w:val="24"/>
          <w:szCs w:val="24"/>
          <w:lang w:val="es-AR"/>
        </w:rPr>
        <w:t xml:space="preserve"> </w:t>
      </w:r>
      <w:r w:rsidR="00233171">
        <w:rPr>
          <w:rFonts w:ascii="Arial" w:hAnsi="Arial" w:cs="Arial"/>
          <w:sz w:val="24"/>
          <w:szCs w:val="24"/>
          <w:lang w:val="es-AR"/>
        </w:rPr>
        <w:t xml:space="preserve">de </w:t>
      </w:r>
      <w:r w:rsidR="00367377">
        <w:rPr>
          <w:rFonts w:ascii="Arial" w:hAnsi="Arial" w:cs="Arial"/>
          <w:sz w:val="24"/>
          <w:szCs w:val="24"/>
          <w:lang w:val="es-AR"/>
        </w:rPr>
        <w:t>determinados</w:t>
      </w:r>
      <w:r w:rsidR="00367377" w:rsidRPr="00FD024D">
        <w:rPr>
          <w:rFonts w:ascii="Arial" w:hAnsi="Arial" w:cs="Arial"/>
          <w:sz w:val="24"/>
          <w:szCs w:val="24"/>
          <w:lang w:val="es-AR"/>
        </w:rPr>
        <w:t xml:space="preserve"> vehículos </w:t>
      </w:r>
      <w:r w:rsidR="00367377">
        <w:rPr>
          <w:rFonts w:ascii="Arial" w:hAnsi="Arial" w:cs="Arial"/>
          <w:sz w:val="24"/>
          <w:szCs w:val="24"/>
          <w:lang w:val="es-AR"/>
        </w:rPr>
        <w:t>que</w:t>
      </w:r>
      <w:r w:rsidR="00367377" w:rsidRPr="00FD024D">
        <w:rPr>
          <w:rFonts w:ascii="Arial" w:hAnsi="Arial" w:cs="Arial"/>
          <w:sz w:val="24"/>
          <w:szCs w:val="24"/>
          <w:lang w:val="es-AR"/>
        </w:rPr>
        <w:t xml:space="preserve"> se encuentran en depósito judicial, alojados en puestos camineros policiales</w:t>
      </w:r>
      <w:r w:rsidR="00367377">
        <w:rPr>
          <w:rFonts w:ascii="Arial" w:hAnsi="Arial" w:cs="Arial"/>
          <w:sz w:val="24"/>
          <w:szCs w:val="24"/>
          <w:lang w:val="es-AR"/>
        </w:rPr>
        <w:t>, a fin de que sean afectados al Área de Defensa Civil</w:t>
      </w:r>
      <w:r w:rsidR="008F2667">
        <w:rPr>
          <w:rFonts w:ascii="Arial" w:hAnsi="Arial" w:cs="Arial"/>
          <w:sz w:val="24"/>
          <w:szCs w:val="24"/>
          <w:lang w:val="es-AR"/>
        </w:rPr>
        <w:t xml:space="preserve"> </w:t>
      </w:r>
      <w:r w:rsidR="008F2667" w:rsidRPr="00FD024D">
        <w:rPr>
          <w:rFonts w:ascii="Arial" w:hAnsi="Arial" w:cs="Arial"/>
          <w:sz w:val="24"/>
          <w:szCs w:val="24"/>
          <w:lang w:val="es-AR"/>
        </w:rPr>
        <w:t xml:space="preserve">local, para el combate </w:t>
      </w:r>
      <w:r w:rsidR="008F2667">
        <w:rPr>
          <w:rFonts w:ascii="Arial" w:hAnsi="Arial" w:cs="Arial"/>
          <w:sz w:val="24"/>
          <w:szCs w:val="24"/>
          <w:lang w:val="es-AR"/>
        </w:rPr>
        <w:t>de</w:t>
      </w:r>
      <w:r w:rsidR="008F2667" w:rsidRPr="00FD024D">
        <w:rPr>
          <w:rFonts w:ascii="Arial" w:hAnsi="Arial" w:cs="Arial"/>
          <w:sz w:val="24"/>
          <w:szCs w:val="24"/>
          <w:lang w:val="es-AR"/>
        </w:rPr>
        <w:t xml:space="preserve"> incendios forestales.</w:t>
      </w:r>
      <w:r w:rsidR="00EE67CB">
        <w:rPr>
          <w:rFonts w:ascii="Arial" w:hAnsi="Arial" w:cs="Arial"/>
          <w:sz w:val="24"/>
          <w:szCs w:val="24"/>
          <w:lang w:val="es-AR"/>
        </w:rPr>
        <w:t xml:space="preserve"> </w:t>
      </w:r>
      <w:r w:rsidR="00367377">
        <w:rPr>
          <w:rFonts w:ascii="Arial" w:hAnsi="Arial" w:cs="Arial"/>
          <w:sz w:val="24"/>
          <w:szCs w:val="24"/>
          <w:lang w:val="es-AR"/>
        </w:rPr>
        <w:t>Los referidos vehículos se encuentran individualizados</w:t>
      </w:r>
      <w:r w:rsidR="00233171">
        <w:rPr>
          <w:rFonts w:ascii="Arial" w:hAnsi="Arial" w:cs="Arial"/>
          <w:sz w:val="24"/>
          <w:szCs w:val="24"/>
          <w:lang w:val="es-AR"/>
        </w:rPr>
        <w:t xml:space="preserve"> en los fundamentos que acompañan la presente Comunicación.</w:t>
      </w:r>
    </w:p>
    <w:p w14:paraId="033D5E83" w14:textId="29709B5A" w:rsidR="00FD17F7" w:rsidRDefault="00FD17F7" w:rsidP="00305B3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DD5EECA" w14:textId="48F7E466" w:rsidR="00FD17F7" w:rsidRDefault="00FD17F7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901F2FF" w14:textId="0AD4079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333F55D" w14:textId="7B58AB8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13B94379" w14:textId="455E32E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49D2A4E0" w14:textId="310BF5A0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2DAC335" w14:textId="0D7F980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2F915B8" w14:textId="58C31C5E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0242AF9" w14:textId="169170B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49E09A6" w14:textId="1DE51819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8DA350B" w14:textId="6631EF8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4BE72FF" w14:textId="394E6486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F7331E3" w14:textId="514D96B3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89B2493" w14:textId="62D6E32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8D65C5C" w14:textId="02A230E8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33AF4F2" w14:textId="27D3B864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055A1F5" w14:textId="7032EE5F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CEF9F75" w14:textId="3FC537C7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0BF992E8" w14:textId="52CEBF7D" w:rsidR="00F33B5E" w:rsidRDefault="00F33B5E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09502D0" w14:textId="4F99CEB0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A9B09B5" w14:textId="08D04172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386B59FA" w14:textId="77777777" w:rsidR="00E55A0D" w:rsidRDefault="00E55A0D" w:rsidP="00BE13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sectPr w:rsidR="00E55A0D" w:rsidSect="006D120C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623"/>
    <w:multiLevelType w:val="hybridMultilevel"/>
    <w:tmpl w:val="7846B0F8"/>
    <w:lvl w:ilvl="0" w:tplc="5A3880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528FC"/>
    <w:multiLevelType w:val="hybridMultilevel"/>
    <w:tmpl w:val="26D2C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B0D08"/>
    <w:multiLevelType w:val="hybridMultilevel"/>
    <w:tmpl w:val="1CB47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C9"/>
    <w:rsid w:val="000632D0"/>
    <w:rsid w:val="000A7664"/>
    <w:rsid w:val="000B27E9"/>
    <w:rsid w:val="000E61C6"/>
    <w:rsid w:val="00106FC9"/>
    <w:rsid w:val="00110675"/>
    <w:rsid w:val="00121A14"/>
    <w:rsid w:val="00146F0E"/>
    <w:rsid w:val="00150A52"/>
    <w:rsid w:val="0017733B"/>
    <w:rsid w:val="001A15D3"/>
    <w:rsid w:val="001F7C07"/>
    <w:rsid w:val="0021471D"/>
    <w:rsid w:val="0021670F"/>
    <w:rsid w:val="0021704B"/>
    <w:rsid w:val="00233171"/>
    <w:rsid w:val="00236980"/>
    <w:rsid w:val="00252363"/>
    <w:rsid w:val="002A5017"/>
    <w:rsid w:val="002C0F21"/>
    <w:rsid w:val="002C532B"/>
    <w:rsid w:val="002D4F15"/>
    <w:rsid w:val="00305B30"/>
    <w:rsid w:val="00367377"/>
    <w:rsid w:val="00392D3B"/>
    <w:rsid w:val="003F2782"/>
    <w:rsid w:val="00447397"/>
    <w:rsid w:val="004E697F"/>
    <w:rsid w:val="00503FEB"/>
    <w:rsid w:val="00522DCE"/>
    <w:rsid w:val="00530447"/>
    <w:rsid w:val="00636CF6"/>
    <w:rsid w:val="0065569A"/>
    <w:rsid w:val="006A5DDB"/>
    <w:rsid w:val="006D120C"/>
    <w:rsid w:val="007144C8"/>
    <w:rsid w:val="00773D67"/>
    <w:rsid w:val="00793FC3"/>
    <w:rsid w:val="007E6172"/>
    <w:rsid w:val="0080277B"/>
    <w:rsid w:val="00815031"/>
    <w:rsid w:val="008814F4"/>
    <w:rsid w:val="008D42E1"/>
    <w:rsid w:val="008F2667"/>
    <w:rsid w:val="00904AC7"/>
    <w:rsid w:val="00907A1F"/>
    <w:rsid w:val="009A49D3"/>
    <w:rsid w:val="009B56EB"/>
    <w:rsid w:val="009D62C6"/>
    <w:rsid w:val="00A20857"/>
    <w:rsid w:val="00A843A8"/>
    <w:rsid w:val="00AA6D3C"/>
    <w:rsid w:val="00AC0712"/>
    <w:rsid w:val="00AE6EF3"/>
    <w:rsid w:val="00B13F0F"/>
    <w:rsid w:val="00B16D5F"/>
    <w:rsid w:val="00B268D7"/>
    <w:rsid w:val="00B559A6"/>
    <w:rsid w:val="00BC2BAE"/>
    <w:rsid w:val="00BE135A"/>
    <w:rsid w:val="00C110DC"/>
    <w:rsid w:val="00C510B8"/>
    <w:rsid w:val="00CB457B"/>
    <w:rsid w:val="00CC0147"/>
    <w:rsid w:val="00CD7125"/>
    <w:rsid w:val="00CF470D"/>
    <w:rsid w:val="00D55EE8"/>
    <w:rsid w:val="00D63AEC"/>
    <w:rsid w:val="00D92C34"/>
    <w:rsid w:val="00DA18F8"/>
    <w:rsid w:val="00DE0C84"/>
    <w:rsid w:val="00DE30B8"/>
    <w:rsid w:val="00DF2AB7"/>
    <w:rsid w:val="00DF51D1"/>
    <w:rsid w:val="00E55A0D"/>
    <w:rsid w:val="00E711EE"/>
    <w:rsid w:val="00E73AD3"/>
    <w:rsid w:val="00E84BDE"/>
    <w:rsid w:val="00E92A76"/>
    <w:rsid w:val="00EB26B8"/>
    <w:rsid w:val="00EE67CB"/>
    <w:rsid w:val="00F02184"/>
    <w:rsid w:val="00F04C00"/>
    <w:rsid w:val="00F33B5E"/>
    <w:rsid w:val="00F36819"/>
    <w:rsid w:val="00F45DFC"/>
    <w:rsid w:val="00FD024D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B02F"/>
  <w15:chartTrackingRefBased/>
  <w15:docId w15:val="{1F0D41C7-CCCE-4FA3-8598-6A21660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6FC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7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FD02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D02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D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2020-02-05T15:13:00Z</cp:lastPrinted>
  <dcterms:created xsi:type="dcterms:W3CDTF">2020-10-13T14:16:00Z</dcterms:created>
  <dcterms:modified xsi:type="dcterms:W3CDTF">2020-10-13T14:16:00Z</dcterms:modified>
</cp:coreProperties>
</file>