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390C62" w:rsidRDefault="005D610C" w:rsidP="00390C62">
      <w:pPr>
        <w:spacing w:line="360" w:lineRule="auto"/>
        <w:jc w:val="both"/>
        <w:rPr>
          <w:rFonts w:ascii="Times New Roman" w:hAnsi="Times New Roman" w:cs="Times New Roman"/>
          <w:b/>
          <w:sz w:val="24"/>
          <w:szCs w:val="24"/>
        </w:rPr>
      </w:pPr>
      <w:r w:rsidRPr="00390C62">
        <w:rPr>
          <w:rFonts w:ascii="Times New Roman" w:hAnsi="Times New Roman" w:cs="Times New Roman"/>
          <w:b/>
          <w:sz w:val="24"/>
          <w:szCs w:val="24"/>
        </w:rPr>
        <w:t>HONORABLE SENADO:</w:t>
      </w:r>
    </w:p>
    <w:p w:rsidR="00713A6F" w:rsidRDefault="005D610C" w:rsidP="00390C62">
      <w:pPr>
        <w:shd w:val="clear" w:color="auto" w:fill="FFFFFF"/>
        <w:spacing w:line="360" w:lineRule="auto"/>
        <w:jc w:val="both"/>
        <w:rPr>
          <w:rFonts w:ascii="Times New Roman" w:hAnsi="Times New Roman" w:cs="Times New Roman"/>
          <w:sz w:val="24"/>
          <w:szCs w:val="24"/>
        </w:rPr>
      </w:pP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sz w:val="24"/>
          <w:szCs w:val="24"/>
        </w:rPr>
        <w:t xml:space="preserve">Vuestra </w:t>
      </w:r>
      <w:r w:rsidRPr="00390C62">
        <w:rPr>
          <w:rFonts w:ascii="Times New Roman" w:hAnsi="Times New Roman" w:cs="Times New Roman"/>
          <w:b/>
          <w:sz w:val="24"/>
          <w:szCs w:val="24"/>
        </w:rPr>
        <w:t xml:space="preserve">Comisión de </w:t>
      </w:r>
      <w:r w:rsidR="00BD1BD8" w:rsidRPr="00390C62">
        <w:rPr>
          <w:rFonts w:ascii="Times New Roman" w:hAnsi="Times New Roman" w:cs="Times New Roman"/>
          <w:b/>
          <w:sz w:val="24"/>
          <w:szCs w:val="24"/>
        </w:rPr>
        <w:t>Legislación General</w:t>
      </w:r>
      <w:r w:rsidR="0082238B">
        <w:rPr>
          <w:rFonts w:ascii="Times New Roman" w:hAnsi="Times New Roman" w:cs="Times New Roman"/>
          <w:sz w:val="24"/>
          <w:szCs w:val="24"/>
        </w:rPr>
        <w:t>, ha considerado</w:t>
      </w:r>
      <w:r w:rsidRPr="00390C62">
        <w:rPr>
          <w:rFonts w:ascii="Times New Roman" w:hAnsi="Times New Roman" w:cs="Times New Roman"/>
          <w:sz w:val="24"/>
          <w:szCs w:val="24"/>
        </w:rPr>
        <w:t xml:space="preserve"> el Proyecto de Ley, contenido en el </w:t>
      </w:r>
      <w:r w:rsidRPr="00390C62">
        <w:rPr>
          <w:rFonts w:ascii="Times New Roman" w:hAnsi="Times New Roman" w:cs="Times New Roman"/>
          <w:b/>
          <w:bCs/>
          <w:sz w:val="24"/>
          <w:szCs w:val="24"/>
        </w:rPr>
        <w:t xml:space="preserve">Expediente Nº </w:t>
      </w:r>
      <w:r w:rsidR="006D1F33" w:rsidRPr="00390C62">
        <w:rPr>
          <w:rFonts w:ascii="Times New Roman" w:hAnsi="Times New Roman" w:cs="Times New Roman"/>
          <w:b/>
          <w:bCs/>
          <w:sz w:val="24"/>
          <w:szCs w:val="24"/>
        </w:rPr>
        <w:t>1</w:t>
      </w:r>
      <w:r w:rsidR="00BD1BD8" w:rsidRPr="00390C62">
        <w:rPr>
          <w:rFonts w:ascii="Times New Roman" w:hAnsi="Times New Roman" w:cs="Times New Roman"/>
          <w:b/>
          <w:bCs/>
          <w:sz w:val="24"/>
          <w:szCs w:val="24"/>
        </w:rPr>
        <w:t>3.</w:t>
      </w:r>
      <w:r w:rsidR="0082238B">
        <w:rPr>
          <w:rFonts w:ascii="Times New Roman" w:hAnsi="Times New Roman" w:cs="Times New Roman"/>
          <w:b/>
          <w:bCs/>
          <w:sz w:val="24"/>
          <w:szCs w:val="24"/>
        </w:rPr>
        <w:t>8</w:t>
      </w:r>
      <w:r w:rsidR="00A1419D">
        <w:rPr>
          <w:rFonts w:ascii="Times New Roman" w:hAnsi="Times New Roman" w:cs="Times New Roman"/>
          <w:b/>
          <w:bCs/>
          <w:sz w:val="24"/>
          <w:szCs w:val="24"/>
        </w:rPr>
        <w:t>6</w:t>
      </w:r>
      <w:r w:rsidR="000423C9">
        <w:rPr>
          <w:rFonts w:ascii="Times New Roman" w:hAnsi="Times New Roman" w:cs="Times New Roman"/>
          <w:b/>
          <w:bCs/>
          <w:sz w:val="24"/>
          <w:szCs w:val="24"/>
        </w:rPr>
        <w:t>6</w:t>
      </w:r>
      <w:r w:rsidRPr="00390C62">
        <w:rPr>
          <w:rFonts w:ascii="Times New Roman" w:hAnsi="Times New Roman" w:cs="Times New Roman"/>
          <w:sz w:val="24"/>
          <w:szCs w:val="24"/>
        </w:rPr>
        <w:t>, autoría de</w:t>
      </w:r>
      <w:r w:rsidR="000423C9">
        <w:rPr>
          <w:rFonts w:ascii="Times New Roman" w:hAnsi="Times New Roman" w:cs="Times New Roman"/>
          <w:sz w:val="24"/>
          <w:szCs w:val="24"/>
        </w:rPr>
        <w:t>l Poder Ejecutivo</w:t>
      </w:r>
      <w:r w:rsidR="000423C9" w:rsidRPr="000423C9">
        <w:rPr>
          <w:rFonts w:ascii="Arial" w:hAnsi="Arial" w:cs="Arial"/>
          <w:color w:val="333333"/>
          <w:sz w:val="20"/>
          <w:szCs w:val="20"/>
          <w:shd w:val="clear" w:color="auto" w:fill="FFFFFF"/>
        </w:rPr>
        <w:t xml:space="preserve"> </w:t>
      </w:r>
      <w:r w:rsidR="000423C9" w:rsidRPr="000423C9">
        <w:rPr>
          <w:rFonts w:ascii="Times New Roman" w:hAnsi="Times New Roman" w:cs="Times New Roman"/>
          <w:color w:val="333333"/>
          <w:sz w:val="24"/>
          <w:szCs w:val="24"/>
          <w:shd w:val="clear" w:color="auto" w:fill="FFFFFF"/>
        </w:rPr>
        <w:t>p</w:t>
      </w:r>
      <w:r w:rsidR="004227FF">
        <w:rPr>
          <w:rFonts w:ascii="Times New Roman" w:hAnsi="Times New Roman" w:cs="Times New Roman"/>
          <w:color w:val="333333"/>
          <w:sz w:val="24"/>
          <w:szCs w:val="24"/>
          <w:shd w:val="clear" w:color="auto" w:fill="FFFFFF"/>
        </w:rPr>
        <w:t>or el que se faculta al Instituto Autárquico Provincial del Seguro</w:t>
      </w:r>
      <w:r w:rsidR="000423C9" w:rsidRPr="000423C9">
        <w:rPr>
          <w:rFonts w:ascii="Times New Roman" w:hAnsi="Times New Roman" w:cs="Times New Roman"/>
          <w:color w:val="333333"/>
          <w:sz w:val="24"/>
          <w:szCs w:val="24"/>
          <w:shd w:val="clear" w:color="auto" w:fill="FFFFFF"/>
        </w:rPr>
        <w:t xml:space="preserve">, a la constitución de una fundación con el fin de brindar un marco legal adecuado a las actividades altruistas que ejecuta el IAPS, </w:t>
      </w:r>
      <w:r w:rsidR="004227FF">
        <w:rPr>
          <w:rFonts w:ascii="Times New Roman" w:hAnsi="Times New Roman" w:cs="Times New Roman"/>
          <w:color w:val="333333"/>
          <w:sz w:val="24"/>
          <w:szCs w:val="24"/>
          <w:shd w:val="clear" w:color="auto" w:fill="FFFFFF"/>
        </w:rPr>
        <w:t>de conformidad a</w:t>
      </w:r>
      <w:r w:rsidR="000423C9" w:rsidRPr="000423C9">
        <w:rPr>
          <w:rFonts w:ascii="Times New Roman" w:hAnsi="Times New Roman" w:cs="Times New Roman"/>
          <w:color w:val="333333"/>
          <w:sz w:val="24"/>
          <w:szCs w:val="24"/>
          <w:shd w:val="clear" w:color="auto" w:fill="FFFFFF"/>
        </w:rPr>
        <w:t xml:space="preserve"> los términos del artículo 193º y concordantes del Código Civil Comercial de la Nación</w:t>
      </w:r>
      <w:r w:rsidR="004227FF">
        <w:rPr>
          <w:rFonts w:ascii="Times New Roman" w:hAnsi="Times New Roman" w:cs="Times New Roman"/>
          <w:color w:val="333333"/>
          <w:sz w:val="24"/>
          <w:szCs w:val="24"/>
          <w:shd w:val="clear" w:color="auto" w:fill="FFFFFF"/>
        </w:rPr>
        <w:t xml:space="preserve">, </w:t>
      </w:r>
      <w:r w:rsidRPr="00390C62">
        <w:rPr>
          <w:rFonts w:ascii="Times New Roman" w:hAnsi="Times New Roman" w:cs="Times New Roman"/>
          <w:sz w:val="24"/>
          <w:szCs w:val="24"/>
        </w:rPr>
        <w:t xml:space="preserve">cuyo texto fuera aprobado en reunión de Comisión realizada el día </w:t>
      </w:r>
      <w:r w:rsidR="00A1419D">
        <w:rPr>
          <w:rFonts w:ascii="Times New Roman" w:hAnsi="Times New Roman" w:cs="Times New Roman"/>
          <w:sz w:val="24"/>
          <w:szCs w:val="24"/>
        </w:rPr>
        <w:t>17</w:t>
      </w:r>
      <w:r w:rsidRPr="00390C62">
        <w:rPr>
          <w:rFonts w:ascii="Times New Roman" w:hAnsi="Times New Roman" w:cs="Times New Roman"/>
          <w:sz w:val="24"/>
          <w:szCs w:val="24"/>
        </w:rPr>
        <w:t xml:space="preserve"> de </w:t>
      </w:r>
      <w:r w:rsidR="00A1419D">
        <w:rPr>
          <w:rFonts w:ascii="Times New Roman" w:hAnsi="Times New Roman" w:cs="Times New Roman"/>
          <w:sz w:val="24"/>
          <w:szCs w:val="24"/>
        </w:rPr>
        <w:t>Diciembre</w:t>
      </w:r>
      <w:r w:rsidR="0082238B">
        <w:rPr>
          <w:rFonts w:ascii="Times New Roman" w:hAnsi="Times New Roman" w:cs="Times New Roman"/>
          <w:sz w:val="24"/>
          <w:szCs w:val="24"/>
        </w:rPr>
        <w:t xml:space="preserve"> </w:t>
      </w:r>
      <w:r w:rsidRPr="00390C62">
        <w:rPr>
          <w:rFonts w:ascii="Times New Roman" w:hAnsi="Times New Roman" w:cs="Times New Roman"/>
          <w:sz w:val="24"/>
          <w:szCs w:val="24"/>
        </w:rPr>
        <w:t>de 2020, en la modalidad establecida por la Resolución Nº 026 HCS -141º Período Legislativo, contando con el asentimiento de los integrantes de la</w:t>
      </w:r>
      <w:r w:rsidR="00C611F8" w:rsidRPr="00390C62">
        <w:rPr>
          <w:rFonts w:ascii="Times New Roman" w:hAnsi="Times New Roman" w:cs="Times New Roman"/>
          <w:sz w:val="24"/>
          <w:szCs w:val="24"/>
        </w:rPr>
        <w:t xml:space="preserve"> misma</w:t>
      </w:r>
      <w:r w:rsidRPr="00390C62">
        <w:rPr>
          <w:rFonts w:ascii="Times New Roman" w:hAnsi="Times New Roman" w:cs="Times New Roman"/>
          <w:sz w:val="24"/>
          <w:szCs w:val="24"/>
        </w:rPr>
        <w:t xml:space="preserve">; a saber: </w:t>
      </w:r>
      <w:r w:rsidR="0008336B" w:rsidRPr="00390C62">
        <w:rPr>
          <w:rFonts w:ascii="Times New Roman" w:hAnsi="Times New Roman" w:cs="Times New Roman"/>
          <w:sz w:val="24"/>
          <w:szCs w:val="24"/>
        </w:rPr>
        <w:t xml:space="preserve">Senadoras </w:t>
      </w:r>
      <w:proofErr w:type="spellStart"/>
      <w:r w:rsidR="0008336B" w:rsidRPr="00390C62">
        <w:rPr>
          <w:rFonts w:ascii="Times New Roman" w:hAnsi="Times New Roman" w:cs="Times New Roman"/>
          <w:sz w:val="24"/>
          <w:szCs w:val="24"/>
        </w:rPr>
        <w:t>Gieco</w:t>
      </w:r>
      <w:proofErr w:type="spellEnd"/>
      <w:r w:rsidR="0008336B">
        <w:rPr>
          <w:rFonts w:ascii="Times New Roman" w:hAnsi="Times New Roman" w:cs="Times New Roman"/>
          <w:sz w:val="24"/>
          <w:szCs w:val="24"/>
        </w:rPr>
        <w:t xml:space="preserve"> y</w:t>
      </w:r>
      <w:r w:rsidR="0008336B" w:rsidRPr="00390C62">
        <w:rPr>
          <w:rFonts w:ascii="Times New Roman" w:hAnsi="Times New Roman" w:cs="Times New Roman"/>
          <w:sz w:val="24"/>
          <w:szCs w:val="24"/>
        </w:rPr>
        <w:t xml:space="preserve"> Miranda y Senadores </w:t>
      </w:r>
      <w:proofErr w:type="spellStart"/>
      <w:r w:rsidR="0008336B">
        <w:rPr>
          <w:rFonts w:ascii="Times New Roman" w:hAnsi="Times New Roman" w:cs="Times New Roman"/>
          <w:sz w:val="24"/>
          <w:szCs w:val="24"/>
        </w:rPr>
        <w:t>Maradey</w:t>
      </w:r>
      <w:proofErr w:type="spellEnd"/>
      <w:r w:rsidR="0008336B">
        <w:rPr>
          <w:rFonts w:ascii="Times New Roman" w:hAnsi="Times New Roman" w:cs="Times New Roman"/>
          <w:sz w:val="24"/>
          <w:szCs w:val="24"/>
        </w:rPr>
        <w:t xml:space="preserve"> y</w:t>
      </w:r>
      <w:r w:rsidR="0008336B" w:rsidRPr="00390C62">
        <w:rPr>
          <w:rFonts w:ascii="Times New Roman" w:hAnsi="Times New Roman" w:cs="Times New Roman"/>
          <w:sz w:val="24"/>
          <w:szCs w:val="24"/>
        </w:rPr>
        <w:t xml:space="preserve"> </w:t>
      </w:r>
      <w:proofErr w:type="spellStart"/>
      <w:r w:rsidR="0008336B" w:rsidRPr="00390C62">
        <w:rPr>
          <w:rFonts w:ascii="Times New Roman" w:hAnsi="Times New Roman" w:cs="Times New Roman"/>
          <w:sz w:val="24"/>
          <w:szCs w:val="24"/>
        </w:rPr>
        <w:t>Berthet</w:t>
      </w:r>
      <w:proofErr w:type="spellEnd"/>
      <w:r w:rsidRPr="00390C62">
        <w:rPr>
          <w:rFonts w:ascii="Times New Roman" w:hAnsi="Times New Roman" w:cs="Times New Roman"/>
          <w:sz w:val="24"/>
          <w:szCs w:val="24"/>
        </w:rPr>
        <w:t xml:space="preserve">. </w:t>
      </w:r>
      <w:r w:rsidR="00B460CB">
        <w:rPr>
          <w:rFonts w:ascii="Times New Roman" w:hAnsi="Times New Roman" w:cs="Times New Roman"/>
          <w:sz w:val="24"/>
          <w:szCs w:val="24"/>
        </w:rPr>
        <w:t>El</w:t>
      </w:r>
      <w:r w:rsidR="00713A6F" w:rsidRPr="00390C62">
        <w:rPr>
          <w:rFonts w:ascii="Times New Roman" w:hAnsi="Times New Roman" w:cs="Times New Roman"/>
          <w:sz w:val="24"/>
          <w:szCs w:val="24"/>
        </w:rPr>
        <w:t xml:space="preserve"> Secretari</w:t>
      </w:r>
      <w:r w:rsidR="00B460CB">
        <w:rPr>
          <w:rFonts w:ascii="Times New Roman" w:hAnsi="Times New Roman" w:cs="Times New Roman"/>
          <w:sz w:val="24"/>
          <w:szCs w:val="24"/>
        </w:rPr>
        <w:t>o</w:t>
      </w:r>
      <w:r w:rsidR="00713A6F" w:rsidRPr="00390C62">
        <w:rPr>
          <w:rFonts w:ascii="Times New Roman" w:hAnsi="Times New Roman" w:cs="Times New Roman"/>
          <w:sz w:val="24"/>
          <w:szCs w:val="24"/>
        </w:rPr>
        <w:t xml:space="preserve"> Adjunt</w:t>
      </w:r>
      <w:r w:rsidR="00B460CB">
        <w:rPr>
          <w:rFonts w:ascii="Times New Roman" w:hAnsi="Times New Roman" w:cs="Times New Roman"/>
          <w:sz w:val="24"/>
          <w:szCs w:val="24"/>
        </w:rPr>
        <w:t>o</w:t>
      </w:r>
      <w:r w:rsidR="00713A6F" w:rsidRPr="00390C62">
        <w:rPr>
          <w:rFonts w:ascii="Times New Roman" w:hAnsi="Times New Roman" w:cs="Times New Roman"/>
          <w:sz w:val="24"/>
          <w:szCs w:val="24"/>
        </w:rPr>
        <w:t xml:space="preserve"> de Comisiones, Dr. </w:t>
      </w:r>
      <w:r w:rsidR="00B460CB">
        <w:rPr>
          <w:rFonts w:ascii="Times New Roman" w:hAnsi="Times New Roman" w:cs="Times New Roman"/>
          <w:sz w:val="24"/>
          <w:szCs w:val="24"/>
        </w:rPr>
        <w:t xml:space="preserve">José Francisco </w:t>
      </w:r>
      <w:proofErr w:type="spellStart"/>
      <w:r w:rsidR="00B460CB">
        <w:rPr>
          <w:rFonts w:ascii="Times New Roman" w:hAnsi="Times New Roman" w:cs="Times New Roman"/>
          <w:sz w:val="24"/>
          <w:szCs w:val="24"/>
        </w:rPr>
        <w:t>Umedez</w:t>
      </w:r>
      <w:proofErr w:type="spellEnd"/>
      <w:r w:rsidR="00713A6F" w:rsidRPr="00390C62">
        <w:rPr>
          <w:rFonts w:ascii="Times New Roman" w:hAnsi="Times New Roman" w:cs="Times New Roman"/>
          <w:sz w:val="24"/>
          <w:szCs w:val="24"/>
        </w:rPr>
        <w:t>, da fe de la adhesión de los integrantes de la Comisión en cantidad suficiente para alcanzar la Mayoría que avala el presente texto normativo y, por las razones que dará su miembro informante, aconseja su aprobación en los</w:t>
      </w:r>
      <w:r w:rsidR="00A1419D">
        <w:rPr>
          <w:rFonts w:ascii="Times New Roman" w:hAnsi="Times New Roman" w:cs="Times New Roman"/>
          <w:sz w:val="24"/>
          <w:szCs w:val="24"/>
        </w:rPr>
        <w:t xml:space="preserve"> siguientes</w:t>
      </w:r>
      <w:r w:rsidR="00713A6F" w:rsidRPr="00390C62">
        <w:rPr>
          <w:rFonts w:ascii="Times New Roman" w:hAnsi="Times New Roman" w:cs="Times New Roman"/>
          <w:sz w:val="24"/>
          <w:szCs w:val="24"/>
        </w:rPr>
        <w:t xml:space="preserve"> términos</w:t>
      </w:r>
      <w:r w:rsidR="00A1419D">
        <w:rPr>
          <w:rFonts w:ascii="Times New Roman" w:hAnsi="Times New Roman" w:cs="Times New Roman"/>
          <w:sz w:val="24"/>
          <w:szCs w:val="24"/>
        </w:rPr>
        <w:t>.</w:t>
      </w:r>
      <w:r w:rsidR="00713A6F" w:rsidRPr="00390C62">
        <w:rPr>
          <w:rFonts w:ascii="Times New Roman" w:hAnsi="Times New Roman" w:cs="Times New Roman"/>
          <w:sz w:val="24"/>
          <w:szCs w:val="24"/>
        </w:rPr>
        <w:t xml:space="preserve"> </w:t>
      </w:r>
    </w:p>
    <w:p w:rsidR="000423C9" w:rsidRPr="000423C9" w:rsidRDefault="000423C9" w:rsidP="000423C9">
      <w:pPr>
        <w:shd w:val="clear" w:color="auto" w:fill="FFFFFF"/>
        <w:spacing w:after="120" w:line="360" w:lineRule="atLeast"/>
        <w:jc w:val="center"/>
        <w:rPr>
          <w:rFonts w:ascii="Times New Roman" w:eastAsia="Times New Roman" w:hAnsi="Times New Roman" w:cs="Times New Roman"/>
          <w:color w:val="222222"/>
          <w:sz w:val="24"/>
          <w:szCs w:val="24"/>
        </w:rPr>
      </w:pPr>
      <w:r w:rsidRPr="000423C9">
        <w:rPr>
          <w:rFonts w:ascii="Times New Roman" w:eastAsia="Times New Roman" w:hAnsi="Times New Roman" w:cs="Times New Roman"/>
          <w:b/>
          <w:bCs/>
          <w:color w:val="222222"/>
          <w:sz w:val="24"/>
          <w:szCs w:val="24"/>
          <w:lang w:val="es-ES_tradnl"/>
        </w:rPr>
        <w:t>LA LEGISLATURA DE ENTRE RIOS</w:t>
      </w:r>
    </w:p>
    <w:p w:rsidR="000423C9" w:rsidRPr="000423C9" w:rsidRDefault="000423C9" w:rsidP="000423C9">
      <w:pPr>
        <w:shd w:val="clear" w:color="auto" w:fill="FFFFFF"/>
        <w:spacing w:after="120" w:line="360" w:lineRule="atLeast"/>
        <w:jc w:val="center"/>
        <w:rPr>
          <w:rFonts w:ascii="Times New Roman" w:eastAsia="Times New Roman" w:hAnsi="Times New Roman" w:cs="Times New Roman"/>
          <w:color w:val="222222"/>
          <w:sz w:val="24"/>
          <w:szCs w:val="24"/>
        </w:rPr>
      </w:pPr>
      <w:r w:rsidRPr="000423C9">
        <w:rPr>
          <w:rFonts w:ascii="Times New Roman" w:eastAsia="Times New Roman" w:hAnsi="Times New Roman" w:cs="Times New Roman"/>
          <w:b/>
          <w:bCs/>
          <w:color w:val="222222"/>
          <w:sz w:val="24"/>
          <w:szCs w:val="24"/>
          <w:lang w:val="es-ES_tradnl"/>
        </w:rPr>
        <w:t>SANCIONA CON FUERZA DE</w:t>
      </w:r>
    </w:p>
    <w:p w:rsidR="000423C9" w:rsidRPr="000423C9" w:rsidRDefault="000423C9" w:rsidP="000423C9">
      <w:pPr>
        <w:shd w:val="clear" w:color="auto" w:fill="FFFFFF"/>
        <w:spacing w:after="120" w:line="360" w:lineRule="atLeast"/>
        <w:jc w:val="center"/>
        <w:rPr>
          <w:rFonts w:ascii="Times New Roman" w:eastAsia="Times New Roman" w:hAnsi="Times New Roman" w:cs="Times New Roman"/>
          <w:color w:val="222222"/>
          <w:sz w:val="24"/>
          <w:szCs w:val="24"/>
        </w:rPr>
      </w:pPr>
      <w:r w:rsidRPr="000423C9">
        <w:rPr>
          <w:rFonts w:ascii="Times New Roman" w:eastAsia="Times New Roman" w:hAnsi="Times New Roman" w:cs="Times New Roman"/>
          <w:b/>
          <w:bCs/>
          <w:color w:val="222222"/>
          <w:sz w:val="24"/>
          <w:szCs w:val="24"/>
          <w:lang w:val="es-ES_tradnl"/>
        </w:rPr>
        <w:t>LEY:</w:t>
      </w:r>
    </w:p>
    <w:p w:rsidR="000423C9" w:rsidRPr="000423C9" w:rsidRDefault="000423C9" w:rsidP="000423C9">
      <w:pPr>
        <w:pBdr>
          <w:top w:val="nil"/>
          <w:left w:val="nil"/>
          <w:bottom w:val="nil"/>
          <w:right w:val="nil"/>
          <w:between w:val="nil"/>
        </w:pBdr>
        <w:spacing w:before="220" w:after="220" w:line="360" w:lineRule="auto"/>
        <w:jc w:val="center"/>
        <w:rPr>
          <w:rFonts w:ascii="Times New Roman" w:eastAsia="Arial" w:hAnsi="Times New Roman" w:cs="Times New Roman"/>
          <w:color w:val="000000"/>
          <w:sz w:val="24"/>
          <w:szCs w:val="24"/>
        </w:rPr>
      </w:pPr>
    </w:p>
    <w:p w:rsidR="000423C9" w:rsidRPr="000423C9" w:rsidRDefault="000423C9" w:rsidP="000423C9">
      <w:pPr>
        <w:shd w:val="clear" w:color="auto" w:fill="FFFFFF"/>
        <w:spacing w:after="0" w:line="360" w:lineRule="auto"/>
        <w:jc w:val="both"/>
        <w:rPr>
          <w:rFonts w:ascii="Times New Roman" w:eastAsia="Arial" w:hAnsi="Times New Roman" w:cs="Times New Roman"/>
          <w:sz w:val="24"/>
          <w:szCs w:val="24"/>
        </w:rPr>
      </w:pPr>
      <w:r w:rsidRPr="000423C9">
        <w:rPr>
          <w:rFonts w:ascii="Times New Roman" w:eastAsia="Arial" w:hAnsi="Times New Roman" w:cs="Times New Roman"/>
          <w:b/>
          <w:sz w:val="24"/>
          <w:szCs w:val="24"/>
          <w:u w:val="single"/>
        </w:rPr>
        <w:t>ARTÍCULO 1°:</w:t>
      </w:r>
      <w:r w:rsidRPr="000423C9">
        <w:rPr>
          <w:rFonts w:ascii="Times New Roman" w:eastAsia="Arial" w:hAnsi="Times New Roman" w:cs="Times New Roman"/>
          <w:sz w:val="24"/>
          <w:szCs w:val="24"/>
        </w:rPr>
        <w:t xml:space="preserve"> Facultase al Instituto Autárquico Provincial del Seguro de Entre Ríos a la constitución de una Fundación conforme al Código Civil y Comercial de la Nación, la que llevará un nombre que la identifique con el ente fundador. </w:t>
      </w:r>
    </w:p>
    <w:p w:rsidR="000423C9" w:rsidRPr="000423C9" w:rsidRDefault="000423C9" w:rsidP="000423C9">
      <w:pPr>
        <w:pBdr>
          <w:top w:val="nil"/>
          <w:left w:val="nil"/>
          <w:bottom w:val="nil"/>
          <w:right w:val="nil"/>
          <w:between w:val="nil"/>
        </w:pBdr>
        <w:spacing w:before="220" w:after="220" w:line="360" w:lineRule="auto"/>
        <w:jc w:val="both"/>
        <w:rPr>
          <w:rFonts w:ascii="Times New Roman" w:eastAsia="Arial" w:hAnsi="Times New Roman" w:cs="Times New Roman"/>
          <w:color w:val="222222"/>
          <w:sz w:val="24"/>
          <w:szCs w:val="24"/>
          <w:highlight w:val="white"/>
        </w:rPr>
      </w:pPr>
      <w:r w:rsidRPr="000423C9">
        <w:rPr>
          <w:rFonts w:ascii="Times New Roman" w:eastAsia="Arial" w:hAnsi="Times New Roman" w:cs="Times New Roman"/>
          <w:b/>
          <w:sz w:val="24"/>
          <w:szCs w:val="24"/>
          <w:u w:val="single"/>
        </w:rPr>
        <w:t xml:space="preserve">ARTÍCULO 2°: </w:t>
      </w:r>
      <w:r w:rsidRPr="000423C9">
        <w:rPr>
          <w:rFonts w:ascii="Times New Roman" w:eastAsia="Arial" w:hAnsi="Times New Roman" w:cs="Times New Roman"/>
          <w:color w:val="222222"/>
          <w:sz w:val="24"/>
          <w:szCs w:val="24"/>
          <w:highlight w:val="white"/>
        </w:rPr>
        <w:t>La Fundación tendrá capacidad para actuar como </w:t>
      </w:r>
      <w:r w:rsidRPr="000423C9">
        <w:rPr>
          <w:rFonts w:ascii="Times New Roman" w:eastAsia="Arial" w:hAnsi="Times New Roman" w:cs="Times New Roman"/>
          <w:sz w:val="24"/>
          <w:szCs w:val="24"/>
        </w:rPr>
        <w:t>persona jurídica</w:t>
      </w:r>
      <w:r w:rsidRPr="000423C9">
        <w:rPr>
          <w:rFonts w:ascii="Times New Roman" w:eastAsia="Arial" w:hAnsi="Times New Roman" w:cs="Times New Roman"/>
          <w:color w:val="222222"/>
          <w:sz w:val="24"/>
          <w:szCs w:val="24"/>
          <w:highlight w:val="white"/>
        </w:rPr>
        <w:t xml:space="preserve"> y su </w:t>
      </w:r>
      <w:r w:rsidR="004227FF">
        <w:rPr>
          <w:rFonts w:ascii="Times New Roman" w:eastAsia="Arial" w:hAnsi="Times New Roman" w:cs="Times New Roman"/>
          <w:color w:val="222222"/>
          <w:sz w:val="24"/>
          <w:szCs w:val="24"/>
          <w:highlight w:val="white"/>
        </w:rPr>
        <w:t>E</w:t>
      </w:r>
      <w:r w:rsidRPr="000423C9">
        <w:rPr>
          <w:rFonts w:ascii="Times New Roman" w:eastAsia="Arial" w:hAnsi="Times New Roman" w:cs="Times New Roman"/>
          <w:color w:val="222222"/>
          <w:sz w:val="24"/>
          <w:szCs w:val="24"/>
          <w:highlight w:val="white"/>
        </w:rPr>
        <w:t>statuto se ajustará a la presente ley y las normas del Código Civil y Comercial de la Nación o las que en el futuro la remplacen.</w:t>
      </w:r>
    </w:p>
    <w:p w:rsidR="000423C9" w:rsidRPr="000423C9" w:rsidRDefault="000423C9" w:rsidP="000423C9">
      <w:pPr>
        <w:pBdr>
          <w:top w:val="nil"/>
          <w:left w:val="nil"/>
          <w:bottom w:val="nil"/>
          <w:right w:val="nil"/>
          <w:between w:val="nil"/>
        </w:pBdr>
        <w:spacing w:before="220" w:after="220" w:line="360" w:lineRule="auto"/>
        <w:jc w:val="both"/>
        <w:rPr>
          <w:rFonts w:ascii="Times New Roman" w:eastAsia="Arial" w:hAnsi="Times New Roman" w:cs="Times New Roman"/>
          <w:color w:val="222222"/>
          <w:sz w:val="24"/>
          <w:szCs w:val="24"/>
          <w:highlight w:val="white"/>
        </w:rPr>
      </w:pPr>
      <w:r w:rsidRPr="000423C9">
        <w:rPr>
          <w:rFonts w:ascii="Times New Roman" w:eastAsia="Arial" w:hAnsi="Times New Roman" w:cs="Times New Roman"/>
          <w:b/>
          <w:color w:val="000000"/>
          <w:sz w:val="24"/>
          <w:szCs w:val="24"/>
          <w:u w:val="single"/>
        </w:rPr>
        <w:t>ARTICULO 3°:</w:t>
      </w:r>
      <w:r w:rsidRPr="000423C9">
        <w:rPr>
          <w:rFonts w:ascii="Times New Roman" w:eastAsia="Arial" w:hAnsi="Times New Roman" w:cs="Times New Roman"/>
          <w:color w:val="222222"/>
          <w:sz w:val="24"/>
          <w:szCs w:val="24"/>
          <w:highlight w:val="white"/>
        </w:rPr>
        <w:t xml:space="preserve"> La Fundación tendrá su </w:t>
      </w:r>
      <w:r w:rsidRPr="000423C9">
        <w:rPr>
          <w:rFonts w:ascii="Times New Roman" w:eastAsia="Arial" w:hAnsi="Times New Roman" w:cs="Times New Roman"/>
          <w:sz w:val="24"/>
          <w:szCs w:val="24"/>
        </w:rPr>
        <w:t>domicilio legal</w:t>
      </w:r>
      <w:r w:rsidRPr="000423C9">
        <w:rPr>
          <w:rFonts w:ascii="Times New Roman" w:eastAsia="Arial" w:hAnsi="Times New Roman" w:cs="Times New Roman"/>
          <w:color w:val="222222"/>
          <w:sz w:val="24"/>
          <w:szCs w:val="24"/>
          <w:highlight w:val="white"/>
        </w:rPr>
        <w:t> en la Ciudad de Paraná y será determinado en el Estatuto o por Acta Constitutiva.</w:t>
      </w:r>
    </w:p>
    <w:p w:rsidR="000423C9" w:rsidRPr="000423C9" w:rsidRDefault="000423C9" w:rsidP="000423C9">
      <w:pPr>
        <w:pBdr>
          <w:top w:val="nil"/>
          <w:left w:val="nil"/>
          <w:bottom w:val="nil"/>
          <w:right w:val="nil"/>
          <w:between w:val="nil"/>
        </w:pBdr>
        <w:spacing w:before="220" w:after="220" w:line="360" w:lineRule="auto"/>
        <w:jc w:val="both"/>
        <w:rPr>
          <w:rFonts w:ascii="Times New Roman" w:eastAsia="Arial" w:hAnsi="Times New Roman" w:cs="Times New Roman"/>
          <w:color w:val="222222"/>
          <w:sz w:val="24"/>
          <w:szCs w:val="24"/>
          <w:highlight w:val="white"/>
        </w:rPr>
      </w:pPr>
      <w:r w:rsidRPr="000423C9">
        <w:rPr>
          <w:rFonts w:ascii="Times New Roman" w:eastAsia="Arial" w:hAnsi="Times New Roman" w:cs="Times New Roman"/>
          <w:b/>
          <w:color w:val="000000"/>
          <w:sz w:val="24"/>
          <w:szCs w:val="24"/>
          <w:u w:val="single"/>
        </w:rPr>
        <w:lastRenderedPageBreak/>
        <w:t>ARTICULO 4°</w:t>
      </w:r>
      <w:r w:rsidRPr="000423C9">
        <w:rPr>
          <w:rFonts w:ascii="Times New Roman" w:eastAsia="Arial" w:hAnsi="Times New Roman" w:cs="Times New Roman"/>
          <w:b/>
          <w:color w:val="000000"/>
          <w:sz w:val="24"/>
          <w:szCs w:val="24"/>
        </w:rPr>
        <w:t>:</w:t>
      </w:r>
      <w:r w:rsidR="004227FF">
        <w:rPr>
          <w:rFonts w:ascii="Times New Roman" w:eastAsia="Arial" w:hAnsi="Times New Roman" w:cs="Times New Roman"/>
          <w:color w:val="222222"/>
          <w:sz w:val="24"/>
          <w:szCs w:val="24"/>
          <w:highlight w:val="white"/>
        </w:rPr>
        <w:t xml:space="preserve"> La F</w:t>
      </w:r>
      <w:r w:rsidRPr="000423C9">
        <w:rPr>
          <w:rFonts w:ascii="Times New Roman" w:eastAsia="Arial" w:hAnsi="Times New Roman" w:cs="Times New Roman"/>
          <w:color w:val="222222"/>
          <w:sz w:val="24"/>
          <w:szCs w:val="24"/>
          <w:highlight w:val="white"/>
        </w:rPr>
        <w:t>undación tendrá por misión:</w:t>
      </w:r>
    </w:p>
    <w:p w:rsidR="000423C9" w:rsidRPr="000423C9" w:rsidRDefault="000423C9" w:rsidP="000423C9">
      <w:pPr>
        <w:pBdr>
          <w:top w:val="nil"/>
          <w:left w:val="nil"/>
          <w:bottom w:val="nil"/>
          <w:right w:val="nil"/>
          <w:between w:val="nil"/>
        </w:pBdr>
        <w:spacing w:before="220" w:after="220" w:line="360" w:lineRule="auto"/>
        <w:jc w:val="both"/>
        <w:rPr>
          <w:rFonts w:ascii="Times New Roman" w:eastAsia="Arial" w:hAnsi="Times New Roman" w:cs="Times New Roman"/>
          <w:color w:val="222222"/>
          <w:sz w:val="24"/>
          <w:szCs w:val="24"/>
          <w:highlight w:val="white"/>
        </w:rPr>
      </w:pPr>
      <w:r w:rsidRPr="000423C9">
        <w:rPr>
          <w:rFonts w:ascii="Times New Roman" w:eastAsia="Arial" w:hAnsi="Times New Roman" w:cs="Times New Roman"/>
          <w:color w:val="222222"/>
          <w:sz w:val="24"/>
          <w:szCs w:val="24"/>
          <w:highlight w:val="white"/>
        </w:rPr>
        <w:t>a) Promocionar los valores culturales y artísticos en nuestra sociedad, generando espacios para su desarrollo.</w:t>
      </w:r>
    </w:p>
    <w:p w:rsidR="000423C9" w:rsidRPr="000423C9" w:rsidRDefault="000423C9" w:rsidP="000423C9">
      <w:pPr>
        <w:pBdr>
          <w:top w:val="nil"/>
          <w:left w:val="nil"/>
          <w:bottom w:val="nil"/>
          <w:right w:val="nil"/>
          <w:between w:val="nil"/>
        </w:pBdr>
        <w:spacing w:before="220" w:after="220" w:line="360" w:lineRule="auto"/>
        <w:jc w:val="both"/>
        <w:rPr>
          <w:rFonts w:ascii="Times New Roman" w:eastAsia="Arial" w:hAnsi="Times New Roman" w:cs="Times New Roman"/>
          <w:color w:val="222222"/>
          <w:sz w:val="24"/>
          <w:szCs w:val="24"/>
          <w:highlight w:val="white"/>
        </w:rPr>
      </w:pPr>
      <w:r w:rsidRPr="000423C9">
        <w:rPr>
          <w:rFonts w:ascii="Times New Roman" w:eastAsia="Arial" w:hAnsi="Times New Roman" w:cs="Times New Roman"/>
          <w:color w:val="222222"/>
          <w:sz w:val="24"/>
          <w:szCs w:val="24"/>
          <w:highlight w:val="white"/>
        </w:rPr>
        <w:t>b) Fomentar la educación y concientización en materia de seguridad vial y seguridad e higiene en el trabajo.</w:t>
      </w:r>
    </w:p>
    <w:p w:rsidR="000423C9" w:rsidRPr="000423C9" w:rsidRDefault="000423C9" w:rsidP="000423C9">
      <w:pPr>
        <w:pBdr>
          <w:top w:val="nil"/>
          <w:left w:val="nil"/>
          <w:bottom w:val="nil"/>
          <w:right w:val="nil"/>
          <w:between w:val="nil"/>
        </w:pBdr>
        <w:spacing w:before="220" w:after="220" w:line="360" w:lineRule="auto"/>
        <w:jc w:val="both"/>
        <w:rPr>
          <w:rFonts w:ascii="Times New Roman" w:eastAsia="Arial" w:hAnsi="Times New Roman" w:cs="Times New Roman"/>
          <w:color w:val="222222"/>
          <w:sz w:val="24"/>
          <w:szCs w:val="24"/>
          <w:highlight w:val="white"/>
        </w:rPr>
      </w:pPr>
      <w:r w:rsidRPr="000423C9">
        <w:rPr>
          <w:rFonts w:ascii="Times New Roman" w:eastAsia="Arial" w:hAnsi="Times New Roman" w:cs="Times New Roman"/>
          <w:color w:val="222222"/>
          <w:sz w:val="24"/>
          <w:szCs w:val="24"/>
          <w:highlight w:val="white"/>
        </w:rPr>
        <w:t>c) Promover la actividad educacional y formación profesional y laboral;</w:t>
      </w:r>
    </w:p>
    <w:p w:rsidR="000423C9" w:rsidRPr="000423C9" w:rsidRDefault="000423C9" w:rsidP="000423C9">
      <w:pPr>
        <w:pBdr>
          <w:top w:val="nil"/>
          <w:left w:val="nil"/>
          <w:bottom w:val="nil"/>
          <w:right w:val="nil"/>
          <w:between w:val="nil"/>
        </w:pBdr>
        <w:spacing w:before="220" w:after="220" w:line="360" w:lineRule="auto"/>
        <w:jc w:val="both"/>
        <w:rPr>
          <w:rFonts w:ascii="Times New Roman" w:eastAsia="Arial" w:hAnsi="Times New Roman" w:cs="Times New Roman"/>
          <w:color w:val="222222"/>
          <w:sz w:val="24"/>
          <w:szCs w:val="24"/>
          <w:highlight w:val="white"/>
        </w:rPr>
      </w:pPr>
      <w:r w:rsidRPr="000423C9">
        <w:rPr>
          <w:rFonts w:ascii="Times New Roman" w:eastAsia="Arial" w:hAnsi="Times New Roman" w:cs="Times New Roman"/>
          <w:color w:val="222222"/>
          <w:sz w:val="24"/>
          <w:szCs w:val="24"/>
          <w:highlight w:val="white"/>
        </w:rPr>
        <w:t>d) Impulsar herramientas que permitan lograr la igualdad de oportunidades en el acceso a la educación.</w:t>
      </w:r>
    </w:p>
    <w:p w:rsidR="000423C9" w:rsidRPr="000423C9" w:rsidRDefault="000423C9" w:rsidP="000423C9">
      <w:pPr>
        <w:pBdr>
          <w:top w:val="nil"/>
          <w:left w:val="nil"/>
          <w:bottom w:val="nil"/>
          <w:right w:val="nil"/>
          <w:between w:val="nil"/>
        </w:pBdr>
        <w:spacing w:before="220" w:after="220" w:line="360" w:lineRule="auto"/>
        <w:jc w:val="both"/>
        <w:rPr>
          <w:rFonts w:ascii="Times New Roman" w:eastAsia="Arial" w:hAnsi="Times New Roman" w:cs="Times New Roman"/>
          <w:color w:val="222222"/>
          <w:sz w:val="24"/>
          <w:szCs w:val="24"/>
        </w:rPr>
      </w:pPr>
      <w:r w:rsidRPr="000423C9">
        <w:rPr>
          <w:rFonts w:ascii="Times New Roman" w:eastAsia="Arial" w:hAnsi="Times New Roman" w:cs="Times New Roman"/>
          <w:color w:val="222222"/>
          <w:sz w:val="24"/>
          <w:szCs w:val="24"/>
          <w:highlight w:val="white"/>
        </w:rPr>
        <w:t>e) Favorecer la integración social y laboral de personas con capacidades diferentes;</w:t>
      </w:r>
    </w:p>
    <w:p w:rsidR="000423C9" w:rsidRPr="000423C9" w:rsidRDefault="000423C9" w:rsidP="000423C9">
      <w:pPr>
        <w:pBdr>
          <w:top w:val="nil"/>
          <w:left w:val="nil"/>
          <w:bottom w:val="nil"/>
          <w:right w:val="nil"/>
          <w:between w:val="nil"/>
        </w:pBdr>
        <w:spacing w:before="220" w:after="220" w:line="360" w:lineRule="auto"/>
        <w:jc w:val="both"/>
        <w:rPr>
          <w:rFonts w:ascii="Times New Roman" w:eastAsia="Arial" w:hAnsi="Times New Roman" w:cs="Times New Roman"/>
          <w:color w:val="222222"/>
          <w:sz w:val="24"/>
          <w:szCs w:val="24"/>
        </w:rPr>
      </w:pPr>
      <w:r w:rsidRPr="000423C9">
        <w:rPr>
          <w:rFonts w:ascii="Times New Roman" w:hAnsi="Times New Roman" w:cs="Times New Roman"/>
          <w:sz w:val="24"/>
          <w:szCs w:val="24"/>
        </w:rPr>
        <w:t>El presente es de carácter meramente enunciativ</w:t>
      </w:r>
      <w:r w:rsidR="004227FF">
        <w:rPr>
          <w:rFonts w:ascii="Times New Roman" w:hAnsi="Times New Roman" w:cs="Times New Roman"/>
          <w:sz w:val="24"/>
          <w:szCs w:val="24"/>
        </w:rPr>
        <w:t>o y no limitativo</w:t>
      </w:r>
      <w:r w:rsidRPr="000423C9">
        <w:rPr>
          <w:rFonts w:ascii="Times New Roman" w:hAnsi="Times New Roman" w:cs="Times New Roman"/>
          <w:sz w:val="24"/>
          <w:szCs w:val="24"/>
        </w:rPr>
        <w:t xml:space="preserve"> a cualquier acción en común que puede ser encuadrada en su misión.</w:t>
      </w:r>
    </w:p>
    <w:p w:rsidR="000423C9" w:rsidRPr="000423C9" w:rsidRDefault="000423C9" w:rsidP="000423C9">
      <w:pPr>
        <w:pStyle w:val="ecmsonormal"/>
        <w:spacing w:line="360" w:lineRule="auto"/>
        <w:jc w:val="both"/>
      </w:pPr>
      <w:r w:rsidRPr="000423C9">
        <w:t>Las acciones tendientes al cumplimiento de la misión, objeto y objetivos específicos serán fijadas en el Estatuto.</w:t>
      </w:r>
    </w:p>
    <w:p w:rsidR="000423C9" w:rsidRPr="000423C9" w:rsidRDefault="000423C9" w:rsidP="000423C9">
      <w:pPr>
        <w:pBdr>
          <w:top w:val="nil"/>
          <w:left w:val="nil"/>
          <w:bottom w:val="nil"/>
          <w:right w:val="nil"/>
          <w:between w:val="nil"/>
        </w:pBdr>
        <w:spacing w:before="220" w:after="220" w:line="360" w:lineRule="auto"/>
        <w:jc w:val="both"/>
        <w:rPr>
          <w:rFonts w:ascii="Times New Roman" w:eastAsia="Arial" w:hAnsi="Times New Roman" w:cs="Times New Roman"/>
          <w:color w:val="222222"/>
          <w:sz w:val="24"/>
          <w:szCs w:val="24"/>
        </w:rPr>
      </w:pPr>
      <w:r w:rsidRPr="000423C9">
        <w:rPr>
          <w:rFonts w:ascii="Times New Roman" w:eastAsia="Arial" w:hAnsi="Times New Roman" w:cs="Times New Roman"/>
          <w:b/>
          <w:color w:val="222222"/>
          <w:sz w:val="24"/>
          <w:szCs w:val="24"/>
          <w:highlight w:val="white"/>
          <w:u w:val="single"/>
        </w:rPr>
        <w:t>ARTÍCULO 5°:</w:t>
      </w:r>
      <w:r w:rsidRPr="004227FF">
        <w:rPr>
          <w:rFonts w:ascii="Times New Roman" w:eastAsia="Arial" w:hAnsi="Times New Roman" w:cs="Times New Roman"/>
          <w:color w:val="222222"/>
          <w:sz w:val="24"/>
          <w:szCs w:val="24"/>
          <w:highlight w:val="white"/>
        </w:rPr>
        <w:t xml:space="preserve"> </w:t>
      </w:r>
      <w:r w:rsidRPr="000423C9">
        <w:rPr>
          <w:rFonts w:ascii="Times New Roman" w:eastAsia="Arial" w:hAnsi="Times New Roman" w:cs="Times New Roman"/>
          <w:color w:val="222222"/>
          <w:sz w:val="24"/>
          <w:szCs w:val="24"/>
        </w:rPr>
        <w:t>El patrimonio inicial de la Fundación IAPS será aportado por el Instituto Autárquico Provincial de Seguro y determinado por su Directorio.</w:t>
      </w:r>
    </w:p>
    <w:p w:rsidR="000423C9" w:rsidRPr="000423C9" w:rsidRDefault="000423C9" w:rsidP="000423C9">
      <w:pPr>
        <w:pBdr>
          <w:top w:val="nil"/>
          <w:left w:val="nil"/>
          <w:bottom w:val="nil"/>
          <w:right w:val="nil"/>
          <w:between w:val="nil"/>
        </w:pBdr>
        <w:spacing w:before="220" w:after="220" w:line="360" w:lineRule="auto"/>
        <w:jc w:val="both"/>
        <w:rPr>
          <w:rFonts w:ascii="Times New Roman" w:eastAsia="Arial" w:hAnsi="Times New Roman" w:cs="Times New Roman"/>
          <w:color w:val="222222"/>
          <w:sz w:val="24"/>
          <w:szCs w:val="24"/>
        </w:rPr>
      </w:pPr>
      <w:r w:rsidRPr="000423C9">
        <w:rPr>
          <w:rFonts w:ascii="Times New Roman" w:eastAsia="Arial" w:hAnsi="Times New Roman" w:cs="Times New Roman"/>
          <w:color w:val="222222"/>
          <w:sz w:val="24"/>
          <w:szCs w:val="24"/>
        </w:rPr>
        <w:t xml:space="preserve">El patrimonio inicial podrá ser acrecentado en el futuro con los siguientes recursos: </w:t>
      </w:r>
    </w:p>
    <w:p w:rsidR="000423C9" w:rsidRPr="000423C9" w:rsidRDefault="000423C9" w:rsidP="000423C9">
      <w:pPr>
        <w:pBdr>
          <w:top w:val="nil"/>
          <w:left w:val="nil"/>
          <w:bottom w:val="nil"/>
          <w:right w:val="nil"/>
          <w:between w:val="nil"/>
        </w:pBdr>
        <w:spacing w:before="220" w:after="220" w:line="360" w:lineRule="auto"/>
        <w:jc w:val="both"/>
        <w:rPr>
          <w:rFonts w:ascii="Times New Roman" w:eastAsia="Arial" w:hAnsi="Times New Roman" w:cs="Times New Roman"/>
          <w:color w:val="222222"/>
          <w:sz w:val="24"/>
          <w:szCs w:val="24"/>
        </w:rPr>
      </w:pPr>
      <w:r w:rsidRPr="000423C9">
        <w:rPr>
          <w:rFonts w:ascii="Times New Roman" w:eastAsia="Arial" w:hAnsi="Times New Roman" w:cs="Times New Roman"/>
          <w:color w:val="222222"/>
          <w:sz w:val="24"/>
          <w:szCs w:val="24"/>
        </w:rPr>
        <w:t>a) Los fondos que se reciban en calidad de subsidios, donaciones, legados y herencias, en el supuesto de que se establecieran eventuales clausulas condicionales, las mismas no pueden ser aceptadas si en alguna forma lesionan o contrarían el objeto social, los fines específicos o los intereses de la entidad;</w:t>
      </w:r>
    </w:p>
    <w:p w:rsidR="000423C9" w:rsidRPr="000423C9" w:rsidRDefault="000423C9" w:rsidP="000423C9">
      <w:pPr>
        <w:pBdr>
          <w:top w:val="nil"/>
          <w:left w:val="nil"/>
          <w:bottom w:val="nil"/>
          <w:right w:val="nil"/>
          <w:between w:val="nil"/>
        </w:pBdr>
        <w:spacing w:before="220" w:after="220" w:line="360" w:lineRule="auto"/>
        <w:jc w:val="both"/>
        <w:rPr>
          <w:rFonts w:ascii="Times New Roman" w:eastAsia="Arial" w:hAnsi="Times New Roman" w:cs="Times New Roman"/>
          <w:color w:val="222222"/>
          <w:sz w:val="24"/>
          <w:szCs w:val="24"/>
        </w:rPr>
      </w:pPr>
      <w:r w:rsidRPr="000423C9">
        <w:rPr>
          <w:rFonts w:ascii="Times New Roman" w:eastAsia="Arial" w:hAnsi="Times New Roman" w:cs="Times New Roman"/>
          <w:color w:val="222222"/>
          <w:sz w:val="24"/>
          <w:szCs w:val="24"/>
        </w:rPr>
        <w:t>b) Los aportes de su miembro fundador y de quienes deseen cooperar con la obra de la institución;</w:t>
      </w:r>
    </w:p>
    <w:p w:rsidR="000423C9" w:rsidRPr="000423C9" w:rsidRDefault="000423C9" w:rsidP="000423C9">
      <w:pPr>
        <w:pBdr>
          <w:top w:val="nil"/>
          <w:left w:val="nil"/>
          <w:bottom w:val="nil"/>
          <w:right w:val="nil"/>
          <w:between w:val="nil"/>
        </w:pBdr>
        <w:spacing w:before="220" w:after="220" w:line="360" w:lineRule="auto"/>
        <w:jc w:val="both"/>
        <w:rPr>
          <w:rFonts w:ascii="Times New Roman" w:eastAsia="Arial" w:hAnsi="Times New Roman" w:cs="Times New Roman"/>
          <w:color w:val="222222"/>
          <w:sz w:val="24"/>
          <w:szCs w:val="24"/>
        </w:rPr>
      </w:pPr>
      <w:r w:rsidRPr="000423C9">
        <w:rPr>
          <w:rFonts w:ascii="Times New Roman" w:eastAsia="Arial" w:hAnsi="Times New Roman" w:cs="Times New Roman"/>
          <w:color w:val="222222"/>
          <w:sz w:val="24"/>
          <w:szCs w:val="24"/>
        </w:rPr>
        <w:lastRenderedPageBreak/>
        <w:t>c) Las rentas d</w:t>
      </w:r>
      <w:r>
        <w:rPr>
          <w:rFonts w:ascii="Times New Roman" w:eastAsia="Arial" w:hAnsi="Times New Roman" w:cs="Times New Roman"/>
          <w:color w:val="222222"/>
          <w:sz w:val="24"/>
          <w:szCs w:val="24"/>
        </w:rPr>
        <w:t>e sus bienes e</w:t>
      </w:r>
      <w:r w:rsidRPr="000423C9">
        <w:rPr>
          <w:rFonts w:ascii="Times New Roman" w:eastAsia="Arial" w:hAnsi="Times New Roman" w:cs="Times New Roman"/>
          <w:color w:val="222222"/>
          <w:sz w:val="24"/>
          <w:szCs w:val="24"/>
        </w:rPr>
        <w:t xml:space="preserve"> intereses que devenguen; </w:t>
      </w:r>
    </w:p>
    <w:p w:rsidR="000423C9" w:rsidRPr="000423C9" w:rsidRDefault="000423C9" w:rsidP="000423C9">
      <w:pPr>
        <w:pBdr>
          <w:top w:val="nil"/>
          <w:left w:val="nil"/>
          <w:bottom w:val="nil"/>
          <w:right w:val="nil"/>
          <w:between w:val="nil"/>
        </w:pBdr>
        <w:spacing w:before="220" w:after="220" w:line="360" w:lineRule="auto"/>
        <w:jc w:val="both"/>
        <w:rPr>
          <w:rFonts w:ascii="Times New Roman" w:eastAsia="Arial" w:hAnsi="Times New Roman" w:cs="Times New Roman"/>
          <w:sz w:val="24"/>
          <w:szCs w:val="24"/>
        </w:rPr>
      </w:pPr>
      <w:r w:rsidRPr="000423C9">
        <w:rPr>
          <w:rFonts w:ascii="Times New Roman" w:eastAsia="Arial" w:hAnsi="Times New Roman" w:cs="Times New Roman"/>
          <w:sz w:val="24"/>
          <w:szCs w:val="24"/>
        </w:rPr>
        <w:t xml:space="preserve">d) Cualquier otro ingreso que obtuviere la </w:t>
      </w:r>
      <w:r w:rsidR="004227FF">
        <w:rPr>
          <w:rFonts w:ascii="Times New Roman" w:eastAsia="Arial" w:hAnsi="Times New Roman" w:cs="Times New Roman"/>
          <w:sz w:val="24"/>
          <w:szCs w:val="24"/>
        </w:rPr>
        <w:t>F</w:t>
      </w:r>
      <w:r w:rsidRPr="000423C9">
        <w:rPr>
          <w:rFonts w:ascii="Times New Roman" w:eastAsia="Arial" w:hAnsi="Times New Roman" w:cs="Times New Roman"/>
          <w:sz w:val="24"/>
          <w:szCs w:val="24"/>
        </w:rPr>
        <w:t>undación, dentro de su carácter de entidad civil de bien público y fines fundacionales no lucrativo.</w:t>
      </w:r>
    </w:p>
    <w:p w:rsidR="000423C9" w:rsidRPr="000423C9" w:rsidRDefault="000423C9" w:rsidP="000423C9">
      <w:pPr>
        <w:shd w:val="clear" w:color="auto" w:fill="FFFFFF"/>
        <w:spacing w:after="410" w:line="360" w:lineRule="auto"/>
        <w:jc w:val="both"/>
        <w:rPr>
          <w:rFonts w:ascii="Times New Roman" w:eastAsia="Arial" w:hAnsi="Times New Roman" w:cs="Times New Roman"/>
          <w:b/>
          <w:color w:val="222222"/>
          <w:sz w:val="24"/>
          <w:szCs w:val="24"/>
          <w:u w:val="single"/>
        </w:rPr>
      </w:pPr>
      <w:r w:rsidRPr="000423C9">
        <w:rPr>
          <w:rFonts w:ascii="Times New Roman" w:eastAsia="Arial" w:hAnsi="Times New Roman" w:cs="Times New Roman"/>
          <w:sz w:val="24"/>
          <w:szCs w:val="24"/>
        </w:rPr>
        <w:t>No será de aplicación a la Fundación la Ley de Contabilidad de la Provincia de Entre Ríos.-</w:t>
      </w:r>
    </w:p>
    <w:p w:rsidR="000423C9" w:rsidRPr="000423C9" w:rsidRDefault="000423C9" w:rsidP="000423C9">
      <w:pPr>
        <w:shd w:val="clear" w:color="auto" w:fill="FFFFFF"/>
        <w:spacing w:after="410" w:line="360" w:lineRule="auto"/>
        <w:jc w:val="both"/>
        <w:rPr>
          <w:rFonts w:ascii="Times New Roman" w:eastAsia="Arial" w:hAnsi="Times New Roman" w:cs="Times New Roman"/>
          <w:color w:val="222222"/>
          <w:sz w:val="24"/>
          <w:szCs w:val="24"/>
        </w:rPr>
      </w:pPr>
      <w:r w:rsidRPr="000423C9">
        <w:rPr>
          <w:rFonts w:ascii="Times New Roman" w:eastAsia="Arial" w:hAnsi="Times New Roman" w:cs="Times New Roman"/>
          <w:b/>
          <w:color w:val="222222"/>
          <w:sz w:val="24"/>
          <w:szCs w:val="24"/>
          <w:u w:val="single"/>
        </w:rPr>
        <w:t>ARTÍCULO 6</w:t>
      </w:r>
      <w:r w:rsidRPr="000423C9">
        <w:rPr>
          <w:rFonts w:ascii="Times New Roman" w:eastAsia="Arial" w:hAnsi="Times New Roman" w:cs="Times New Roman"/>
          <w:b/>
          <w:color w:val="222222"/>
          <w:sz w:val="24"/>
          <w:szCs w:val="24"/>
          <w:highlight w:val="white"/>
          <w:u w:val="single"/>
        </w:rPr>
        <w:t>°</w:t>
      </w:r>
      <w:r w:rsidRPr="000423C9">
        <w:rPr>
          <w:rFonts w:ascii="Times New Roman" w:eastAsia="Arial" w:hAnsi="Times New Roman" w:cs="Times New Roman"/>
          <w:color w:val="222222"/>
          <w:sz w:val="24"/>
          <w:szCs w:val="24"/>
        </w:rPr>
        <w:t>: La</w:t>
      </w:r>
      <w:r w:rsidRPr="000423C9">
        <w:rPr>
          <w:rFonts w:ascii="Times New Roman" w:eastAsia="Arial" w:hAnsi="Times New Roman" w:cs="Times New Roman"/>
          <w:color w:val="222222"/>
          <w:sz w:val="24"/>
          <w:szCs w:val="24"/>
        </w:rPr>
        <w:t xml:space="preserve"> </w:t>
      </w:r>
      <w:r w:rsidR="004227FF">
        <w:rPr>
          <w:rFonts w:ascii="Times New Roman" w:eastAsia="Arial" w:hAnsi="Times New Roman" w:cs="Times New Roman"/>
          <w:color w:val="222222"/>
          <w:sz w:val="24"/>
          <w:szCs w:val="24"/>
        </w:rPr>
        <w:t>F</w:t>
      </w:r>
      <w:r w:rsidRPr="000423C9">
        <w:rPr>
          <w:rFonts w:ascii="Times New Roman" w:eastAsia="Arial" w:hAnsi="Times New Roman" w:cs="Times New Roman"/>
          <w:color w:val="222222"/>
          <w:sz w:val="24"/>
          <w:szCs w:val="24"/>
        </w:rPr>
        <w:t>undación tendrá un plazo</w:t>
      </w:r>
      <w:r>
        <w:rPr>
          <w:rFonts w:ascii="Times New Roman" w:eastAsia="Arial" w:hAnsi="Times New Roman" w:cs="Times New Roman"/>
          <w:color w:val="222222"/>
          <w:sz w:val="24"/>
          <w:szCs w:val="24"/>
        </w:rPr>
        <w:t xml:space="preserve"> de vigencia</w:t>
      </w:r>
      <w:r w:rsidRPr="000423C9">
        <w:rPr>
          <w:rFonts w:ascii="Times New Roman" w:eastAsia="Arial" w:hAnsi="Times New Roman" w:cs="Times New Roman"/>
          <w:color w:val="222222"/>
          <w:sz w:val="24"/>
          <w:szCs w:val="24"/>
        </w:rPr>
        <w:t xml:space="preserve"> </w:t>
      </w:r>
      <w:proofErr w:type="spellStart"/>
      <w:r w:rsidRPr="000423C9">
        <w:rPr>
          <w:rFonts w:ascii="Times New Roman" w:eastAsia="Arial" w:hAnsi="Times New Roman" w:cs="Times New Roman"/>
          <w:color w:val="222222"/>
          <w:sz w:val="24"/>
          <w:szCs w:val="24"/>
        </w:rPr>
        <w:t>de</w:t>
      </w:r>
      <w:proofErr w:type="spellEnd"/>
      <w:r w:rsidRPr="000423C9">
        <w:rPr>
          <w:rFonts w:ascii="Times New Roman" w:eastAsia="Arial" w:hAnsi="Times New Roman" w:cs="Times New Roman"/>
          <w:color w:val="222222"/>
          <w:sz w:val="24"/>
          <w:szCs w:val="24"/>
        </w:rPr>
        <w:t xml:space="preserve"> noventa y nueve años y podrá ser prorrogado por decisión de su fundador.</w:t>
      </w:r>
    </w:p>
    <w:p w:rsidR="000423C9" w:rsidRPr="000423C9" w:rsidRDefault="000423C9" w:rsidP="000423C9">
      <w:pPr>
        <w:shd w:val="clear" w:color="auto" w:fill="FFFFFF"/>
        <w:spacing w:line="360" w:lineRule="auto"/>
        <w:jc w:val="both"/>
        <w:rPr>
          <w:rFonts w:ascii="Times New Roman" w:eastAsia="Arial" w:hAnsi="Times New Roman" w:cs="Times New Roman"/>
          <w:color w:val="222222"/>
          <w:sz w:val="24"/>
          <w:szCs w:val="24"/>
        </w:rPr>
      </w:pPr>
      <w:r w:rsidRPr="000423C9">
        <w:rPr>
          <w:rFonts w:ascii="Times New Roman" w:eastAsia="Arial" w:hAnsi="Times New Roman" w:cs="Times New Roman"/>
          <w:b/>
          <w:color w:val="222222"/>
          <w:sz w:val="24"/>
          <w:szCs w:val="24"/>
          <w:u w:val="single"/>
        </w:rPr>
        <w:t>ARTÍCULO 7</w:t>
      </w:r>
      <w:r w:rsidRPr="000423C9">
        <w:rPr>
          <w:rFonts w:ascii="Times New Roman" w:eastAsia="Arial" w:hAnsi="Times New Roman" w:cs="Times New Roman"/>
          <w:b/>
          <w:color w:val="222222"/>
          <w:sz w:val="24"/>
          <w:szCs w:val="24"/>
          <w:highlight w:val="white"/>
          <w:u w:val="single"/>
        </w:rPr>
        <w:t>°</w:t>
      </w:r>
      <w:r w:rsidRPr="000423C9">
        <w:rPr>
          <w:rFonts w:ascii="Times New Roman" w:eastAsia="Arial" w:hAnsi="Times New Roman" w:cs="Times New Roman"/>
          <w:color w:val="222222"/>
          <w:sz w:val="24"/>
          <w:szCs w:val="24"/>
        </w:rPr>
        <w:t>: El</w:t>
      </w:r>
      <w:r w:rsidRPr="000423C9">
        <w:rPr>
          <w:rFonts w:ascii="Times New Roman" w:eastAsia="Arial" w:hAnsi="Times New Roman" w:cs="Times New Roman"/>
          <w:color w:val="222222"/>
          <w:sz w:val="24"/>
          <w:szCs w:val="24"/>
        </w:rPr>
        <w:t xml:space="preserve"> gobierno y la administración de la fundación será ejercida por un Consejo de Administración integrado por tres (3) miembros, a saber: un (1) Presidente, un (1) tesorero y un (1) secretario, quienes durarán dos (2) años en sus funciones, pudiendo ser relegidos. </w:t>
      </w:r>
    </w:p>
    <w:p w:rsidR="000423C9" w:rsidRPr="000423C9" w:rsidRDefault="000423C9" w:rsidP="000423C9">
      <w:pPr>
        <w:shd w:val="clear" w:color="auto" w:fill="FFFFFF"/>
        <w:spacing w:line="360" w:lineRule="auto"/>
        <w:jc w:val="both"/>
        <w:rPr>
          <w:rFonts w:ascii="Times New Roman" w:eastAsia="Arial" w:hAnsi="Times New Roman" w:cs="Times New Roman"/>
          <w:color w:val="222222"/>
          <w:sz w:val="24"/>
          <w:szCs w:val="24"/>
        </w:rPr>
      </w:pPr>
      <w:r w:rsidRPr="000423C9">
        <w:rPr>
          <w:rFonts w:ascii="Times New Roman" w:eastAsia="Arial" w:hAnsi="Times New Roman" w:cs="Times New Roman"/>
          <w:color w:val="222222"/>
          <w:sz w:val="24"/>
          <w:szCs w:val="24"/>
        </w:rPr>
        <w:t>Los miembros del Consejo de Administración serán designados por el ente fundador a través de su Directorio y no percibirán retribución por el ejercicio de su cargo.</w:t>
      </w:r>
    </w:p>
    <w:p w:rsidR="000423C9" w:rsidRPr="000423C9" w:rsidRDefault="000423C9" w:rsidP="000423C9">
      <w:pPr>
        <w:shd w:val="clear" w:color="auto" w:fill="FFFFFF"/>
        <w:spacing w:line="360" w:lineRule="auto"/>
        <w:jc w:val="both"/>
        <w:rPr>
          <w:rFonts w:ascii="Times New Roman" w:eastAsia="Arial" w:hAnsi="Times New Roman" w:cs="Times New Roman"/>
          <w:color w:val="222222"/>
          <w:sz w:val="24"/>
          <w:szCs w:val="24"/>
        </w:rPr>
      </w:pPr>
      <w:r w:rsidRPr="000423C9">
        <w:rPr>
          <w:rFonts w:ascii="Times New Roman" w:eastAsia="Arial" w:hAnsi="Times New Roman" w:cs="Times New Roman"/>
          <w:color w:val="222222"/>
          <w:sz w:val="24"/>
          <w:szCs w:val="24"/>
        </w:rPr>
        <w:t xml:space="preserve">Los miembros del Directorio del IAPS podrán integrar el Consejo de Administración. </w:t>
      </w:r>
    </w:p>
    <w:p w:rsidR="000423C9" w:rsidRPr="000423C9" w:rsidRDefault="000423C9" w:rsidP="000423C9">
      <w:pPr>
        <w:shd w:val="clear" w:color="auto" w:fill="FFFFFF"/>
        <w:spacing w:line="360" w:lineRule="auto"/>
        <w:jc w:val="both"/>
        <w:rPr>
          <w:rFonts w:ascii="Times New Roman" w:eastAsia="Arial" w:hAnsi="Times New Roman" w:cs="Times New Roman"/>
          <w:color w:val="222222"/>
          <w:sz w:val="24"/>
          <w:szCs w:val="24"/>
        </w:rPr>
      </w:pPr>
      <w:r w:rsidRPr="000423C9">
        <w:rPr>
          <w:rFonts w:ascii="Times New Roman" w:eastAsia="Arial" w:hAnsi="Times New Roman" w:cs="Times New Roman"/>
          <w:color w:val="222222"/>
          <w:sz w:val="24"/>
          <w:szCs w:val="24"/>
        </w:rPr>
        <w:t>El Gobernador de la Provincia de Entre Ríos detentará el cargo de “Presidente Honorario” durante el plazo que dure su mandato.</w:t>
      </w:r>
    </w:p>
    <w:p w:rsidR="000423C9" w:rsidRPr="000423C9" w:rsidRDefault="000423C9" w:rsidP="000423C9">
      <w:pPr>
        <w:shd w:val="clear" w:color="auto" w:fill="FFFFFF"/>
        <w:spacing w:line="360" w:lineRule="auto"/>
        <w:jc w:val="both"/>
        <w:rPr>
          <w:rFonts w:ascii="Times New Roman" w:eastAsia="Arial" w:hAnsi="Times New Roman" w:cs="Times New Roman"/>
          <w:color w:val="222222"/>
          <w:sz w:val="24"/>
          <w:szCs w:val="24"/>
        </w:rPr>
      </w:pPr>
      <w:r w:rsidRPr="000423C9">
        <w:rPr>
          <w:rFonts w:ascii="Times New Roman" w:eastAsia="Arial" w:hAnsi="Times New Roman" w:cs="Times New Roman"/>
          <w:b/>
          <w:color w:val="222222"/>
          <w:sz w:val="24"/>
          <w:szCs w:val="24"/>
          <w:u w:val="single"/>
        </w:rPr>
        <w:t>ARTÍCULO 8</w:t>
      </w:r>
      <w:r w:rsidRPr="000423C9">
        <w:rPr>
          <w:rFonts w:ascii="Times New Roman" w:eastAsia="Arial" w:hAnsi="Times New Roman" w:cs="Times New Roman"/>
          <w:b/>
          <w:sz w:val="24"/>
          <w:szCs w:val="24"/>
          <w:highlight w:val="white"/>
          <w:u w:val="single"/>
        </w:rPr>
        <w:t>°</w:t>
      </w:r>
      <w:r w:rsidRPr="000423C9">
        <w:rPr>
          <w:rFonts w:ascii="Times New Roman" w:eastAsia="Arial" w:hAnsi="Times New Roman" w:cs="Times New Roman"/>
          <w:sz w:val="24"/>
          <w:szCs w:val="24"/>
        </w:rPr>
        <w:t>: Los miembros del Consejo de Administración podrán ser removidos sin necesidad de invocación de causa, con el voto de por los menos las dos terceras (2/3) partes de los integrantes del cuerpo.</w:t>
      </w:r>
    </w:p>
    <w:p w:rsidR="000423C9" w:rsidRPr="000423C9" w:rsidRDefault="000423C9" w:rsidP="000423C9">
      <w:pPr>
        <w:shd w:val="clear" w:color="auto" w:fill="FFFFFF"/>
        <w:spacing w:after="410" w:line="360" w:lineRule="auto"/>
        <w:jc w:val="both"/>
        <w:rPr>
          <w:rFonts w:ascii="Times New Roman" w:eastAsia="Arial" w:hAnsi="Times New Roman" w:cs="Times New Roman"/>
          <w:b/>
          <w:sz w:val="24"/>
          <w:szCs w:val="24"/>
        </w:rPr>
      </w:pPr>
      <w:r w:rsidRPr="000423C9">
        <w:rPr>
          <w:rFonts w:ascii="Times New Roman" w:eastAsia="Arial" w:hAnsi="Times New Roman" w:cs="Times New Roman"/>
          <w:b/>
          <w:color w:val="222222"/>
          <w:sz w:val="24"/>
          <w:szCs w:val="24"/>
          <w:u w:val="single"/>
        </w:rPr>
        <w:t>ARTÍCULO 9</w:t>
      </w:r>
      <w:r w:rsidRPr="000423C9">
        <w:rPr>
          <w:rFonts w:ascii="Times New Roman" w:eastAsia="Arial" w:hAnsi="Times New Roman" w:cs="Times New Roman"/>
          <w:b/>
          <w:color w:val="222222"/>
          <w:sz w:val="24"/>
          <w:szCs w:val="24"/>
          <w:highlight w:val="white"/>
          <w:u w:val="single"/>
        </w:rPr>
        <w:t>°</w:t>
      </w:r>
      <w:r w:rsidRPr="000423C9">
        <w:rPr>
          <w:rFonts w:ascii="Times New Roman" w:eastAsia="Arial" w:hAnsi="Times New Roman" w:cs="Times New Roman"/>
          <w:color w:val="222222"/>
          <w:sz w:val="24"/>
          <w:szCs w:val="24"/>
        </w:rPr>
        <w:t xml:space="preserve">: </w:t>
      </w:r>
      <w:r w:rsidRPr="000423C9">
        <w:rPr>
          <w:rFonts w:ascii="Times New Roman" w:eastAsia="Arial" w:hAnsi="Times New Roman" w:cs="Times New Roman"/>
          <w:sz w:val="24"/>
          <w:szCs w:val="24"/>
        </w:rPr>
        <w:t>Son deberes y atribuciones del Consejo de Administración:</w:t>
      </w:r>
    </w:p>
    <w:p w:rsidR="000423C9" w:rsidRPr="000423C9" w:rsidRDefault="000423C9" w:rsidP="000423C9">
      <w:pPr>
        <w:shd w:val="clear" w:color="auto" w:fill="FFFFFF"/>
        <w:spacing w:after="410" w:line="360" w:lineRule="auto"/>
        <w:jc w:val="both"/>
        <w:rPr>
          <w:rFonts w:ascii="Times New Roman" w:eastAsia="Arial" w:hAnsi="Times New Roman" w:cs="Times New Roman"/>
          <w:sz w:val="24"/>
          <w:szCs w:val="24"/>
        </w:rPr>
      </w:pPr>
      <w:r w:rsidRPr="000423C9">
        <w:rPr>
          <w:rFonts w:ascii="Times New Roman" w:eastAsia="Arial" w:hAnsi="Times New Roman" w:cs="Times New Roman"/>
          <w:sz w:val="24"/>
          <w:szCs w:val="24"/>
        </w:rPr>
        <w:t xml:space="preserve">a) Ejercer por intermedio del Presidente la representación de la Fundación en todos los actos judiciales, extrajudiciales, administrativos, públicos o privados; </w:t>
      </w:r>
    </w:p>
    <w:p w:rsidR="000423C9" w:rsidRPr="000423C9" w:rsidRDefault="000423C9" w:rsidP="000423C9">
      <w:pPr>
        <w:shd w:val="clear" w:color="auto" w:fill="FFFFFF"/>
        <w:spacing w:after="410" w:line="360" w:lineRule="auto"/>
        <w:jc w:val="both"/>
        <w:rPr>
          <w:rFonts w:ascii="Times New Roman" w:eastAsia="Arial" w:hAnsi="Times New Roman" w:cs="Times New Roman"/>
          <w:sz w:val="24"/>
          <w:szCs w:val="24"/>
        </w:rPr>
      </w:pPr>
      <w:r w:rsidRPr="000423C9">
        <w:rPr>
          <w:rFonts w:ascii="Times New Roman" w:eastAsia="Arial" w:hAnsi="Times New Roman" w:cs="Times New Roman"/>
          <w:sz w:val="24"/>
          <w:szCs w:val="24"/>
        </w:rPr>
        <w:lastRenderedPageBreak/>
        <w:t xml:space="preserve">b) Cumplir y hacer cumplir el Estatuto, los Reglamentos y las Resoluciones que se dicten de acuerdo con las normas estatutarias; </w:t>
      </w:r>
    </w:p>
    <w:p w:rsidR="000423C9" w:rsidRPr="000423C9" w:rsidRDefault="000423C9" w:rsidP="000423C9">
      <w:pPr>
        <w:shd w:val="clear" w:color="auto" w:fill="FFFFFF"/>
        <w:spacing w:after="410" w:line="360" w:lineRule="auto"/>
        <w:jc w:val="both"/>
        <w:rPr>
          <w:rFonts w:ascii="Times New Roman" w:eastAsia="Arial" w:hAnsi="Times New Roman" w:cs="Times New Roman"/>
          <w:sz w:val="24"/>
          <w:szCs w:val="24"/>
        </w:rPr>
      </w:pPr>
      <w:r w:rsidRPr="000423C9">
        <w:rPr>
          <w:rFonts w:ascii="Times New Roman" w:eastAsia="Arial" w:hAnsi="Times New Roman" w:cs="Times New Roman"/>
          <w:sz w:val="24"/>
          <w:szCs w:val="24"/>
        </w:rPr>
        <w:t>c) Sancionar las reglamentaciones internas que fueren necesarias para el mejor cumplimiento de las finalidades fundacionales; dichas reglamentaciones, cuando re</w:t>
      </w:r>
      <w:r>
        <w:rPr>
          <w:rFonts w:ascii="Times New Roman" w:eastAsia="Arial" w:hAnsi="Times New Roman" w:cs="Times New Roman"/>
          <w:sz w:val="24"/>
          <w:szCs w:val="24"/>
        </w:rPr>
        <w:t xml:space="preserve">gulen aspectos estatutarios </w:t>
      </w:r>
      <w:r w:rsidRPr="000423C9">
        <w:rPr>
          <w:rFonts w:ascii="Times New Roman" w:eastAsia="Arial" w:hAnsi="Times New Roman" w:cs="Times New Roman"/>
          <w:sz w:val="24"/>
          <w:szCs w:val="24"/>
        </w:rPr>
        <w:t xml:space="preserve">o excedan de simples organizaciones administrativas, deberán ser sometidas a consideración y aprobación de la autoridad de contralor, la Dirección de Inspección de Personas Jurídicas, antes de su entrada  en vigencia; </w:t>
      </w:r>
    </w:p>
    <w:p w:rsidR="000423C9" w:rsidRPr="000423C9" w:rsidRDefault="000423C9" w:rsidP="000423C9">
      <w:pPr>
        <w:shd w:val="clear" w:color="auto" w:fill="FFFFFF"/>
        <w:spacing w:after="410" w:line="360" w:lineRule="auto"/>
        <w:jc w:val="both"/>
        <w:rPr>
          <w:rFonts w:ascii="Times New Roman" w:eastAsia="Arial" w:hAnsi="Times New Roman" w:cs="Times New Roman"/>
          <w:sz w:val="24"/>
          <w:szCs w:val="24"/>
        </w:rPr>
      </w:pPr>
      <w:r w:rsidRPr="000423C9">
        <w:rPr>
          <w:rFonts w:ascii="Times New Roman" w:eastAsia="Arial" w:hAnsi="Times New Roman" w:cs="Times New Roman"/>
          <w:sz w:val="24"/>
          <w:szCs w:val="24"/>
        </w:rPr>
        <w:t xml:space="preserve">d) </w:t>
      </w:r>
      <w:r>
        <w:rPr>
          <w:rFonts w:ascii="Times New Roman" w:eastAsia="Arial" w:hAnsi="Times New Roman" w:cs="Times New Roman"/>
          <w:sz w:val="24"/>
          <w:szCs w:val="24"/>
        </w:rPr>
        <w:t>C</w:t>
      </w:r>
      <w:r w:rsidRPr="000423C9">
        <w:rPr>
          <w:rFonts w:ascii="Times New Roman" w:eastAsia="Arial" w:hAnsi="Times New Roman" w:cs="Times New Roman"/>
          <w:sz w:val="24"/>
          <w:szCs w:val="24"/>
        </w:rPr>
        <w:t xml:space="preserve">onstituir </w:t>
      </w:r>
      <w:r w:rsidR="004227FF">
        <w:rPr>
          <w:rFonts w:ascii="Times New Roman" w:eastAsia="Arial" w:hAnsi="Times New Roman" w:cs="Times New Roman"/>
          <w:sz w:val="24"/>
          <w:szCs w:val="24"/>
        </w:rPr>
        <w:t xml:space="preserve">cuando fuere necesario </w:t>
      </w:r>
      <w:r w:rsidRPr="000423C9">
        <w:rPr>
          <w:rFonts w:ascii="Times New Roman" w:eastAsia="Arial" w:hAnsi="Times New Roman" w:cs="Times New Roman"/>
          <w:sz w:val="24"/>
          <w:szCs w:val="24"/>
        </w:rPr>
        <w:t xml:space="preserve">las comisiones, los institutos y los cuerpos auxiliares internos, para el óptimo funcionamiento de la Fundación, asignándoles misiones y reglamentando sus actividades y relaciones con el Consejo de Administración; </w:t>
      </w:r>
    </w:p>
    <w:p w:rsidR="000423C9" w:rsidRPr="000423C9" w:rsidRDefault="000423C9" w:rsidP="000423C9">
      <w:pPr>
        <w:shd w:val="clear" w:color="auto" w:fill="FFFFFF"/>
        <w:spacing w:after="410" w:line="360" w:lineRule="auto"/>
        <w:jc w:val="both"/>
        <w:rPr>
          <w:rFonts w:ascii="Times New Roman" w:eastAsia="Arial" w:hAnsi="Times New Roman" w:cs="Times New Roman"/>
          <w:sz w:val="24"/>
          <w:szCs w:val="24"/>
        </w:rPr>
      </w:pPr>
      <w:r w:rsidRPr="000423C9">
        <w:rPr>
          <w:rFonts w:ascii="Times New Roman" w:eastAsia="Arial" w:hAnsi="Times New Roman" w:cs="Times New Roman"/>
          <w:sz w:val="24"/>
          <w:szCs w:val="24"/>
        </w:rPr>
        <w:t xml:space="preserve">e) Nombrar, sancionar y destituir, en su caso, al personal en relación de dependencia con la entidad; </w:t>
      </w:r>
    </w:p>
    <w:p w:rsidR="000423C9" w:rsidRDefault="000423C9" w:rsidP="000423C9">
      <w:pPr>
        <w:shd w:val="clear" w:color="auto" w:fill="FFFFFF"/>
        <w:spacing w:after="410" w:line="360" w:lineRule="auto"/>
        <w:jc w:val="both"/>
        <w:rPr>
          <w:rFonts w:ascii="Times New Roman" w:eastAsia="Arial" w:hAnsi="Times New Roman" w:cs="Times New Roman"/>
          <w:sz w:val="24"/>
          <w:szCs w:val="24"/>
        </w:rPr>
      </w:pPr>
      <w:r w:rsidRPr="000423C9">
        <w:rPr>
          <w:rFonts w:ascii="Times New Roman" w:eastAsia="Arial" w:hAnsi="Times New Roman" w:cs="Times New Roman"/>
          <w:sz w:val="24"/>
          <w:szCs w:val="24"/>
        </w:rPr>
        <w:t xml:space="preserve">f) Otorgar y revocar </w:t>
      </w:r>
      <w:r>
        <w:rPr>
          <w:rFonts w:ascii="Times New Roman" w:eastAsia="Arial" w:hAnsi="Times New Roman" w:cs="Times New Roman"/>
          <w:sz w:val="24"/>
          <w:szCs w:val="24"/>
        </w:rPr>
        <w:t xml:space="preserve">poderes, sean éstos generales </w:t>
      </w:r>
      <w:r w:rsidRPr="000423C9">
        <w:rPr>
          <w:rFonts w:ascii="Times New Roman" w:eastAsia="Arial" w:hAnsi="Times New Roman" w:cs="Times New Roman"/>
          <w:sz w:val="24"/>
          <w:szCs w:val="24"/>
        </w:rPr>
        <w:t xml:space="preserve">o especiales; </w:t>
      </w:r>
    </w:p>
    <w:p w:rsidR="000423C9" w:rsidRPr="000423C9" w:rsidRDefault="000423C9" w:rsidP="000423C9">
      <w:pPr>
        <w:shd w:val="clear" w:color="auto" w:fill="FFFFFF"/>
        <w:spacing w:after="410" w:line="360" w:lineRule="auto"/>
        <w:jc w:val="both"/>
        <w:rPr>
          <w:rFonts w:ascii="Times New Roman" w:eastAsia="Arial" w:hAnsi="Times New Roman" w:cs="Times New Roman"/>
          <w:sz w:val="24"/>
          <w:szCs w:val="24"/>
        </w:rPr>
      </w:pPr>
      <w:r w:rsidRPr="000423C9">
        <w:rPr>
          <w:rFonts w:ascii="Times New Roman" w:eastAsia="Arial" w:hAnsi="Times New Roman" w:cs="Times New Roman"/>
          <w:sz w:val="24"/>
          <w:szCs w:val="24"/>
        </w:rPr>
        <w:t>g</w:t>
      </w:r>
      <w:r>
        <w:rPr>
          <w:rFonts w:ascii="Times New Roman" w:eastAsia="Arial" w:hAnsi="Times New Roman" w:cs="Times New Roman"/>
          <w:sz w:val="24"/>
          <w:szCs w:val="24"/>
        </w:rPr>
        <w:t xml:space="preserve">) Aceptar herencias, legados </w:t>
      </w:r>
      <w:r w:rsidR="004227FF">
        <w:rPr>
          <w:rFonts w:ascii="Times New Roman" w:eastAsia="Arial" w:hAnsi="Times New Roman" w:cs="Times New Roman"/>
          <w:sz w:val="24"/>
          <w:szCs w:val="24"/>
        </w:rPr>
        <w:t>y</w:t>
      </w:r>
      <w:bookmarkStart w:id="0" w:name="_GoBack"/>
      <w:bookmarkEnd w:id="0"/>
      <w:r w:rsidRPr="000423C9">
        <w:rPr>
          <w:rFonts w:ascii="Times New Roman" w:eastAsia="Arial" w:hAnsi="Times New Roman" w:cs="Times New Roman"/>
          <w:sz w:val="24"/>
          <w:szCs w:val="24"/>
        </w:rPr>
        <w:t xml:space="preserve"> donaciones, siempre de acuerdo con las normas de su estatuto y darles a esos bienes el destino correspondiente acorde con la obra fundacional; </w:t>
      </w:r>
    </w:p>
    <w:p w:rsidR="000423C9" w:rsidRPr="000423C9" w:rsidRDefault="000423C9" w:rsidP="000423C9">
      <w:pPr>
        <w:shd w:val="clear" w:color="auto" w:fill="FFFFFF"/>
        <w:spacing w:after="410" w:line="360" w:lineRule="auto"/>
        <w:jc w:val="both"/>
        <w:rPr>
          <w:rFonts w:ascii="Times New Roman" w:eastAsia="Arial" w:hAnsi="Times New Roman" w:cs="Times New Roman"/>
          <w:sz w:val="24"/>
          <w:szCs w:val="24"/>
        </w:rPr>
      </w:pPr>
      <w:r w:rsidRPr="000423C9">
        <w:rPr>
          <w:rFonts w:ascii="Times New Roman" w:eastAsia="Arial" w:hAnsi="Times New Roman" w:cs="Times New Roman"/>
          <w:sz w:val="24"/>
          <w:szCs w:val="24"/>
        </w:rPr>
        <w:t>h) Operar co</w:t>
      </w:r>
      <w:r>
        <w:rPr>
          <w:rFonts w:ascii="Times New Roman" w:eastAsia="Arial" w:hAnsi="Times New Roman" w:cs="Times New Roman"/>
          <w:sz w:val="24"/>
          <w:szCs w:val="24"/>
        </w:rPr>
        <w:t xml:space="preserve">n las instituciones bancarias </w:t>
      </w:r>
      <w:r w:rsidRPr="000423C9">
        <w:rPr>
          <w:rFonts w:ascii="Times New Roman" w:eastAsia="Arial" w:hAnsi="Times New Roman" w:cs="Times New Roman"/>
          <w:sz w:val="24"/>
          <w:szCs w:val="24"/>
        </w:rPr>
        <w:t>o financieras oficiales, privadas y mixtas, solicitar préstamos, abrir Cuent</w:t>
      </w:r>
      <w:r>
        <w:rPr>
          <w:rFonts w:ascii="Times New Roman" w:eastAsia="Arial" w:hAnsi="Times New Roman" w:cs="Times New Roman"/>
          <w:sz w:val="24"/>
          <w:szCs w:val="24"/>
        </w:rPr>
        <w:t>as Corrientes, Cajas de Ahorro, y demás que sean necesarias a los fines de esta Ley;</w:t>
      </w:r>
    </w:p>
    <w:p w:rsidR="000423C9" w:rsidRPr="000423C9" w:rsidRDefault="000423C9" w:rsidP="000423C9">
      <w:pPr>
        <w:shd w:val="clear" w:color="auto" w:fill="FFFFFF"/>
        <w:spacing w:after="410" w:line="360" w:lineRule="auto"/>
        <w:jc w:val="both"/>
        <w:rPr>
          <w:rFonts w:ascii="Times New Roman" w:eastAsia="Arial" w:hAnsi="Times New Roman" w:cs="Times New Roman"/>
          <w:sz w:val="24"/>
          <w:szCs w:val="24"/>
        </w:rPr>
      </w:pPr>
      <w:r w:rsidRPr="000423C9">
        <w:rPr>
          <w:rFonts w:ascii="Times New Roman" w:eastAsia="Arial" w:hAnsi="Times New Roman" w:cs="Times New Roman"/>
          <w:sz w:val="24"/>
          <w:szCs w:val="24"/>
        </w:rPr>
        <w:t>i) Ordenar las</w:t>
      </w:r>
      <w:r w:rsidR="0005340C">
        <w:rPr>
          <w:rFonts w:ascii="Times New Roman" w:eastAsia="Arial" w:hAnsi="Times New Roman" w:cs="Times New Roman"/>
          <w:sz w:val="24"/>
          <w:szCs w:val="24"/>
        </w:rPr>
        <w:t xml:space="preserve"> inversiones correspondientes, e</w:t>
      </w:r>
      <w:r w:rsidRPr="000423C9">
        <w:rPr>
          <w:rFonts w:ascii="Times New Roman" w:eastAsia="Arial" w:hAnsi="Times New Roman" w:cs="Times New Roman"/>
          <w:sz w:val="24"/>
          <w:szCs w:val="24"/>
        </w:rPr>
        <w:t>l destino de los fondos y el pago de los gastos;</w:t>
      </w:r>
    </w:p>
    <w:p w:rsidR="000423C9" w:rsidRPr="000423C9" w:rsidRDefault="000423C9" w:rsidP="000423C9">
      <w:pPr>
        <w:shd w:val="clear" w:color="auto" w:fill="FFFFFF"/>
        <w:spacing w:after="410" w:line="360" w:lineRule="auto"/>
        <w:jc w:val="both"/>
        <w:rPr>
          <w:rFonts w:ascii="Times New Roman" w:eastAsia="Arial" w:hAnsi="Times New Roman" w:cs="Times New Roman"/>
          <w:sz w:val="24"/>
          <w:szCs w:val="24"/>
        </w:rPr>
      </w:pPr>
      <w:r w:rsidRPr="000423C9">
        <w:rPr>
          <w:rFonts w:ascii="Times New Roman" w:eastAsia="Arial" w:hAnsi="Times New Roman" w:cs="Times New Roman"/>
          <w:sz w:val="24"/>
          <w:szCs w:val="24"/>
        </w:rPr>
        <w:lastRenderedPageBreak/>
        <w:t xml:space="preserve">j) Recibir y entregar en las épocas correspondientes, y bajo inventario, los bienes de las fundaciones; </w:t>
      </w:r>
    </w:p>
    <w:p w:rsidR="000423C9" w:rsidRPr="000423C9" w:rsidRDefault="000423C9" w:rsidP="000423C9">
      <w:pPr>
        <w:shd w:val="clear" w:color="auto" w:fill="FFFFFF"/>
        <w:spacing w:after="410" w:line="360" w:lineRule="auto"/>
        <w:jc w:val="both"/>
        <w:rPr>
          <w:rFonts w:ascii="Times New Roman" w:eastAsia="Arial" w:hAnsi="Times New Roman" w:cs="Times New Roman"/>
          <w:sz w:val="24"/>
          <w:szCs w:val="24"/>
        </w:rPr>
      </w:pPr>
      <w:r w:rsidRPr="000423C9">
        <w:rPr>
          <w:rFonts w:ascii="Times New Roman" w:eastAsia="Arial" w:hAnsi="Times New Roman" w:cs="Times New Roman"/>
          <w:sz w:val="24"/>
          <w:szCs w:val="24"/>
        </w:rPr>
        <w:t xml:space="preserve">k) </w:t>
      </w:r>
      <w:r w:rsidR="0005340C">
        <w:rPr>
          <w:rFonts w:ascii="Times New Roman" w:eastAsia="Arial" w:hAnsi="Times New Roman" w:cs="Times New Roman"/>
          <w:sz w:val="24"/>
          <w:szCs w:val="24"/>
        </w:rPr>
        <w:t>F</w:t>
      </w:r>
      <w:r w:rsidRPr="000423C9">
        <w:rPr>
          <w:rFonts w:ascii="Times New Roman" w:eastAsia="Arial" w:hAnsi="Times New Roman" w:cs="Times New Roman"/>
          <w:sz w:val="24"/>
          <w:szCs w:val="24"/>
        </w:rPr>
        <w:t xml:space="preserve">ormular a la fecha del cierre del Ejercicio Social, la Memoria, el Inventario General, el Balance General y la Cuenta de Gastos y Recursos, documentación que será elevada a la Dirección de Inspección de Personas Jurídicas de Entre Ríos dentro de los plazos y en las formas fijada por las disposiciones legales y reglamentarias en vigencia; </w:t>
      </w:r>
    </w:p>
    <w:p w:rsidR="000423C9" w:rsidRPr="000423C9" w:rsidRDefault="000423C9" w:rsidP="000423C9">
      <w:pPr>
        <w:shd w:val="clear" w:color="auto" w:fill="FFFFFF"/>
        <w:spacing w:after="410" w:line="360" w:lineRule="auto"/>
        <w:jc w:val="both"/>
        <w:rPr>
          <w:rFonts w:ascii="Times New Roman" w:eastAsia="Arial" w:hAnsi="Times New Roman" w:cs="Times New Roman"/>
          <w:sz w:val="24"/>
          <w:szCs w:val="24"/>
        </w:rPr>
      </w:pPr>
      <w:r w:rsidRPr="000423C9">
        <w:rPr>
          <w:rFonts w:ascii="Times New Roman" w:eastAsia="Arial" w:hAnsi="Times New Roman" w:cs="Times New Roman"/>
          <w:sz w:val="24"/>
          <w:szCs w:val="24"/>
        </w:rPr>
        <w:t xml:space="preserve">l) Recurrir al asesoramiento de personas especializadas para el mejor cumplimento de sus fines, pudiendo fijárseles sus remuneraciones; </w:t>
      </w:r>
    </w:p>
    <w:p w:rsidR="000423C9" w:rsidRPr="000423C9" w:rsidRDefault="000423C9" w:rsidP="000423C9">
      <w:pPr>
        <w:shd w:val="clear" w:color="auto" w:fill="FFFFFF"/>
        <w:spacing w:after="410" w:line="360" w:lineRule="auto"/>
        <w:jc w:val="both"/>
        <w:rPr>
          <w:rFonts w:ascii="Times New Roman" w:eastAsia="Arial" w:hAnsi="Times New Roman" w:cs="Times New Roman"/>
          <w:sz w:val="24"/>
          <w:szCs w:val="24"/>
        </w:rPr>
      </w:pPr>
      <w:r w:rsidRPr="000423C9">
        <w:rPr>
          <w:rFonts w:ascii="Times New Roman" w:eastAsia="Arial" w:hAnsi="Times New Roman" w:cs="Times New Roman"/>
          <w:sz w:val="24"/>
          <w:szCs w:val="24"/>
        </w:rPr>
        <w:t>m) Reformar el Estatuto en todas sus partes, salvo en lo que se refiera a las cuestiones especificadas en la presente ley. El Consejo de Administración podrá celebrar todos los actos jurídicos necesarios para obtener el fin de la creación fundacional.</w:t>
      </w:r>
    </w:p>
    <w:p w:rsidR="000423C9" w:rsidRPr="000423C9" w:rsidRDefault="000423C9" w:rsidP="000423C9">
      <w:pPr>
        <w:shd w:val="clear" w:color="auto" w:fill="FFFFFF"/>
        <w:spacing w:after="410" w:line="360" w:lineRule="auto"/>
        <w:jc w:val="both"/>
        <w:rPr>
          <w:rFonts w:ascii="Times New Roman" w:eastAsia="Arial" w:hAnsi="Times New Roman" w:cs="Times New Roman"/>
          <w:sz w:val="24"/>
          <w:szCs w:val="24"/>
        </w:rPr>
      </w:pPr>
      <w:r w:rsidRPr="000423C9">
        <w:rPr>
          <w:rFonts w:ascii="Times New Roman" w:eastAsia="Arial" w:hAnsi="Times New Roman" w:cs="Times New Roman"/>
          <w:sz w:val="24"/>
          <w:szCs w:val="24"/>
        </w:rPr>
        <w:t xml:space="preserve">Los deberes y atribuciones particulares del Presidente, Tesorero y Secretario serán </w:t>
      </w:r>
      <w:proofErr w:type="gramStart"/>
      <w:r w:rsidRPr="000423C9">
        <w:rPr>
          <w:rFonts w:ascii="Times New Roman" w:eastAsia="Arial" w:hAnsi="Times New Roman" w:cs="Times New Roman"/>
          <w:sz w:val="24"/>
          <w:szCs w:val="24"/>
        </w:rPr>
        <w:t>determinadas</w:t>
      </w:r>
      <w:proofErr w:type="gramEnd"/>
      <w:r w:rsidRPr="000423C9">
        <w:rPr>
          <w:rFonts w:ascii="Times New Roman" w:eastAsia="Arial" w:hAnsi="Times New Roman" w:cs="Times New Roman"/>
          <w:sz w:val="24"/>
          <w:szCs w:val="24"/>
        </w:rPr>
        <w:t xml:space="preserve"> en el </w:t>
      </w:r>
      <w:r w:rsidR="0005340C">
        <w:rPr>
          <w:rFonts w:ascii="Times New Roman" w:eastAsia="Arial" w:hAnsi="Times New Roman" w:cs="Times New Roman"/>
          <w:sz w:val="24"/>
          <w:szCs w:val="24"/>
        </w:rPr>
        <w:t>E</w:t>
      </w:r>
      <w:r w:rsidRPr="000423C9">
        <w:rPr>
          <w:rFonts w:ascii="Times New Roman" w:eastAsia="Arial" w:hAnsi="Times New Roman" w:cs="Times New Roman"/>
          <w:sz w:val="24"/>
          <w:szCs w:val="24"/>
        </w:rPr>
        <w:t>statuto.</w:t>
      </w:r>
    </w:p>
    <w:p w:rsidR="000423C9" w:rsidRPr="000423C9" w:rsidRDefault="000423C9" w:rsidP="0005340C">
      <w:pPr>
        <w:shd w:val="clear" w:color="auto" w:fill="FFFFFF"/>
        <w:spacing w:line="360" w:lineRule="auto"/>
        <w:jc w:val="both"/>
        <w:rPr>
          <w:rFonts w:ascii="Times New Roman" w:eastAsia="Arial" w:hAnsi="Times New Roman" w:cs="Times New Roman"/>
          <w:b/>
          <w:sz w:val="24"/>
          <w:szCs w:val="24"/>
          <w:u w:val="single"/>
        </w:rPr>
      </w:pPr>
      <w:r w:rsidRPr="000423C9">
        <w:rPr>
          <w:rFonts w:ascii="Times New Roman" w:eastAsia="Arial" w:hAnsi="Times New Roman" w:cs="Times New Roman"/>
          <w:b/>
          <w:color w:val="222222"/>
          <w:sz w:val="24"/>
          <w:szCs w:val="24"/>
          <w:u w:val="single"/>
        </w:rPr>
        <w:t>ARTÍCULO 10</w:t>
      </w:r>
      <w:r w:rsidRPr="000423C9">
        <w:rPr>
          <w:rFonts w:ascii="Times New Roman" w:eastAsia="Arial" w:hAnsi="Times New Roman" w:cs="Times New Roman"/>
          <w:b/>
          <w:color w:val="222222"/>
          <w:sz w:val="24"/>
          <w:szCs w:val="24"/>
          <w:highlight w:val="white"/>
          <w:u w:val="single"/>
        </w:rPr>
        <w:t>°:</w:t>
      </w:r>
      <w:r w:rsidRPr="000423C9">
        <w:rPr>
          <w:rFonts w:ascii="Times New Roman" w:eastAsia="Arial" w:hAnsi="Times New Roman" w:cs="Times New Roman"/>
          <w:color w:val="222222"/>
          <w:sz w:val="24"/>
          <w:szCs w:val="24"/>
        </w:rPr>
        <w:t xml:space="preserve"> El Consejo de Administración realiza sus reuniones ordinarias y extraordinarias conforme lo establecerá el Estatuto de la Fundación.</w:t>
      </w:r>
    </w:p>
    <w:p w:rsidR="000423C9" w:rsidRPr="000423C9" w:rsidRDefault="000423C9" w:rsidP="000423C9">
      <w:pPr>
        <w:shd w:val="clear" w:color="auto" w:fill="FFFFFF"/>
        <w:spacing w:after="410" w:line="360" w:lineRule="auto"/>
        <w:jc w:val="both"/>
        <w:rPr>
          <w:rFonts w:ascii="Times New Roman" w:eastAsia="Arial" w:hAnsi="Times New Roman" w:cs="Times New Roman"/>
          <w:sz w:val="24"/>
          <w:szCs w:val="24"/>
        </w:rPr>
      </w:pPr>
      <w:r w:rsidRPr="000423C9">
        <w:rPr>
          <w:rFonts w:ascii="Times New Roman" w:eastAsia="Arial" w:hAnsi="Times New Roman" w:cs="Times New Roman"/>
          <w:b/>
          <w:sz w:val="24"/>
          <w:szCs w:val="24"/>
          <w:u w:val="single"/>
        </w:rPr>
        <w:t>ARTICULO 11°:</w:t>
      </w:r>
      <w:r w:rsidRPr="000423C9">
        <w:rPr>
          <w:rFonts w:ascii="Times New Roman" w:eastAsia="Arial" w:hAnsi="Times New Roman" w:cs="Times New Roman"/>
          <w:sz w:val="24"/>
          <w:szCs w:val="24"/>
        </w:rPr>
        <w:t xml:space="preserve"> El Consejo de Administración podrá decidir la Disolución de la Fundación solo en caso de fuerza mayor o imposibilidad manifiesta del cumplimiento de los objetivos institucionales. Tal decisión será adoptada mediante el voto de los dos tercios del total de los miembros que integran la fundación y en el supuesto de resolverse la Disolución, el Consejo de Administración designara los liquidadores, quienes procederán a cancelar, en su caso, el pasivo que existiere. Si resultaren bienes remanentes, estos serán transferidos al Instituto Autárquico del Seguro de Entre Ríos.</w:t>
      </w:r>
    </w:p>
    <w:p w:rsidR="000423C9" w:rsidRPr="000423C9" w:rsidRDefault="000423C9" w:rsidP="000423C9">
      <w:pPr>
        <w:shd w:val="clear" w:color="auto" w:fill="FFFFFF"/>
        <w:spacing w:after="410" w:line="360" w:lineRule="auto"/>
        <w:jc w:val="both"/>
        <w:rPr>
          <w:rFonts w:ascii="Times New Roman" w:eastAsia="Arial" w:hAnsi="Times New Roman" w:cs="Times New Roman"/>
          <w:sz w:val="24"/>
          <w:szCs w:val="24"/>
        </w:rPr>
      </w:pPr>
      <w:r w:rsidRPr="000423C9">
        <w:rPr>
          <w:rFonts w:ascii="Times New Roman" w:eastAsia="Arial" w:hAnsi="Times New Roman" w:cs="Times New Roman"/>
          <w:b/>
          <w:color w:val="000000"/>
          <w:sz w:val="24"/>
          <w:szCs w:val="24"/>
          <w:u w:val="single"/>
        </w:rPr>
        <w:lastRenderedPageBreak/>
        <w:t>ARTICULO 12°:</w:t>
      </w:r>
      <w:r w:rsidRPr="000423C9">
        <w:rPr>
          <w:rFonts w:ascii="Times New Roman" w:eastAsia="Arial" w:hAnsi="Times New Roman" w:cs="Times New Roman"/>
          <w:b/>
          <w:color w:val="000000"/>
          <w:sz w:val="24"/>
          <w:szCs w:val="24"/>
        </w:rPr>
        <w:t xml:space="preserve"> </w:t>
      </w:r>
      <w:r w:rsidRPr="000423C9">
        <w:rPr>
          <w:rFonts w:ascii="Times New Roman" w:eastAsia="Arial" w:hAnsi="Times New Roman" w:cs="Times New Roman"/>
          <w:color w:val="000000"/>
          <w:sz w:val="24"/>
          <w:szCs w:val="24"/>
        </w:rPr>
        <w:t xml:space="preserve">La </w:t>
      </w:r>
      <w:r w:rsidR="0005340C">
        <w:rPr>
          <w:rFonts w:ascii="Times New Roman" w:eastAsia="Arial" w:hAnsi="Times New Roman" w:cs="Times New Roman"/>
          <w:color w:val="000000"/>
          <w:sz w:val="24"/>
          <w:szCs w:val="24"/>
        </w:rPr>
        <w:t>F</w:t>
      </w:r>
      <w:r w:rsidRPr="000423C9">
        <w:rPr>
          <w:rFonts w:ascii="Times New Roman" w:eastAsia="Arial" w:hAnsi="Times New Roman" w:cs="Times New Roman"/>
          <w:color w:val="000000"/>
          <w:sz w:val="24"/>
          <w:szCs w:val="24"/>
        </w:rPr>
        <w:t xml:space="preserve">undación  participara con un representante en el Consejo Entrerriano de la Responsabilidad Social y del Consejo de Políticas Sociales creados mediante Ley Provincial N° 10.582. </w:t>
      </w:r>
    </w:p>
    <w:p w:rsidR="000423C9" w:rsidRPr="000423C9" w:rsidRDefault="000423C9" w:rsidP="000423C9">
      <w:pPr>
        <w:pBdr>
          <w:top w:val="nil"/>
          <w:left w:val="nil"/>
          <w:bottom w:val="nil"/>
          <w:right w:val="nil"/>
          <w:between w:val="nil"/>
        </w:pBdr>
        <w:spacing w:before="220" w:after="220" w:line="360" w:lineRule="auto"/>
        <w:jc w:val="both"/>
        <w:rPr>
          <w:rFonts w:ascii="Times New Roman" w:eastAsia="Arial" w:hAnsi="Times New Roman" w:cs="Times New Roman"/>
          <w:color w:val="000000"/>
          <w:sz w:val="24"/>
          <w:szCs w:val="24"/>
        </w:rPr>
      </w:pPr>
      <w:r w:rsidRPr="000423C9">
        <w:rPr>
          <w:rFonts w:ascii="Times New Roman" w:eastAsia="Arial" w:hAnsi="Times New Roman" w:cs="Times New Roman"/>
          <w:b/>
          <w:color w:val="000000"/>
          <w:sz w:val="24"/>
          <w:szCs w:val="24"/>
          <w:u w:val="single"/>
        </w:rPr>
        <w:t>ARTICULO 13°:</w:t>
      </w:r>
      <w:r w:rsidRPr="000423C9">
        <w:rPr>
          <w:rFonts w:ascii="Times New Roman" w:eastAsia="Arial" w:hAnsi="Times New Roman" w:cs="Times New Roman"/>
          <w:color w:val="000000"/>
          <w:sz w:val="24"/>
          <w:szCs w:val="24"/>
        </w:rPr>
        <w:t xml:space="preserve"> Comuníquese, etcétera.</w:t>
      </w:r>
    </w:p>
    <w:p w:rsidR="000423C9" w:rsidRDefault="000423C9" w:rsidP="000423C9">
      <w:pPr>
        <w:pBdr>
          <w:top w:val="nil"/>
          <w:left w:val="nil"/>
          <w:bottom w:val="nil"/>
          <w:right w:val="nil"/>
          <w:between w:val="nil"/>
        </w:pBdr>
        <w:spacing w:line="360" w:lineRule="auto"/>
        <w:jc w:val="both"/>
        <w:rPr>
          <w:rFonts w:ascii="Arial" w:eastAsia="Arial" w:hAnsi="Arial" w:cs="Arial"/>
          <w:color w:val="000000"/>
          <w:sz w:val="24"/>
          <w:szCs w:val="24"/>
        </w:rPr>
      </w:pPr>
      <w:bookmarkStart w:id="1" w:name="_30j0zll" w:colFirst="0" w:colLast="0"/>
      <w:bookmarkEnd w:id="1"/>
    </w:p>
    <w:p w:rsidR="003F0895" w:rsidRPr="00390C62" w:rsidRDefault="003F0895" w:rsidP="00390C62">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r w:rsidRPr="00390C62">
        <w:rPr>
          <w:rFonts w:ascii="Times New Roman" w:eastAsia="Times New Roman" w:hAnsi="Times New Roman" w:cs="Times New Roman"/>
          <w:b/>
          <w:bCs/>
          <w:sz w:val="24"/>
          <w:szCs w:val="24"/>
          <w:lang w:val="es-ES" w:eastAsia="es-ES"/>
        </w:rPr>
        <w:t xml:space="preserve">PARANA, Sala de Comisiones, </w:t>
      </w:r>
      <w:r w:rsidR="00A1419D">
        <w:rPr>
          <w:rFonts w:ascii="Times New Roman" w:eastAsia="Times New Roman" w:hAnsi="Times New Roman" w:cs="Times New Roman"/>
          <w:b/>
          <w:bCs/>
          <w:sz w:val="24"/>
          <w:szCs w:val="24"/>
          <w:lang w:val="es-ES" w:eastAsia="es-ES"/>
        </w:rPr>
        <w:t>17</w:t>
      </w:r>
      <w:r w:rsidRPr="00390C62">
        <w:rPr>
          <w:rFonts w:ascii="Times New Roman" w:eastAsia="Times New Roman" w:hAnsi="Times New Roman" w:cs="Times New Roman"/>
          <w:b/>
          <w:bCs/>
          <w:sz w:val="24"/>
          <w:szCs w:val="24"/>
          <w:lang w:val="es-ES" w:eastAsia="es-ES"/>
        </w:rPr>
        <w:t xml:space="preserve"> de </w:t>
      </w:r>
      <w:r w:rsidR="00A1419D">
        <w:rPr>
          <w:rFonts w:ascii="Times New Roman" w:eastAsia="Times New Roman" w:hAnsi="Times New Roman" w:cs="Times New Roman"/>
          <w:b/>
          <w:bCs/>
          <w:sz w:val="24"/>
          <w:szCs w:val="24"/>
          <w:lang w:val="es-ES" w:eastAsia="es-ES"/>
        </w:rPr>
        <w:t>Diciembre</w:t>
      </w:r>
      <w:r w:rsidRPr="00390C62">
        <w:rPr>
          <w:rFonts w:ascii="Times New Roman" w:eastAsia="Times New Roman" w:hAnsi="Times New Roman" w:cs="Times New Roman"/>
          <w:b/>
          <w:bCs/>
          <w:sz w:val="24"/>
          <w:szCs w:val="24"/>
          <w:lang w:val="es-ES" w:eastAsia="es-ES"/>
        </w:rPr>
        <w:t xml:space="preserve"> de 2020.-</w:t>
      </w:r>
    </w:p>
    <w:p w:rsidR="003F0895" w:rsidRPr="00390C62" w:rsidRDefault="003F0895" w:rsidP="00390C62">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n-US"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GIECO</w:t>
      </w:r>
      <w:r w:rsidRPr="00C271D4">
        <w:rPr>
          <w:rFonts w:ascii="Times New Roman" w:eastAsia="Times New Roman" w:hAnsi="Times New Roman" w:cs="Times New Roman"/>
          <w:sz w:val="24"/>
          <w:szCs w:val="24"/>
          <w:lang w:eastAsia="es-ES"/>
        </w:rPr>
        <w:t>, Claudia Ester</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 xml:space="preserve">AMAVET, </w:t>
      </w:r>
      <w:r w:rsidRPr="00C271D4">
        <w:rPr>
          <w:rFonts w:ascii="Times New Roman" w:eastAsia="Times New Roman" w:hAnsi="Times New Roman" w:cs="Times New Roman"/>
          <w:sz w:val="24"/>
          <w:szCs w:val="24"/>
          <w:lang w:eastAsia="es-ES"/>
        </w:rPr>
        <w:t>Horacio César</w:t>
      </w:r>
    </w:p>
    <w:p w:rsidR="006053B9" w:rsidRDefault="006053B9" w:rsidP="00390C62">
      <w:pPr>
        <w:tabs>
          <w:tab w:val="left" w:pos="708"/>
          <w:tab w:val="center" w:pos="4419"/>
          <w:tab w:val="right" w:pos="8838"/>
        </w:tabs>
        <w:spacing w:after="0" w:line="360" w:lineRule="auto"/>
        <w:jc w:val="both"/>
        <w:rPr>
          <w:rFonts w:ascii="Times New Roman" w:eastAsia="Times New Roman" w:hAnsi="Times New Roman" w:cs="Times New Roman"/>
          <w:b/>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MIRANDA</w:t>
      </w:r>
      <w:r w:rsidRPr="00C271D4">
        <w:rPr>
          <w:rFonts w:ascii="Times New Roman" w:eastAsia="Times New Roman" w:hAnsi="Times New Roman" w:cs="Times New Roman"/>
          <w:sz w:val="24"/>
          <w:szCs w:val="24"/>
          <w:lang w:eastAsia="es-ES"/>
        </w:rPr>
        <w:t>, Nancy Susana</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271D4">
        <w:rPr>
          <w:rFonts w:ascii="Times New Roman" w:eastAsia="Times New Roman" w:hAnsi="Times New Roman" w:cs="Times New Roman"/>
          <w:b/>
          <w:sz w:val="24"/>
          <w:szCs w:val="24"/>
          <w:lang w:val="en-US" w:eastAsia="es-ES"/>
        </w:rPr>
        <w:t xml:space="preserve">MARADEY, </w:t>
      </w:r>
      <w:r w:rsidRPr="00C271D4">
        <w:rPr>
          <w:rFonts w:ascii="Times New Roman" w:eastAsia="Times New Roman" w:hAnsi="Times New Roman" w:cs="Times New Roman"/>
          <w:sz w:val="24"/>
          <w:szCs w:val="24"/>
          <w:lang w:val="en-US" w:eastAsia="es-ES"/>
        </w:rPr>
        <w:t>Jorge Francisco</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BERTHET</w:t>
      </w:r>
      <w:r w:rsidRPr="00C271D4">
        <w:rPr>
          <w:rFonts w:ascii="Times New Roman" w:eastAsia="Times New Roman" w:hAnsi="Times New Roman" w:cs="Times New Roman"/>
          <w:sz w:val="24"/>
          <w:szCs w:val="24"/>
          <w:lang w:eastAsia="es-ES"/>
        </w:rPr>
        <w:t>, Marcelo Fabián</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DALMOLIN,</w:t>
      </w:r>
      <w:r w:rsidRPr="00C271D4">
        <w:rPr>
          <w:rFonts w:ascii="Times New Roman" w:eastAsia="Times New Roman" w:hAnsi="Times New Roman" w:cs="Times New Roman"/>
          <w:sz w:val="24"/>
          <w:szCs w:val="24"/>
          <w:lang w:eastAsia="es-ES"/>
        </w:rPr>
        <w:t xml:space="preserve"> Rubén Alberto</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271D4">
        <w:rPr>
          <w:rFonts w:ascii="Times New Roman" w:eastAsia="Times New Roman" w:hAnsi="Times New Roman" w:cs="Times New Roman"/>
          <w:b/>
          <w:bCs/>
          <w:sz w:val="24"/>
          <w:szCs w:val="24"/>
          <w:lang w:val="es-ES" w:eastAsia="es-ES"/>
        </w:rPr>
        <w:t>BAGNAT</w:t>
      </w:r>
      <w:r w:rsidRPr="00C271D4">
        <w:rPr>
          <w:rFonts w:ascii="Times New Roman" w:eastAsia="Times New Roman" w:hAnsi="Times New Roman" w:cs="Times New Roman"/>
          <w:sz w:val="24"/>
          <w:szCs w:val="24"/>
          <w:lang w:val="es-ES" w:eastAsia="es-ES"/>
        </w:rPr>
        <w:t>, Gastón</w:t>
      </w:r>
    </w:p>
    <w:p w:rsidR="006053B9" w:rsidRDefault="006053B9" w:rsidP="00390C62">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p>
    <w:p w:rsidR="003F0895" w:rsidRPr="00390C62" w:rsidRDefault="003F0895" w:rsidP="00390C62">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390C62">
        <w:rPr>
          <w:rFonts w:ascii="Times New Roman" w:eastAsia="Times New Roman" w:hAnsi="Times New Roman" w:cs="Times New Roman"/>
          <w:sz w:val="24"/>
          <w:szCs w:val="24"/>
          <w:lang w:eastAsia="es-ES"/>
        </w:rPr>
        <w:t>En mi carácter de Secretari</w:t>
      </w:r>
      <w:r w:rsidR="00B460CB">
        <w:rPr>
          <w:rFonts w:ascii="Times New Roman" w:eastAsia="Times New Roman" w:hAnsi="Times New Roman" w:cs="Times New Roman"/>
          <w:sz w:val="24"/>
          <w:szCs w:val="24"/>
          <w:lang w:eastAsia="es-ES"/>
        </w:rPr>
        <w:t>o</w:t>
      </w:r>
      <w:r w:rsidRPr="00390C62">
        <w:rPr>
          <w:rFonts w:ascii="Times New Roman" w:eastAsia="Times New Roman" w:hAnsi="Times New Roman" w:cs="Times New Roman"/>
          <w:sz w:val="24"/>
          <w:szCs w:val="24"/>
          <w:lang w:eastAsia="es-ES"/>
        </w:rPr>
        <w:t xml:space="preserve"> Adjunt</w:t>
      </w:r>
      <w:r w:rsidR="00B460CB">
        <w:rPr>
          <w:rFonts w:ascii="Times New Roman" w:eastAsia="Times New Roman" w:hAnsi="Times New Roman" w:cs="Times New Roman"/>
          <w:sz w:val="24"/>
          <w:szCs w:val="24"/>
          <w:lang w:eastAsia="es-ES"/>
        </w:rPr>
        <w:t>o</w:t>
      </w:r>
      <w:r w:rsidRPr="00390C62">
        <w:rPr>
          <w:rFonts w:ascii="Times New Roman" w:eastAsia="Times New Roman" w:hAnsi="Times New Roman" w:cs="Times New Roman"/>
          <w:sz w:val="24"/>
          <w:szCs w:val="24"/>
          <w:lang w:eastAsia="es-ES"/>
        </w:rPr>
        <w:t xml:space="preserve"> de Comisiones de la Honorable Cámara de Senadores de la Provincia de Entre Ríos, DOY FE que el texto normativo que antecede ha sido consen</w:t>
      </w:r>
      <w:r w:rsidR="0032692E" w:rsidRPr="00390C62">
        <w:rPr>
          <w:rFonts w:ascii="Times New Roman" w:eastAsia="Times New Roman" w:hAnsi="Times New Roman" w:cs="Times New Roman"/>
          <w:sz w:val="24"/>
          <w:szCs w:val="24"/>
          <w:lang w:eastAsia="es-ES"/>
        </w:rPr>
        <w:t>suado y aprobado en reunión de C</w:t>
      </w:r>
      <w:r w:rsidRPr="00390C62">
        <w:rPr>
          <w:rFonts w:ascii="Times New Roman" w:eastAsia="Times New Roman" w:hAnsi="Times New Roman" w:cs="Times New Roman"/>
          <w:sz w:val="24"/>
          <w:szCs w:val="24"/>
          <w:lang w:eastAsia="es-ES"/>
        </w:rPr>
        <w:t xml:space="preserve">omisión de </w:t>
      </w:r>
      <w:r w:rsidR="00C271D4" w:rsidRPr="00390C62">
        <w:rPr>
          <w:rFonts w:ascii="Times New Roman" w:eastAsia="Times New Roman" w:hAnsi="Times New Roman" w:cs="Times New Roman"/>
          <w:sz w:val="24"/>
          <w:szCs w:val="24"/>
          <w:lang w:eastAsia="es-ES"/>
        </w:rPr>
        <w:t>Legislación  General</w:t>
      </w:r>
      <w:r w:rsidRPr="00390C62">
        <w:rPr>
          <w:rFonts w:ascii="Times New Roman" w:eastAsia="Times New Roman" w:hAnsi="Times New Roman" w:cs="Times New Roman"/>
          <w:sz w:val="24"/>
          <w:szCs w:val="24"/>
          <w:lang w:eastAsia="es-ES"/>
        </w:rPr>
        <w:t xml:space="preserve"> realizada el día </w:t>
      </w:r>
      <w:r w:rsidR="00A1419D">
        <w:rPr>
          <w:rFonts w:ascii="Times New Roman" w:eastAsia="Times New Roman" w:hAnsi="Times New Roman" w:cs="Times New Roman"/>
          <w:sz w:val="24"/>
          <w:szCs w:val="24"/>
          <w:lang w:eastAsia="es-ES"/>
        </w:rPr>
        <w:t>17</w:t>
      </w:r>
      <w:r w:rsidRPr="00390C62">
        <w:rPr>
          <w:rFonts w:ascii="Times New Roman" w:eastAsia="Times New Roman" w:hAnsi="Times New Roman" w:cs="Times New Roman"/>
          <w:sz w:val="24"/>
          <w:szCs w:val="24"/>
          <w:lang w:eastAsia="es-ES"/>
        </w:rPr>
        <w:t xml:space="preserve"> de </w:t>
      </w:r>
      <w:r w:rsidR="00A1419D">
        <w:rPr>
          <w:rFonts w:ascii="Times New Roman" w:eastAsia="Times New Roman" w:hAnsi="Times New Roman" w:cs="Times New Roman"/>
          <w:sz w:val="24"/>
          <w:szCs w:val="24"/>
          <w:lang w:eastAsia="es-ES"/>
        </w:rPr>
        <w:t>Diciembre</w:t>
      </w:r>
      <w:r w:rsidRPr="00390C62">
        <w:rPr>
          <w:rFonts w:ascii="Times New Roman" w:eastAsia="Times New Roman" w:hAnsi="Times New Roman" w:cs="Times New Roman"/>
          <w:sz w:val="24"/>
          <w:szCs w:val="24"/>
          <w:lang w:eastAsia="es-ES"/>
        </w:rPr>
        <w:t xml:space="preserve"> de 2020, contando con el asentimiento de los integrantes de la misma, </w:t>
      </w:r>
      <w:r w:rsidR="0008336B" w:rsidRPr="00390C62">
        <w:rPr>
          <w:rFonts w:ascii="Times New Roman" w:hAnsi="Times New Roman" w:cs="Times New Roman"/>
          <w:sz w:val="24"/>
          <w:szCs w:val="24"/>
        </w:rPr>
        <w:t xml:space="preserve">Senadoras </w:t>
      </w:r>
      <w:proofErr w:type="spellStart"/>
      <w:r w:rsidR="0008336B" w:rsidRPr="00390C62">
        <w:rPr>
          <w:rFonts w:ascii="Times New Roman" w:hAnsi="Times New Roman" w:cs="Times New Roman"/>
          <w:sz w:val="24"/>
          <w:szCs w:val="24"/>
        </w:rPr>
        <w:t>Gieco</w:t>
      </w:r>
      <w:proofErr w:type="spellEnd"/>
      <w:r w:rsidR="0008336B">
        <w:rPr>
          <w:rFonts w:ascii="Times New Roman" w:hAnsi="Times New Roman" w:cs="Times New Roman"/>
          <w:sz w:val="24"/>
          <w:szCs w:val="24"/>
        </w:rPr>
        <w:t xml:space="preserve"> y</w:t>
      </w:r>
      <w:r w:rsidR="0008336B" w:rsidRPr="00390C62">
        <w:rPr>
          <w:rFonts w:ascii="Times New Roman" w:hAnsi="Times New Roman" w:cs="Times New Roman"/>
          <w:sz w:val="24"/>
          <w:szCs w:val="24"/>
        </w:rPr>
        <w:t xml:space="preserve"> Miranda y Senadores </w:t>
      </w:r>
      <w:proofErr w:type="spellStart"/>
      <w:r w:rsidR="0008336B">
        <w:rPr>
          <w:rFonts w:ascii="Times New Roman" w:hAnsi="Times New Roman" w:cs="Times New Roman"/>
          <w:sz w:val="24"/>
          <w:szCs w:val="24"/>
        </w:rPr>
        <w:t>Maradey</w:t>
      </w:r>
      <w:proofErr w:type="spellEnd"/>
      <w:r w:rsidR="0008336B">
        <w:rPr>
          <w:rFonts w:ascii="Times New Roman" w:hAnsi="Times New Roman" w:cs="Times New Roman"/>
          <w:sz w:val="24"/>
          <w:szCs w:val="24"/>
        </w:rPr>
        <w:t xml:space="preserve"> y</w:t>
      </w:r>
      <w:r w:rsidR="0008336B" w:rsidRPr="00390C62">
        <w:rPr>
          <w:rFonts w:ascii="Times New Roman" w:hAnsi="Times New Roman" w:cs="Times New Roman"/>
          <w:sz w:val="24"/>
          <w:szCs w:val="24"/>
        </w:rPr>
        <w:t xml:space="preserve"> </w:t>
      </w:r>
      <w:proofErr w:type="spellStart"/>
      <w:r w:rsidR="0008336B" w:rsidRPr="00390C62">
        <w:rPr>
          <w:rFonts w:ascii="Times New Roman" w:hAnsi="Times New Roman" w:cs="Times New Roman"/>
          <w:sz w:val="24"/>
          <w:szCs w:val="24"/>
        </w:rPr>
        <w:t>Berthet</w:t>
      </w:r>
      <w:proofErr w:type="spellEnd"/>
      <w:r w:rsidR="0082238B" w:rsidRPr="00390C62">
        <w:rPr>
          <w:rFonts w:ascii="Times New Roman" w:hAnsi="Times New Roman" w:cs="Times New Roman"/>
          <w:sz w:val="24"/>
          <w:szCs w:val="24"/>
        </w:rPr>
        <w:t>.</w:t>
      </w:r>
    </w:p>
    <w:p w:rsidR="003F0895" w:rsidRPr="00390C62" w:rsidRDefault="003F0895" w:rsidP="00390C62">
      <w:pPr>
        <w:spacing w:line="360" w:lineRule="auto"/>
        <w:jc w:val="both"/>
        <w:rPr>
          <w:rFonts w:ascii="Times New Roman" w:hAnsi="Times New Roman" w:cs="Times New Roman"/>
          <w:sz w:val="24"/>
          <w:szCs w:val="24"/>
        </w:rPr>
      </w:pPr>
    </w:p>
    <w:sectPr w:rsidR="003F0895" w:rsidRPr="00390C62" w:rsidSect="00390C62">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423C9"/>
    <w:rsid w:val="0005340C"/>
    <w:rsid w:val="0008336B"/>
    <w:rsid w:val="001573AA"/>
    <w:rsid w:val="0032692E"/>
    <w:rsid w:val="00390C62"/>
    <w:rsid w:val="003F0895"/>
    <w:rsid w:val="00410768"/>
    <w:rsid w:val="004227FF"/>
    <w:rsid w:val="00593481"/>
    <w:rsid w:val="005D610C"/>
    <w:rsid w:val="006053B9"/>
    <w:rsid w:val="006D1F33"/>
    <w:rsid w:val="00713A6F"/>
    <w:rsid w:val="0082238B"/>
    <w:rsid w:val="00845CC5"/>
    <w:rsid w:val="008C2FFB"/>
    <w:rsid w:val="009F792E"/>
    <w:rsid w:val="00A1419D"/>
    <w:rsid w:val="00B460CB"/>
    <w:rsid w:val="00BD1BD8"/>
    <w:rsid w:val="00BF491F"/>
    <w:rsid w:val="00C271D4"/>
    <w:rsid w:val="00C611F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 w:type="paragraph" w:styleId="NormalWeb">
    <w:name w:val="Normal (Web)"/>
    <w:basedOn w:val="Normal"/>
    <w:uiPriority w:val="99"/>
    <w:unhideWhenUsed/>
    <w:rsid w:val="0082238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ecmsonormal">
    <w:name w:val="ec_msonormal"/>
    <w:basedOn w:val="Normal"/>
    <w:rsid w:val="000423C9"/>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1326</Words>
  <Characters>7294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3</cp:revision>
  <cp:lastPrinted>2020-12-17T14:41:00Z</cp:lastPrinted>
  <dcterms:created xsi:type="dcterms:W3CDTF">2020-12-17T14:41:00Z</dcterms:created>
  <dcterms:modified xsi:type="dcterms:W3CDTF">2020-12-17T15:33:00Z</dcterms:modified>
</cp:coreProperties>
</file>