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1511E" w14:textId="36F7EEDB" w:rsidR="001F0A2D" w:rsidRPr="00FA6668" w:rsidRDefault="001F0A2D" w:rsidP="0020066E">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u w:val="single"/>
        </w:rPr>
      </w:pPr>
      <w:bookmarkStart w:id="0" w:name="_GoBack"/>
      <w:bookmarkEnd w:id="0"/>
      <w:r w:rsidRPr="00FA6668">
        <w:rPr>
          <w:rFonts w:ascii="Arial" w:hAnsi="Arial" w:cs="Arial"/>
          <w:b/>
          <w:bCs/>
          <w:u w:val="single"/>
        </w:rPr>
        <w:t xml:space="preserve">Ley de Creación del </w:t>
      </w:r>
      <w:bookmarkStart w:id="1" w:name="_Hlk53476049"/>
      <w:r w:rsidRPr="00FA6668">
        <w:rPr>
          <w:rFonts w:ascii="Arial" w:hAnsi="Arial" w:cs="Arial"/>
          <w:b/>
          <w:bCs/>
          <w:u w:val="single"/>
        </w:rPr>
        <w:t>“Polo Educativo Tecnológico del Centro de Entre Ríos”</w:t>
      </w:r>
      <w:bookmarkEnd w:id="1"/>
    </w:p>
    <w:p w14:paraId="7C71D219" w14:textId="77777777" w:rsidR="00B8634A" w:rsidRPr="00FA6668" w:rsidRDefault="00B8634A" w:rsidP="001F0A2D">
      <w:pPr>
        <w:spacing w:line="240" w:lineRule="auto"/>
        <w:jc w:val="both"/>
        <w:rPr>
          <w:rFonts w:ascii="Arial" w:hAnsi="Arial" w:cs="Arial"/>
          <w:b/>
          <w:bCs/>
          <w:u w:val="single"/>
        </w:rPr>
      </w:pPr>
    </w:p>
    <w:p w14:paraId="3595FFFF" w14:textId="77777777" w:rsidR="007C77F9" w:rsidRPr="00FA6668" w:rsidRDefault="001F0A2D" w:rsidP="001F0A2D">
      <w:pPr>
        <w:spacing w:line="240" w:lineRule="auto"/>
        <w:jc w:val="both"/>
        <w:rPr>
          <w:rFonts w:ascii="Arial" w:hAnsi="Arial" w:cs="Arial"/>
        </w:rPr>
      </w:pPr>
      <w:r w:rsidRPr="00FA6668">
        <w:rPr>
          <w:rFonts w:ascii="Arial" w:hAnsi="Arial" w:cs="Arial"/>
          <w:b/>
          <w:bCs/>
        </w:rPr>
        <w:t>Artículo 1)</w:t>
      </w:r>
      <w:r w:rsidR="00982CB6" w:rsidRPr="00FA6668">
        <w:rPr>
          <w:rFonts w:ascii="Arial" w:hAnsi="Arial" w:cs="Arial"/>
          <w:b/>
          <w:bCs/>
        </w:rPr>
        <w:t>.-</w:t>
      </w:r>
      <w:r w:rsidR="00885608" w:rsidRPr="00FA6668">
        <w:rPr>
          <w:rFonts w:ascii="Arial" w:hAnsi="Arial" w:cs="Arial"/>
          <w:b/>
          <w:bCs/>
        </w:rPr>
        <w:t xml:space="preserve"> </w:t>
      </w:r>
      <w:r w:rsidRPr="00FA6668">
        <w:rPr>
          <w:rFonts w:ascii="Arial" w:hAnsi="Arial" w:cs="Arial"/>
          <w:b/>
          <w:bCs/>
        </w:rPr>
        <w:t>Objeto.</w:t>
      </w:r>
    </w:p>
    <w:p w14:paraId="568A974D" w14:textId="0A1D90B4" w:rsidR="001F0A2D" w:rsidRPr="00FA6668" w:rsidRDefault="00885608" w:rsidP="001F0A2D">
      <w:pPr>
        <w:spacing w:line="240" w:lineRule="auto"/>
        <w:jc w:val="both"/>
        <w:rPr>
          <w:rFonts w:ascii="Arial" w:hAnsi="Arial" w:cs="Arial"/>
        </w:rPr>
      </w:pPr>
      <w:r w:rsidRPr="00FA6668">
        <w:rPr>
          <w:rFonts w:ascii="Arial" w:hAnsi="Arial" w:cs="Arial"/>
        </w:rPr>
        <w:t>La presente ley tiene por objeto</w:t>
      </w:r>
      <w:r w:rsidR="001F0A2D" w:rsidRPr="00FA6668">
        <w:rPr>
          <w:rFonts w:ascii="Arial" w:hAnsi="Arial" w:cs="Arial"/>
        </w:rPr>
        <w:t xml:space="preserve"> afianzar la igualdad de oportunidades para el acceso a la educación superior y las nuevas tecnologías como derecho personal, social y de bien público, en condiciones adecuadas de infraestructura y recursos tecnológicos; reduciendo las formas de desigualdad socioeconómica, cultural, geográfica, étnica, de género o de cualquier otra índole, qu</w:t>
      </w:r>
      <w:r w:rsidRPr="00FA6668">
        <w:rPr>
          <w:rFonts w:ascii="Arial" w:hAnsi="Arial" w:cs="Arial"/>
        </w:rPr>
        <w:t>e impiden acceder a la formación</w:t>
      </w:r>
      <w:r w:rsidR="006E5342" w:rsidRPr="00FA6668">
        <w:rPr>
          <w:rFonts w:ascii="Arial" w:hAnsi="Arial" w:cs="Arial"/>
        </w:rPr>
        <w:t xml:space="preserve"> superior; y establecer</w:t>
      </w:r>
      <w:r w:rsidR="001F0A2D" w:rsidRPr="00FA6668">
        <w:rPr>
          <w:rFonts w:ascii="Arial" w:hAnsi="Arial" w:cs="Arial"/>
        </w:rPr>
        <w:t xml:space="preserve"> políticas activas para propender al desarrollo armónico de la provincia mediante la planificación territorial con emprendimientos educativos descentralizados de las grandes urbes como medio idóneo para lograr ese objetivo priorizando el crecimiento de zonas de la provincia tradicionalmente postergadas</w:t>
      </w:r>
      <w:r w:rsidR="0020066E">
        <w:rPr>
          <w:rFonts w:ascii="Arial" w:hAnsi="Arial" w:cs="Arial"/>
        </w:rPr>
        <w:t xml:space="preserve">, brindando entre otros servicios alojamientos, comedor, campus deportivo e infraestructura en general para las casas de estudios que formen parte de la comunidad educativa a crearse a partir de la aplicación de esta norma. </w:t>
      </w:r>
      <w:r w:rsidR="001F0A2D" w:rsidRPr="00FA6668">
        <w:rPr>
          <w:rFonts w:ascii="Arial" w:hAnsi="Arial" w:cs="Arial"/>
        </w:rPr>
        <w:t xml:space="preserve">  </w:t>
      </w:r>
    </w:p>
    <w:p w14:paraId="1DDB519F" w14:textId="77777777" w:rsidR="001F0A2D" w:rsidRDefault="001F0A2D" w:rsidP="001F0A2D">
      <w:pPr>
        <w:spacing w:line="240" w:lineRule="auto"/>
        <w:jc w:val="both"/>
        <w:rPr>
          <w:rFonts w:ascii="Arial" w:hAnsi="Arial" w:cs="Arial"/>
          <w:color w:val="FF0000"/>
        </w:rPr>
      </w:pPr>
      <w:r w:rsidRPr="006E5342">
        <w:rPr>
          <w:rFonts w:ascii="Arial" w:hAnsi="Arial" w:cs="Arial"/>
          <w:b/>
          <w:bCs/>
        </w:rPr>
        <w:t xml:space="preserve">Artículo </w:t>
      </w:r>
      <w:r w:rsidR="00982CB6" w:rsidRPr="006E5342">
        <w:rPr>
          <w:rFonts w:ascii="Arial" w:hAnsi="Arial" w:cs="Arial"/>
          <w:b/>
          <w:bCs/>
        </w:rPr>
        <w:t>2)</w:t>
      </w:r>
      <w:r w:rsidR="00982CB6">
        <w:rPr>
          <w:rFonts w:ascii="Arial" w:hAnsi="Arial" w:cs="Arial"/>
          <w:b/>
          <w:bCs/>
        </w:rPr>
        <w:t>.-</w:t>
      </w:r>
      <w:r w:rsidR="006E5342">
        <w:rPr>
          <w:rFonts w:ascii="Arial" w:hAnsi="Arial" w:cs="Arial"/>
          <w:b/>
          <w:bCs/>
        </w:rPr>
        <w:t xml:space="preserve"> </w:t>
      </w:r>
      <w:r w:rsidRPr="007C77F9">
        <w:rPr>
          <w:rFonts w:ascii="Arial" w:hAnsi="Arial" w:cs="Arial"/>
          <w:b/>
          <w:bCs/>
        </w:rPr>
        <w:t>Creación</w:t>
      </w:r>
      <w:r w:rsidR="007C77F9" w:rsidRPr="007C77F9">
        <w:rPr>
          <w:rFonts w:ascii="Arial" w:hAnsi="Arial" w:cs="Arial"/>
          <w:b/>
          <w:bCs/>
        </w:rPr>
        <w:t>.</w:t>
      </w:r>
    </w:p>
    <w:p w14:paraId="01D702C7" w14:textId="68ADD658" w:rsidR="00130FF0" w:rsidRPr="00130FF0" w:rsidRDefault="001F0A2D" w:rsidP="001F0A2D">
      <w:pPr>
        <w:spacing w:line="240" w:lineRule="auto"/>
        <w:jc w:val="both"/>
        <w:rPr>
          <w:rFonts w:ascii="Arial" w:hAnsi="Arial" w:cs="Arial"/>
        </w:rPr>
      </w:pPr>
      <w:r w:rsidRPr="00B060A8">
        <w:rPr>
          <w:rFonts w:ascii="Arial" w:hAnsi="Arial" w:cs="Arial"/>
        </w:rPr>
        <w:t xml:space="preserve">A fin de cumplir con el objeto de esta Ley, </w:t>
      </w:r>
      <w:r w:rsidR="00DC34CF">
        <w:rPr>
          <w:rFonts w:ascii="Arial" w:hAnsi="Arial" w:cs="Arial"/>
        </w:rPr>
        <w:t>c</w:t>
      </w:r>
      <w:r w:rsidRPr="00B060A8">
        <w:rPr>
          <w:rFonts w:ascii="Arial" w:hAnsi="Arial" w:cs="Arial"/>
        </w:rPr>
        <w:t>réase</w:t>
      </w:r>
      <w:r w:rsidR="001867BF">
        <w:rPr>
          <w:rFonts w:ascii="Arial" w:hAnsi="Arial" w:cs="Arial"/>
        </w:rPr>
        <w:t xml:space="preserve"> el </w:t>
      </w:r>
      <w:r w:rsidR="001867BF" w:rsidRPr="00BE08FD">
        <w:rPr>
          <w:rFonts w:ascii="Arial" w:hAnsi="Arial" w:cs="Arial"/>
          <w:b/>
          <w:bCs/>
        </w:rPr>
        <w:t>“Polo Educativo y Tecnológico del Centro de Entre Ríos”</w:t>
      </w:r>
      <w:r w:rsidR="0020066E">
        <w:rPr>
          <w:rFonts w:ascii="Arial" w:hAnsi="Arial" w:cs="Arial"/>
          <w:b/>
          <w:bCs/>
        </w:rPr>
        <w:t>, PETCER,</w:t>
      </w:r>
      <w:r w:rsidR="00FA6668">
        <w:rPr>
          <w:rFonts w:ascii="Arial" w:hAnsi="Arial" w:cs="Arial"/>
        </w:rPr>
        <w:t xml:space="preserve"> el que dependerá administrativa y financieramente</w:t>
      </w:r>
      <w:r w:rsidR="00130FF0" w:rsidRPr="00130FF0">
        <w:rPr>
          <w:rFonts w:ascii="Arial" w:hAnsi="Arial" w:cs="Arial"/>
        </w:rPr>
        <w:t xml:space="preserve"> del Ministerio de Gobierno</w:t>
      </w:r>
      <w:r w:rsidR="00CC5C0E">
        <w:rPr>
          <w:rFonts w:ascii="Arial" w:hAnsi="Arial" w:cs="Arial"/>
        </w:rPr>
        <w:t xml:space="preserve"> y Justicia del Superior Gobierno de Entre Ríos</w:t>
      </w:r>
      <w:r w:rsidR="00C25A5F">
        <w:rPr>
          <w:rFonts w:ascii="Arial" w:hAnsi="Arial" w:cs="Arial"/>
        </w:rPr>
        <w:t>.</w:t>
      </w:r>
    </w:p>
    <w:p w14:paraId="309240BE" w14:textId="77777777" w:rsidR="00BD6A77" w:rsidRDefault="00130FF0" w:rsidP="001F0A2D">
      <w:pPr>
        <w:spacing w:line="240" w:lineRule="auto"/>
        <w:jc w:val="both"/>
        <w:rPr>
          <w:rFonts w:ascii="Arial" w:hAnsi="Arial" w:cs="Arial"/>
          <w:b/>
          <w:bCs/>
        </w:rPr>
      </w:pPr>
      <w:r w:rsidRPr="006E5342">
        <w:rPr>
          <w:rFonts w:ascii="Arial" w:hAnsi="Arial" w:cs="Arial"/>
          <w:b/>
          <w:bCs/>
        </w:rPr>
        <w:t>Artículo 3)</w:t>
      </w:r>
      <w:r w:rsidR="00982CB6">
        <w:rPr>
          <w:rFonts w:ascii="Arial" w:hAnsi="Arial" w:cs="Arial"/>
          <w:b/>
          <w:bCs/>
        </w:rPr>
        <w:t xml:space="preserve">.- </w:t>
      </w:r>
      <w:r w:rsidR="00BD6A77" w:rsidRPr="007C77F9">
        <w:rPr>
          <w:rFonts w:ascii="Arial" w:hAnsi="Arial" w:cs="Arial"/>
          <w:b/>
          <w:bCs/>
        </w:rPr>
        <w:t>Domicilio.</w:t>
      </w:r>
    </w:p>
    <w:p w14:paraId="75CA988E" w14:textId="0A4F986C" w:rsidR="00B8634A" w:rsidRDefault="00130FF0" w:rsidP="001F0A2D">
      <w:pPr>
        <w:spacing w:line="240" w:lineRule="auto"/>
        <w:jc w:val="both"/>
        <w:rPr>
          <w:rFonts w:ascii="Arial" w:hAnsi="Arial" w:cs="Arial"/>
        </w:rPr>
      </w:pPr>
      <w:r w:rsidRPr="00130FF0">
        <w:rPr>
          <w:rFonts w:ascii="Arial" w:hAnsi="Arial" w:cs="Arial"/>
        </w:rPr>
        <w:t>El</w:t>
      </w:r>
      <w:r w:rsidR="006E5342">
        <w:rPr>
          <w:rFonts w:ascii="Arial" w:hAnsi="Arial" w:cs="Arial"/>
        </w:rPr>
        <w:t xml:space="preserve"> </w:t>
      </w:r>
      <w:r w:rsidRPr="00B8634A">
        <w:rPr>
          <w:rFonts w:ascii="Arial" w:hAnsi="Arial" w:cs="Arial"/>
          <w:b/>
          <w:bCs/>
        </w:rPr>
        <w:t>“Polo Educativo</w:t>
      </w:r>
      <w:r w:rsidR="001867BF">
        <w:rPr>
          <w:rFonts w:ascii="Arial" w:hAnsi="Arial" w:cs="Arial"/>
          <w:b/>
          <w:bCs/>
        </w:rPr>
        <w:t xml:space="preserve"> y Tecnológico</w:t>
      </w:r>
      <w:r w:rsidRPr="00B8634A">
        <w:rPr>
          <w:rFonts w:ascii="Arial" w:hAnsi="Arial" w:cs="Arial"/>
          <w:b/>
          <w:bCs/>
        </w:rPr>
        <w:t xml:space="preserve"> del Centro de Entre Ríos”</w:t>
      </w:r>
      <w:r w:rsidR="006E5342">
        <w:rPr>
          <w:rFonts w:ascii="Arial" w:hAnsi="Arial" w:cs="Arial"/>
          <w:b/>
          <w:bCs/>
        </w:rPr>
        <w:t xml:space="preserve"> </w:t>
      </w:r>
      <w:r>
        <w:rPr>
          <w:rFonts w:ascii="Arial" w:hAnsi="Arial" w:cs="Arial"/>
        </w:rPr>
        <w:t xml:space="preserve">tendrá su sede y domicilio legal </w:t>
      </w:r>
      <w:r w:rsidR="00BD17DB">
        <w:rPr>
          <w:rFonts w:ascii="Arial" w:hAnsi="Arial" w:cs="Arial"/>
        </w:rPr>
        <w:t xml:space="preserve">en la ciudad de </w:t>
      </w:r>
      <w:r>
        <w:rPr>
          <w:rFonts w:ascii="Arial" w:hAnsi="Arial" w:cs="Arial"/>
        </w:rPr>
        <w:t xml:space="preserve">Santa Rosa de </w:t>
      </w:r>
      <w:r w:rsidR="00BD17DB">
        <w:rPr>
          <w:rFonts w:ascii="Arial" w:hAnsi="Arial" w:cs="Arial"/>
        </w:rPr>
        <w:t>Villaguay</w:t>
      </w:r>
      <w:r w:rsidR="0020066E">
        <w:rPr>
          <w:rFonts w:ascii="Arial" w:hAnsi="Arial" w:cs="Arial"/>
        </w:rPr>
        <w:t xml:space="preserve"> y a sus efectos </w:t>
      </w:r>
      <w:r w:rsidR="00BD6A77">
        <w:rPr>
          <w:rFonts w:ascii="Arial" w:hAnsi="Arial" w:cs="Arial"/>
        </w:rPr>
        <w:t>funcionará</w:t>
      </w:r>
      <w:r>
        <w:rPr>
          <w:rFonts w:ascii="Arial" w:hAnsi="Arial" w:cs="Arial"/>
        </w:rPr>
        <w:t xml:space="preserve"> </w:t>
      </w:r>
      <w:r w:rsidR="006E5342">
        <w:rPr>
          <w:rFonts w:ascii="Arial" w:hAnsi="Arial" w:cs="Arial"/>
        </w:rPr>
        <w:t xml:space="preserve">en </w:t>
      </w:r>
      <w:r>
        <w:rPr>
          <w:rFonts w:ascii="Arial" w:hAnsi="Arial" w:cs="Arial"/>
        </w:rPr>
        <w:t xml:space="preserve">la infraestructura del </w:t>
      </w:r>
      <w:r w:rsidR="00BD17DB">
        <w:rPr>
          <w:rFonts w:ascii="Arial" w:hAnsi="Arial" w:cs="Arial"/>
        </w:rPr>
        <w:t>actual edifico del Hospital Santa Rosa</w:t>
      </w:r>
      <w:r w:rsidR="00BD6A77">
        <w:rPr>
          <w:rFonts w:ascii="Arial" w:hAnsi="Arial" w:cs="Arial"/>
        </w:rPr>
        <w:t xml:space="preserve"> de dicha localidad</w:t>
      </w:r>
      <w:r w:rsidR="00BD17DB">
        <w:rPr>
          <w:rFonts w:ascii="Arial" w:hAnsi="Arial" w:cs="Arial"/>
        </w:rPr>
        <w:t>.</w:t>
      </w:r>
    </w:p>
    <w:p w14:paraId="30CC5722" w14:textId="00C6D050" w:rsidR="000F75D0" w:rsidRDefault="000F75D0" w:rsidP="001F0A2D">
      <w:pPr>
        <w:spacing w:line="240" w:lineRule="auto"/>
        <w:jc w:val="both"/>
        <w:rPr>
          <w:rFonts w:ascii="Arial" w:hAnsi="Arial" w:cs="Arial"/>
        </w:rPr>
      </w:pPr>
      <w:r w:rsidRPr="006E5342">
        <w:rPr>
          <w:rFonts w:ascii="Arial" w:hAnsi="Arial" w:cs="Arial"/>
          <w:b/>
          <w:bCs/>
        </w:rPr>
        <w:t xml:space="preserve">Artículo </w:t>
      </w:r>
      <w:r>
        <w:rPr>
          <w:rFonts w:ascii="Arial" w:hAnsi="Arial" w:cs="Arial"/>
          <w:b/>
          <w:bCs/>
        </w:rPr>
        <w:t>4</w:t>
      </w:r>
      <w:r w:rsidRPr="006E5342">
        <w:rPr>
          <w:rFonts w:ascii="Arial" w:hAnsi="Arial" w:cs="Arial"/>
          <w:b/>
          <w:bCs/>
        </w:rPr>
        <w:t>)</w:t>
      </w:r>
      <w:r>
        <w:rPr>
          <w:rFonts w:ascii="Arial" w:hAnsi="Arial" w:cs="Arial"/>
          <w:b/>
          <w:bCs/>
        </w:rPr>
        <w:t xml:space="preserve">.- </w:t>
      </w:r>
      <w:r w:rsidRPr="000F75D0">
        <w:rPr>
          <w:rFonts w:ascii="Arial" w:hAnsi="Arial" w:cs="Arial"/>
        </w:rPr>
        <w:t xml:space="preserve">Autorizase al Ministerio de Gobierno y Justicia a tomar posesión de </w:t>
      </w:r>
      <w:r w:rsidR="0020066E" w:rsidRPr="000F75D0">
        <w:rPr>
          <w:rFonts w:ascii="Arial" w:hAnsi="Arial" w:cs="Arial"/>
        </w:rPr>
        <w:t>los</w:t>
      </w:r>
      <w:r w:rsidRPr="000F75D0">
        <w:rPr>
          <w:rFonts w:ascii="Arial" w:hAnsi="Arial" w:cs="Arial"/>
        </w:rPr>
        <w:t xml:space="preserve"> espacios </w:t>
      </w:r>
      <w:r w:rsidR="0020066E">
        <w:rPr>
          <w:rFonts w:ascii="Arial" w:hAnsi="Arial" w:cs="Arial"/>
        </w:rPr>
        <w:t xml:space="preserve">actualmente </w:t>
      </w:r>
      <w:r w:rsidRPr="000F75D0">
        <w:rPr>
          <w:rFonts w:ascii="Arial" w:hAnsi="Arial" w:cs="Arial"/>
        </w:rPr>
        <w:t xml:space="preserve">sin uso en </w:t>
      </w:r>
      <w:r w:rsidR="00C25A5F">
        <w:rPr>
          <w:rFonts w:ascii="Arial" w:hAnsi="Arial" w:cs="Arial"/>
        </w:rPr>
        <w:t>el citado</w:t>
      </w:r>
      <w:r w:rsidRPr="000F75D0">
        <w:rPr>
          <w:rFonts w:ascii="Arial" w:hAnsi="Arial" w:cs="Arial"/>
        </w:rPr>
        <w:t xml:space="preserve"> edificio a los efectos de la implementación de la presente ley.</w:t>
      </w:r>
    </w:p>
    <w:p w14:paraId="023BB112" w14:textId="04E445B0" w:rsidR="004D64B3" w:rsidRDefault="0020066E" w:rsidP="001F0A2D">
      <w:pPr>
        <w:spacing w:line="240" w:lineRule="auto"/>
        <w:jc w:val="both"/>
        <w:rPr>
          <w:rFonts w:ascii="Arial" w:hAnsi="Arial" w:cs="Arial"/>
        </w:rPr>
      </w:pPr>
      <w:bookmarkStart w:id="2" w:name="_Hlk57484529"/>
      <w:r w:rsidRPr="006E5342">
        <w:rPr>
          <w:rFonts w:ascii="Arial" w:hAnsi="Arial" w:cs="Arial"/>
          <w:b/>
          <w:bCs/>
        </w:rPr>
        <w:t xml:space="preserve">Artículo </w:t>
      </w:r>
      <w:r>
        <w:rPr>
          <w:rFonts w:ascii="Arial" w:hAnsi="Arial" w:cs="Arial"/>
          <w:b/>
          <w:bCs/>
        </w:rPr>
        <w:t>5</w:t>
      </w:r>
      <w:r w:rsidRPr="006E5342">
        <w:rPr>
          <w:rFonts w:ascii="Arial" w:hAnsi="Arial" w:cs="Arial"/>
          <w:b/>
          <w:bCs/>
        </w:rPr>
        <w:t>)</w:t>
      </w:r>
      <w:r>
        <w:rPr>
          <w:rFonts w:ascii="Arial" w:hAnsi="Arial" w:cs="Arial"/>
          <w:b/>
          <w:bCs/>
        </w:rPr>
        <w:t>.-</w:t>
      </w:r>
      <w:bookmarkEnd w:id="2"/>
      <w:r>
        <w:rPr>
          <w:rFonts w:ascii="Arial" w:hAnsi="Arial" w:cs="Arial"/>
          <w:b/>
          <w:bCs/>
        </w:rPr>
        <w:t xml:space="preserve"> </w:t>
      </w:r>
      <w:r w:rsidRPr="0020066E">
        <w:rPr>
          <w:rFonts w:ascii="Arial" w:hAnsi="Arial" w:cs="Arial"/>
        </w:rPr>
        <w:t>Producido el traslado del Hospital Santa Rosa a su nuev</w:t>
      </w:r>
      <w:r w:rsidR="007A76B8">
        <w:rPr>
          <w:rFonts w:ascii="Arial" w:hAnsi="Arial" w:cs="Arial"/>
        </w:rPr>
        <w:t>a</w:t>
      </w:r>
      <w:r w:rsidRPr="0020066E">
        <w:rPr>
          <w:rFonts w:ascii="Arial" w:hAnsi="Arial" w:cs="Arial"/>
        </w:rPr>
        <w:t xml:space="preserve"> </w:t>
      </w:r>
      <w:r w:rsidR="007A76B8">
        <w:rPr>
          <w:rFonts w:ascii="Arial" w:hAnsi="Arial" w:cs="Arial"/>
        </w:rPr>
        <w:t>infraestructura,</w:t>
      </w:r>
      <w:r w:rsidRPr="0020066E">
        <w:rPr>
          <w:rFonts w:ascii="Arial" w:hAnsi="Arial" w:cs="Arial"/>
        </w:rPr>
        <w:t xml:space="preserve"> fac</w:t>
      </w:r>
      <w:r w:rsidR="004D64B3">
        <w:rPr>
          <w:rFonts w:ascii="Arial" w:hAnsi="Arial" w:cs="Arial"/>
        </w:rPr>
        <w:t>u</w:t>
      </w:r>
      <w:r w:rsidRPr="0020066E">
        <w:rPr>
          <w:rFonts w:ascii="Arial" w:hAnsi="Arial" w:cs="Arial"/>
        </w:rPr>
        <w:t>ltase al Ministerio de Gobierno y Justicia a tomar posesión de dich</w:t>
      </w:r>
      <w:r w:rsidR="007A76B8">
        <w:rPr>
          <w:rFonts w:ascii="Arial" w:hAnsi="Arial" w:cs="Arial"/>
        </w:rPr>
        <w:t>as</w:t>
      </w:r>
      <w:r w:rsidRPr="0020066E">
        <w:rPr>
          <w:rFonts w:ascii="Arial" w:hAnsi="Arial" w:cs="Arial"/>
        </w:rPr>
        <w:t xml:space="preserve"> </w:t>
      </w:r>
      <w:r w:rsidR="007A76B8">
        <w:rPr>
          <w:rFonts w:ascii="Arial" w:hAnsi="Arial" w:cs="Arial"/>
        </w:rPr>
        <w:t>instalacione</w:t>
      </w:r>
      <w:r w:rsidRPr="0020066E">
        <w:rPr>
          <w:rFonts w:ascii="Arial" w:hAnsi="Arial" w:cs="Arial"/>
        </w:rPr>
        <w:t>s a los efectos de afectar los mismos a las disposiciones de la presente ley</w:t>
      </w:r>
      <w:r w:rsidR="004D64B3">
        <w:rPr>
          <w:rFonts w:ascii="Arial" w:hAnsi="Arial" w:cs="Arial"/>
        </w:rPr>
        <w:t xml:space="preserve"> </w:t>
      </w:r>
    </w:p>
    <w:p w14:paraId="2103A4A2" w14:textId="70A0432C" w:rsidR="0020066E" w:rsidRPr="0020066E" w:rsidRDefault="004D64B3" w:rsidP="001F0A2D">
      <w:pPr>
        <w:spacing w:line="240" w:lineRule="auto"/>
        <w:jc w:val="both"/>
        <w:rPr>
          <w:rFonts w:ascii="Arial" w:hAnsi="Arial" w:cs="Arial"/>
        </w:rPr>
      </w:pPr>
      <w:r w:rsidRPr="006E5342">
        <w:rPr>
          <w:rFonts w:ascii="Arial" w:hAnsi="Arial" w:cs="Arial"/>
          <w:b/>
          <w:bCs/>
        </w:rPr>
        <w:t xml:space="preserve">Artículo </w:t>
      </w:r>
      <w:r>
        <w:rPr>
          <w:rFonts w:ascii="Arial" w:hAnsi="Arial" w:cs="Arial"/>
          <w:b/>
          <w:bCs/>
        </w:rPr>
        <w:t>6</w:t>
      </w:r>
      <w:r w:rsidRPr="006E5342">
        <w:rPr>
          <w:rFonts w:ascii="Arial" w:hAnsi="Arial" w:cs="Arial"/>
          <w:b/>
          <w:bCs/>
        </w:rPr>
        <w:t>)</w:t>
      </w:r>
      <w:r>
        <w:rPr>
          <w:rFonts w:ascii="Arial" w:hAnsi="Arial" w:cs="Arial"/>
          <w:b/>
          <w:bCs/>
        </w:rPr>
        <w:t>.-</w:t>
      </w:r>
      <w:r w:rsidRPr="004D64B3">
        <w:rPr>
          <w:rFonts w:ascii="Arial" w:hAnsi="Arial" w:cs="Arial"/>
        </w:rPr>
        <w:t xml:space="preserve"> Fac</w:t>
      </w:r>
      <w:r>
        <w:rPr>
          <w:rFonts w:ascii="Arial" w:hAnsi="Arial" w:cs="Arial"/>
        </w:rPr>
        <w:t>u</w:t>
      </w:r>
      <w:r w:rsidRPr="004D64B3">
        <w:rPr>
          <w:rFonts w:ascii="Arial" w:hAnsi="Arial" w:cs="Arial"/>
        </w:rPr>
        <w:t>ltase al Ministerio de Gobierno y Justicia a</w:t>
      </w:r>
      <w:r>
        <w:rPr>
          <w:rFonts w:ascii="Arial" w:hAnsi="Arial" w:cs="Arial"/>
          <w:b/>
          <w:bCs/>
        </w:rPr>
        <w:t xml:space="preserve"> </w:t>
      </w:r>
      <w:r>
        <w:rPr>
          <w:rFonts w:ascii="Arial" w:hAnsi="Arial" w:cs="Arial"/>
        </w:rPr>
        <w:t xml:space="preserve">reservar y utilizar los espacios necesarios para la </w:t>
      </w:r>
      <w:r w:rsidR="00E93B41">
        <w:rPr>
          <w:rFonts w:ascii="Arial" w:hAnsi="Arial" w:cs="Arial"/>
        </w:rPr>
        <w:t>ubicación en los mismos</w:t>
      </w:r>
      <w:r>
        <w:rPr>
          <w:rFonts w:ascii="Arial" w:hAnsi="Arial" w:cs="Arial"/>
        </w:rPr>
        <w:t xml:space="preserve"> de oficinas de la administración pública provincial o nacional.</w:t>
      </w:r>
    </w:p>
    <w:p w14:paraId="784B8721" w14:textId="7C08F594" w:rsidR="00B8634A" w:rsidRPr="00A0056B" w:rsidRDefault="00B8634A" w:rsidP="001F0A2D">
      <w:pPr>
        <w:spacing w:line="240" w:lineRule="auto"/>
        <w:jc w:val="both"/>
        <w:rPr>
          <w:rFonts w:ascii="Arial" w:hAnsi="Arial" w:cs="Arial"/>
        </w:rPr>
      </w:pPr>
      <w:bookmarkStart w:id="3" w:name="_Hlk57462123"/>
      <w:r w:rsidRPr="006E5342">
        <w:rPr>
          <w:rFonts w:ascii="Arial" w:hAnsi="Arial" w:cs="Arial"/>
          <w:b/>
          <w:bCs/>
        </w:rPr>
        <w:t xml:space="preserve">Artículo </w:t>
      </w:r>
      <w:r w:rsidR="004D64B3">
        <w:rPr>
          <w:rFonts w:ascii="Arial" w:hAnsi="Arial" w:cs="Arial"/>
          <w:b/>
          <w:bCs/>
        </w:rPr>
        <w:t>7</w:t>
      </w:r>
      <w:r w:rsidRPr="006E5342">
        <w:rPr>
          <w:rFonts w:ascii="Arial" w:hAnsi="Arial" w:cs="Arial"/>
          <w:b/>
          <w:bCs/>
        </w:rPr>
        <w:t>)</w:t>
      </w:r>
      <w:r w:rsidR="00982CB6">
        <w:rPr>
          <w:rFonts w:ascii="Arial" w:hAnsi="Arial" w:cs="Arial"/>
          <w:b/>
          <w:bCs/>
        </w:rPr>
        <w:t>.-</w:t>
      </w:r>
      <w:bookmarkEnd w:id="3"/>
      <w:r w:rsidR="006E5342" w:rsidRPr="006E5342">
        <w:rPr>
          <w:rFonts w:ascii="Arial" w:hAnsi="Arial" w:cs="Arial"/>
          <w:b/>
          <w:bCs/>
        </w:rPr>
        <w:t xml:space="preserve">  </w:t>
      </w:r>
      <w:r w:rsidR="007E7C6E" w:rsidRPr="006E5342">
        <w:rPr>
          <w:rFonts w:ascii="Arial" w:hAnsi="Arial" w:cs="Arial"/>
          <w:b/>
          <w:bCs/>
        </w:rPr>
        <w:t>Integración</w:t>
      </w:r>
      <w:r w:rsidRPr="006E5342">
        <w:rPr>
          <w:rFonts w:ascii="Arial" w:hAnsi="Arial" w:cs="Arial"/>
          <w:b/>
          <w:bCs/>
        </w:rPr>
        <w:t>.</w:t>
      </w:r>
    </w:p>
    <w:p w14:paraId="34E7D119" w14:textId="0D932F97" w:rsidR="002669FE" w:rsidRDefault="00A0056B" w:rsidP="001F0A2D">
      <w:pPr>
        <w:spacing w:line="240" w:lineRule="auto"/>
        <w:jc w:val="both"/>
        <w:rPr>
          <w:rFonts w:ascii="Arial" w:hAnsi="Arial" w:cs="Arial"/>
        </w:rPr>
      </w:pPr>
      <w:r w:rsidRPr="00A0056B">
        <w:rPr>
          <w:rFonts w:ascii="Arial" w:hAnsi="Arial" w:cs="Arial"/>
        </w:rPr>
        <w:t xml:space="preserve">El </w:t>
      </w:r>
      <w:r w:rsidRPr="00B8634A">
        <w:rPr>
          <w:rFonts w:ascii="Arial" w:hAnsi="Arial" w:cs="Arial"/>
          <w:b/>
          <w:bCs/>
        </w:rPr>
        <w:t xml:space="preserve">“Polo Educativo </w:t>
      </w:r>
      <w:r>
        <w:rPr>
          <w:rFonts w:ascii="Arial" w:hAnsi="Arial" w:cs="Arial"/>
          <w:b/>
          <w:bCs/>
        </w:rPr>
        <w:t xml:space="preserve">y Tecnológico </w:t>
      </w:r>
      <w:r w:rsidRPr="00B8634A">
        <w:rPr>
          <w:rFonts w:ascii="Arial" w:hAnsi="Arial" w:cs="Arial"/>
          <w:b/>
          <w:bCs/>
        </w:rPr>
        <w:t>del Centro de Entre Ríos”</w:t>
      </w:r>
      <w:r w:rsidR="006B02F5" w:rsidRPr="006B02F5">
        <w:rPr>
          <w:rFonts w:ascii="Arial" w:hAnsi="Arial" w:cs="Arial"/>
        </w:rPr>
        <w:t xml:space="preserve"> estará</w:t>
      </w:r>
      <w:r w:rsidRPr="006B02F5">
        <w:rPr>
          <w:rFonts w:ascii="Arial" w:hAnsi="Arial" w:cs="Arial"/>
        </w:rPr>
        <w:t xml:space="preserve"> integrado por </w:t>
      </w:r>
      <w:r w:rsidR="006B02F5">
        <w:rPr>
          <w:rFonts w:ascii="Arial" w:hAnsi="Arial" w:cs="Arial"/>
        </w:rPr>
        <w:t xml:space="preserve">las reparticiones </w:t>
      </w:r>
      <w:r w:rsidR="00E93B41">
        <w:rPr>
          <w:rFonts w:ascii="Arial" w:hAnsi="Arial" w:cs="Arial"/>
        </w:rPr>
        <w:t xml:space="preserve">del Superior Gobierno de Entre Ríos </w:t>
      </w:r>
      <w:r w:rsidR="006B02F5">
        <w:rPr>
          <w:rFonts w:ascii="Arial" w:hAnsi="Arial" w:cs="Arial"/>
        </w:rPr>
        <w:t xml:space="preserve">que </w:t>
      </w:r>
      <w:r w:rsidR="0060452D">
        <w:rPr>
          <w:rFonts w:ascii="Arial" w:hAnsi="Arial" w:cs="Arial"/>
        </w:rPr>
        <w:t>esta</w:t>
      </w:r>
      <w:r w:rsidR="006B02F5">
        <w:rPr>
          <w:rFonts w:ascii="Arial" w:hAnsi="Arial" w:cs="Arial"/>
        </w:rPr>
        <w:t xml:space="preserve"> ley dispone</w:t>
      </w:r>
      <w:r w:rsidR="0060452D">
        <w:rPr>
          <w:rFonts w:ascii="Arial" w:hAnsi="Arial" w:cs="Arial"/>
        </w:rPr>
        <w:t xml:space="preserve"> en su </w:t>
      </w:r>
      <w:r w:rsidR="0060452D" w:rsidRPr="009B1B46">
        <w:rPr>
          <w:rFonts w:ascii="Arial" w:hAnsi="Arial" w:cs="Arial"/>
          <w:b/>
          <w:bCs/>
        </w:rPr>
        <w:t xml:space="preserve">Art. </w:t>
      </w:r>
      <w:r w:rsidR="009B1B46" w:rsidRPr="009B1B46">
        <w:rPr>
          <w:rFonts w:ascii="Arial" w:hAnsi="Arial" w:cs="Arial"/>
          <w:b/>
          <w:bCs/>
        </w:rPr>
        <w:t>8</w:t>
      </w:r>
      <w:r w:rsidR="009B1B46">
        <w:rPr>
          <w:rFonts w:ascii="Arial" w:hAnsi="Arial" w:cs="Arial"/>
        </w:rPr>
        <w:t>,</w:t>
      </w:r>
      <w:r w:rsidRPr="006B02F5">
        <w:rPr>
          <w:rFonts w:ascii="Arial" w:hAnsi="Arial" w:cs="Arial"/>
        </w:rPr>
        <w:t xml:space="preserve"> y </w:t>
      </w:r>
      <w:r w:rsidR="002F4AC3">
        <w:rPr>
          <w:rFonts w:ascii="Arial" w:hAnsi="Arial" w:cs="Arial"/>
        </w:rPr>
        <w:t xml:space="preserve">otras entidades </w:t>
      </w:r>
      <w:r w:rsidR="0060452D">
        <w:rPr>
          <w:rFonts w:ascii="Arial" w:hAnsi="Arial" w:cs="Arial"/>
        </w:rPr>
        <w:t xml:space="preserve">públicas o </w:t>
      </w:r>
      <w:r w:rsidR="003A27D6">
        <w:rPr>
          <w:rFonts w:ascii="Arial" w:hAnsi="Arial" w:cs="Arial"/>
        </w:rPr>
        <w:t xml:space="preserve">privadas </w:t>
      </w:r>
      <w:r w:rsidR="003A27D6" w:rsidRPr="006B02F5">
        <w:rPr>
          <w:rFonts w:ascii="Arial" w:hAnsi="Arial" w:cs="Arial"/>
        </w:rPr>
        <w:t>que</w:t>
      </w:r>
      <w:r w:rsidRPr="006B02F5">
        <w:rPr>
          <w:rFonts w:ascii="Arial" w:hAnsi="Arial" w:cs="Arial"/>
        </w:rPr>
        <w:t xml:space="preserve"> en el futuro se integren al mismo mediante los convenios respectivos</w:t>
      </w:r>
      <w:r w:rsidR="0060452D">
        <w:rPr>
          <w:rFonts w:ascii="Arial" w:hAnsi="Arial" w:cs="Arial"/>
        </w:rPr>
        <w:t xml:space="preserve"> y para cumplimiento de los objetivos de la presente ley.</w:t>
      </w:r>
      <w:r w:rsidRPr="006B02F5">
        <w:rPr>
          <w:rFonts w:ascii="Arial" w:hAnsi="Arial" w:cs="Arial"/>
        </w:rPr>
        <w:t xml:space="preserve"> </w:t>
      </w:r>
    </w:p>
    <w:p w14:paraId="62957BEF" w14:textId="77777777" w:rsidR="002669FE" w:rsidRDefault="002669FE">
      <w:pPr>
        <w:spacing w:after="160" w:line="259" w:lineRule="auto"/>
        <w:rPr>
          <w:rFonts w:ascii="Arial" w:hAnsi="Arial" w:cs="Arial"/>
        </w:rPr>
      </w:pPr>
      <w:r>
        <w:rPr>
          <w:rFonts w:ascii="Arial" w:hAnsi="Arial" w:cs="Arial"/>
        </w:rPr>
        <w:br w:type="page"/>
      </w:r>
    </w:p>
    <w:p w14:paraId="32332407" w14:textId="482E3357" w:rsidR="00E32C9B" w:rsidRDefault="001F0A2D" w:rsidP="001F0A2D">
      <w:pPr>
        <w:spacing w:line="240" w:lineRule="auto"/>
        <w:jc w:val="both"/>
        <w:rPr>
          <w:rFonts w:ascii="Arial" w:hAnsi="Arial" w:cs="Arial"/>
          <w:b/>
          <w:bCs/>
        </w:rPr>
      </w:pPr>
      <w:bookmarkStart w:id="4" w:name="_Hlk54258409"/>
      <w:r w:rsidRPr="004B3CB1">
        <w:rPr>
          <w:rFonts w:ascii="Arial" w:hAnsi="Arial" w:cs="Arial"/>
          <w:b/>
          <w:bCs/>
        </w:rPr>
        <w:lastRenderedPageBreak/>
        <w:t>Artículo</w:t>
      </w:r>
      <w:r w:rsidR="004B3CB1" w:rsidRPr="004B3CB1">
        <w:rPr>
          <w:rFonts w:ascii="Arial" w:hAnsi="Arial" w:cs="Arial"/>
          <w:b/>
          <w:bCs/>
        </w:rPr>
        <w:t xml:space="preserve"> </w:t>
      </w:r>
      <w:r w:rsidR="004D64B3">
        <w:rPr>
          <w:rFonts w:ascii="Arial" w:hAnsi="Arial" w:cs="Arial"/>
          <w:b/>
          <w:bCs/>
        </w:rPr>
        <w:t>8</w:t>
      </w:r>
      <w:r w:rsidR="00E32C9B" w:rsidRPr="004B3CB1">
        <w:rPr>
          <w:rFonts w:ascii="Arial" w:hAnsi="Arial" w:cs="Arial"/>
          <w:b/>
          <w:bCs/>
        </w:rPr>
        <w:t>)</w:t>
      </w:r>
      <w:bookmarkEnd w:id="4"/>
      <w:r w:rsidR="00982CB6">
        <w:rPr>
          <w:rFonts w:ascii="Arial" w:hAnsi="Arial" w:cs="Arial"/>
          <w:b/>
          <w:bCs/>
        </w:rPr>
        <w:t>.-</w:t>
      </w:r>
      <w:r w:rsidR="004B3CB1" w:rsidRPr="004B3CB1">
        <w:rPr>
          <w:rFonts w:ascii="Arial" w:hAnsi="Arial" w:cs="Arial"/>
          <w:bCs/>
        </w:rPr>
        <w:t xml:space="preserve"> </w:t>
      </w:r>
      <w:r w:rsidR="00130FF0" w:rsidRPr="00982CB6">
        <w:rPr>
          <w:rFonts w:ascii="Arial" w:hAnsi="Arial" w:cs="Arial"/>
          <w:b/>
          <w:bCs/>
        </w:rPr>
        <w:t xml:space="preserve">Dirección. </w:t>
      </w:r>
      <w:r w:rsidR="006B02F5">
        <w:rPr>
          <w:rFonts w:ascii="Arial" w:hAnsi="Arial" w:cs="Arial"/>
          <w:b/>
          <w:bCs/>
        </w:rPr>
        <w:t xml:space="preserve">Administración. </w:t>
      </w:r>
      <w:r w:rsidRPr="00982CB6">
        <w:rPr>
          <w:rFonts w:ascii="Arial" w:hAnsi="Arial" w:cs="Arial"/>
          <w:b/>
          <w:bCs/>
        </w:rPr>
        <w:t>Autoridad de aplicación.</w:t>
      </w:r>
    </w:p>
    <w:p w14:paraId="0CD6CE29" w14:textId="2231A3AA" w:rsidR="00A0056B" w:rsidRDefault="006B02F5" w:rsidP="00A0056B">
      <w:pPr>
        <w:spacing w:line="240" w:lineRule="auto"/>
        <w:jc w:val="both"/>
        <w:rPr>
          <w:rFonts w:ascii="Arial" w:hAnsi="Arial" w:cs="Arial"/>
        </w:rPr>
      </w:pPr>
      <w:bookmarkStart w:id="5" w:name="_Hlk53573611"/>
      <w:r>
        <w:rPr>
          <w:rFonts w:ascii="Arial" w:hAnsi="Arial" w:cs="Arial"/>
        </w:rPr>
        <w:t xml:space="preserve">La </w:t>
      </w:r>
      <w:r w:rsidR="007D6536">
        <w:rPr>
          <w:rFonts w:ascii="Arial" w:hAnsi="Arial" w:cs="Arial"/>
        </w:rPr>
        <w:t>d</w:t>
      </w:r>
      <w:r>
        <w:rPr>
          <w:rFonts w:ascii="Arial" w:hAnsi="Arial" w:cs="Arial"/>
        </w:rPr>
        <w:t>irección, administración y autoridad de aplicación de lo dispuesto en la presente normativa con respecto al</w:t>
      </w:r>
      <w:r w:rsidR="00A0056B">
        <w:rPr>
          <w:rFonts w:ascii="Arial" w:hAnsi="Arial" w:cs="Arial"/>
        </w:rPr>
        <w:t xml:space="preserve"> </w:t>
      </w:r>
      <w:bookmarkStart w:id="6" w:name="_Hlk53570871"/>
      <w:bookmarkStart w:id="7" w:name="_Hlk57456465"/>
      <w:r w:rsidR="00A0056B" w:rsidRPr="00B8634A">
        <w:rPr>
          <w:rFonts w:ascii="Arial" w:hAnsi="Arial" w:cs="Arial"/>
          <w:b/>
          <w:bCs/>
        </w:rPr>
        <w:t xml:space="preserve">“Polo Educativo </w:t>
      </w:r>
      <w:r w:rsidR="00A0056B">
        <w:rPr>
          <w:rFonts w:ascii="Arial" w:hAnsi="Arial" w:cs="Arial"/>
          <w:b/>
          <w:bCs/>
        </w:rPr>
        <w:t xml:space="preserve">y Tecnológico </w:t>
      </w:r>
      <w:r w:rsidR="00A0056B" w:rsidRPr="00B8634A">
        <w:rPr>
          <w:rFonts w:ascii="Arial" w:hAnsi="Arial" w:cs="Arial"/>
          <w:b/>
          <w:bCs/>
        </w:rPr>
        <w:t>del Centro de Entre Ríos”</w:t>
      </w:r>
      <w:bookmarkEnd w:id="6"/>
      <w:r w:rsidR="00A0056B" w:rsidRPr="007D6536">
        <w:rPr>
          <w:rFonts w:ascii="Arial" w:hAnsi="Arial" w:cs="Arial"/>
        </w:rPr>
        <w:t xml:space="preserve"> </w:t>
      </w:r>
      <w:bookmarkEnd w:id="7"/>
      <w:r w:rsidR="007D6536" w:rsidRPr="007D6536">
        <w:rPr>
          <w:rFonts w:ascii="Arial" w:hAnsi="Arial" w:cs="Arial"/>
        </w:rPr>
        <w:t xml:space="preserve">estará </w:t>
      </w:r>
      <w:r w:rsidR="007D6536">
        <w:rPr>
          <w:rFonts w:ascii="Arial" w:hAnsi="Arial" w:cs="Arial"/>
        </w:rPr>
        <w:t xml:space="preserve">a cargo de </w:t>
      </w:r>
      <w:r w:rsidR="00A0056B">
        <w:rPr>
          <w:rFonts w:ascii="Arial" w:hAnsi="Arial" w:cs="Arial"/>
        </w:rPr>
        <w:t xml:space="preserve">un </w:t>
      </w:r>
      <w:bookmarkEnd w:id="5"/>
      <w:r w:rsidR="00A0056B" w:rsidRPr="007D6536">
        <w:rPr>
          <w:rFonts w:ascii="Arial" w:hAnsi="Arial" w:cs="Arial"/>
          <w:b/>
          <w:bCs/>
        </w:rPr>
        <w:t>Directorio</w:t>
      </w:r>
      <w:r w:rsidR="00A0056B">
        <w:rPr>
          <w:rFonts w:ascii="Arial" w:hAnsi="Arial" w:cs="Arial"/>
        </w:rPr>
        <w:t xml:space="preserve"> integrado por representantes designados por: </w:t>
      </w:r>
    </w:p>
    <w:p w14:paraId="27AFB318" w14:textId="77777777" w:rsidR="00A0056B" w:rsidRPr="00CC5C0E" w:rsidRDefault="00A0056B" w:rsidP="00A0056B">
      <w:pPr>
        <w:pStyle w:val="Prrafodelista"/>
        <w:numPr>
          <w:ilvl w:val="0"/>
          <w:numId w:val="1"/>
        </w:numPr>
        <w:spacing w:line="240" w:lineRule="auto"/>
        <w:jc w:val="both"/>
        <w:rPr>
          <w:rFonts w:ascii="Arial" w:hAnsi="Arial" w:cs="Arial"/>
        </w:rPr>
      </w:pPr>
      <w:r w:rsidRPr="00CC5C0E">
        <w:rPr>
          <w:rFonts w:ascii="Arial" w:hAnsi="Arial" w:cs="Arial"/>
        </w:rPr>
        <w:t xml:space="preserve">Ministerio de Gobierno y Justicia </w:t>
      </w:r>
    </w:p>
    <w:p w14:paraId="1A765C0A" w14:textId="77777777" w:rsidR="00A0056B" w:rsidRPr="00E32C9B" w:rsidRDefault="00A0056B" w:rsidP="00A0056B">
      <w:pPr>
        <w:pStyle w:val="Prrafodelista"/>
        <w:numPr>
          <w:ilvl w:val="0"/>
          <w:numId w:val="1"/>
        </w:numPr>
        <w:spacing w:line="240" w:lineRule="auto"/>
        <w:jc w:val="both"/>
        <w:rPr>
          <w:rFonts w:ascii="Arial" w:hAnsi="Arial" w:cs="Arial"/>
        </w:rPr>
      </w:pPr>
      <w:r w:rsidRPr="00E32C9B">
        <w:rPr>
          <w:rFonts w:ascii="Arial" w:hAnsi="Arial" w:cs="Arial"/>
        </w:rPr>
        <w:t>Concejo General de Educación.</w:t>
      </w:r>
    </w:p>
    <w:p w14:paraId="49B5A793" w14:textId="77777777" w:rsidR="00A0056B" w:rsidRPr="00E32C9B" w:rsidRDefault="00A0056B" w:rsidP="00A0056B">
      <w:pPr>
        <w:pStyle w:val="Prrafodelista"/>
        <w:numPr>
          <w:ilvl w:val="0"/>
          <w:numId w:val="1"/>
        </w:numPr>
        <w:spacing w:line="240" w:lineRule="auto"/>
        <w:jc w:val="both"/>
        <w:rPr>
          <w:rFonts w:ascii="Arial" w:hAnsi="Arial" w:cs="Arial"/>
        </w:rPr>
      </w:pPr>
      <w:r w:rsidRPr="00E32C9B">
        <w:rPr>
          <w:rFonts w:ascii="Arial" w:hAnsi="Arial" w:cs="Arial"/>
        </w:rPr>
        <w:t>Instituto Autárquico Becario Provincial.</w:t>
      </w:r>
    </w:p>
    <w:p w14:paraId="58EA983B" w14:textId="77777777" w:rsidR="00A0056B" w:rsidRDefault="00A0056B" w:rsidP="00A0056B">
      <w:pPr>
        <w:pStyle w:val="Prrafodelista"/>
        <w:numPr>
          <w:ilvl w:val="0"/>
          <w:numId w:val="1"/>
        </w:numPr>
        <w:spacing w:line="240" w:lineRule="auto"/>
        <w:jc w:val="both"/>
        <w:rPr>
          <w:rFonts w:ascii="Arial" w:hAnsi="Arial" w:cs="Arial"/>
        </w:rPr>
      </w:pPr>
      <w:r w:rsidRPr="00E32C9B">
        <w:rPr>
          <w:rFonts w:ascii="Arial" w:hAnsi="Arial" w:cs="Arial"/>
        </w:rPr>
        <w:t>Subsecretaria de la Juventud.</w:t>
      </w:r>
    </w:p>
    <w:p w14:paraId="2C38BBA0" w14:textId="77777777" w:rsidR="00A0056B" w:rsidRDefault="00A0056B" w:rsidP="00FF5BE0">
      <w:pPr>
        <w:spacing w:after="0" w:line="240" w:lineRule="auto"/>
        <w:jc w:val="both"/>
        <w:rPr>
          <w:rFonts w:ascii="Arial" w:hAnsi="Arial" w:cs="Arial"/>
        </w:rPr>
      </w:pPr>
    </w:p>
    <w:p w14:paraId="26560A56" w14:textId="7C9698B4" w:rsidR="007D6536" w:rsidRPr="00F338EA" w:rsidRDefault="00DA4C28" w:rsidP="007D6536">
      <w:pPr>
        <w:spacing w:line="240" w:lineRule="auto"/>
        <w:jc w:val="both"/>
        <w:rPr>
          <w:rFonts w:ascii="Arial" w:hAnsi="Arial" w:cs="Arial"/>
        </w:rPr>
      </w:pPr>
      <w:bookmarkStart w:id="8" w:name="_Hlk57458200"/>
      <w:bookmarkStart w:id="9" w:name="_Hlk57457175"/>
      <w:r w:rsidRPr="004B3CB1">
        <w:rPr>
          <w:rFonts w:ascii="Arial" w:hAnsi="Arial" w:cs="Arial"/>
          <w:b/>
          <w:bCs/>
        </w:rPr>
        <w:t xml:space="preserve">Artículo </w:t>
      </w:r>
      <w:r w:rsidR="009B1B46">
        <w:rPr>
          <w:rFonts w:ascii="Arial" w:hAnsi="Arial" w:cs="Arial"/>
          <w:b/>
          <w:bCs/>
        </w:rPr>
        <w:t>9</w:t>
      </w:r>
      <w:r w:rsidRPr="004B3CB1">
        <w:rPr>
          <w:rFonts w:ascii="Arial" w:hAnsi="Arial" w:cs="Arial"/>
          <w:b/>
          <w:bCs/>
        </w:rPr>
        <w:t>)</w:t>
      </w:r>
      <w:r w:rsidR="00982CB6">
        <w:rPr>
          <w:rFonts w:ascii="Arial" w:hAnsi="Arial" w:cs="Arial"/>
          <w:b/>
          <w:bCs/>
        </w:rPr>
        <w:t>.-</w:t>
      </w:r>
      <w:bookmarkEnd w:id="8"/>
      <w:r w:rsidR="004B3CB1" w:rsidRPr="004B3CB1">
        <w:rPr>
          <w:rFonts w:ascii="Arial" w:hAnsi="Arial" w:cs="Arial"/>
          <w:b/>
          <w:bCs/>
        </w:rPr>
        <w:t xml:space="preserve"> </w:t>
      </w:r>
      <w:bookmarkEnd w:id="9"/>
      <w:r w:rsidRPr="004B3CB1">
        <w:rPr>
          <w:rFonts w:ascii="Arial" w:hAnsi="Arial" w:cs="Arial"/>
        </w:rPr>
        <w:t>E</w:t>
      </w:r>
      <w:r w:rsidR="00E32C9B" w:rsidRPr="004B3CB1">
        <w:rPr>
          <w:rFonts w:ascii="Arial" w:hAnsi="Arial" w:cs="Arial"/>
        </w:rPr>
        <w:t>n</w:t>
      </w:r>
      <w:r w:rsidR="004B3CB1">
        <w:rPr>
          <w:rFonts w:ascii="Arial" w:hAnsi="Arial" w:cs="Arial"/>
        </w:rPr>
        <w:t xml:space="preserve"> su primera </w:t>
      </w:r>
      <w:r w:rsidR="00E32C9B">
        <w:rPr>
          <w:rFonts w:ascii="Arial" w:hAnsi="Arial" w:cs="Arial"/>
        </w:rPr>
        <w:t>reunión</w:t>
      </w:r>
      <w:r w:rsidR="004B3CB1">
        <w:rPr>
          <w:rFonts w:ascii="Arial" w:hAnsi="Arial" w:cs="Arial"/>
        </w:rPr>
        <w:t>,</w:t>
      </w:r>
      <w:r w:rsidR="00236F6B">
        <w:rPr>
          <w:rFonts w:ascii="Arial" w:hAnsi="Arial" w:cs="Arial"/>
        </w:rPr>
        <w:t xml:space="preserve"> el</w:t>
      </w:r>
      <w:r w:rsidR="004B3CB1">
        <w:rPr>
          <w:rFonts w:ascii="Arial" w:hAnsi="Arial" w:cs="Arial"/>
        </w:rPr>
        <w:t xml:space="preserve"> </w:t>
      </w:r>
      <w:r w:rsidR="00A0056B">
        <w:rPr>
          <w:rFonts w:ascii="Arial" w:hAnsi="Arial" w:cs="Arial"/>
        </w:rPr>
        <w:t xml:space="preserve">Directorio </w:t>
      </w:r>
      <w:bookmarkStart w:id="10" w:name="_Hlk54249666"/>
      <w:r w:rsidR="0091387F">
        <w:rPr>
          <w:rFonts w:ascii="Arial" w:hAnsi="Arial" w:cs="Arial"/>
        </w:rPr>
        <w:t>deberá</w:t>
      </w:r>
      <w:r w:rsidR="007D6536">
        <w:rPr>
          <w:rFonts w:ascii="Arial" w:hAnsi="Arial" w:cs="Arial"/>
        </w:rPr>
        <w:t xml:space="preserve"> confeccionar un reglamento interno de su funcionamiento el que será puesto a consideración del </w:t>
      </w:r>
      <w:r w:rsidR="00FF555C">
        <w:rPr>
          <w:rFonts w:ascii="Arial" w:hAnsi="Arial" w:cs="Arial"/>
        </w:rPr>
        <w:t>M</w:t>
      </w:r>
      <w:r w:rsidR="007D6536">
        <w:rPr>
          <w:rFonts w:ascii="Arial" w:hAnsi="Arial" w:cs="Arial"/>
        </w:rPr>
        <w:t xml:space="preserve">inisterio de </w:t>
      </w:r>
      <w:r w:rsidR="00FF555C">
        <w:rPr>
          <w:rFonts w:ascii="Arial" w:hAnsi="Arial" w:cs="Arial"/>
        </w:rPr>
        <w:t>G</w:t>
      </w:r>
      <w:r w:rsidR="007D6536">
        <w:rPr>
          <w:rFonts w:ascii="Arial" w:hAnsi="Arial" w:cs="Arial"/>
        </w:rPr>
        <w:t>obierno</w:t>
      </w:r>
      <w:r w:rsidR="00E565B5">
        <w:rPr>
          <w:rFonts w:ascii="Arial" w:hAnsi="Arial" w:cs="Arial"/>
        </w:rPr>
        <w:t xml:space="preserve"> y Justicia</w:t>
      </w:r>
      <w:r w:rsidR="007D6536">
        <w:rPr>
          <w:rFonts w:ascii="Arial" w:hAnsi="Arial" w:cs="Arial"/>
        </w:rPr>
        <w:t xml:space="preserve"> para su aprobación por resolución</w:t>
      </w:r>
      <w:r w:rsidR="00FF555C">
        <w:rPr>
          <w:rFonts w:ascii="Arial" w:hAnsi="Arial" w:cs="Arial"/>
        </w:rPr>
        <w:t>,</w:t>
      </w:r>
      <w:r w:rsidR="007D6536">
        <w:rPr>
          <w:rFonts w:ascii="Arial" w:hAnsi="Arial" w:cs="Arial"/>
        </w:rPr>
        <w:t xml:space="preserve"> en el cual atendiendo a lo dispuesto en la presente ley deberá contener por los menos las autoridades que lo integran,</w:t>
      </w:r>
      <w:r w:rsidR="00E565B5">
        <w:rPr>
          <w:rFonts w:ascii="Arial" w:hAnsi="Arial" w:cs="Arial"/>
        </w:rPr>
        <w:t xml:space="preserve"> requisitos, incompatibilidades y motivos del cese y en su caso reemplazo de las mismas,</w:t>
      </w:r>
      <w:r w:rsidR="007D6536">
        <w:rPr>
          <w:rFonts w:ascii="Arial" w:hAnsi="Arial" w:cs="Arial"/>
        </w:rPr>
        <w:t xml:space="preserve"> sus</w:t>
      </w:r>
      <w:r w:rsidR="00E565B5">
        <w:rPr>
          <w:rFonts w:ascii="Arial" w:hAnsi="Arial" w:cs="Arial"/>
        </w:rPr>
        <w:t xml:space="preserve"> </w:t>
      </w:r>
      <w:r w:rsidR="007D6536">
        <w:rPr>
          <w:rFonts w:ascii="Arial" w:hAnsi="Arial" w:cs="Arial"/>
        </w:rPr>
        <w:t>funciones e incumbencias</w:t>
      </w:r>
      <w:r w:rsidR="00E565B5">
        <w:rPr>
          <w:rFonts w:ascii="Arial" w:hAnsi="Arial" w:cs="Arial"/>
        </w:rPr>
        <w:t>, planificación</w:t>
      </w:r>
      <w:r w:rsidR="007D6536">
        <w:rPr>
          <w:rFonts w:ascii="Arial" w:hAnsi="Arial" w:cs="Arial"/>
        </w:rPr>
        <w:t xml:space="preserve"> técnica administrativa y </w:t>
      </w:r>
      <w:r w:rsidR="00E565B5">
        <w:rPr>
          <w:rFonts w:ascii="Arial" w:hAnsi="Arial" w:cs="Arial"/>
        </w:rPr>
        <w:t>financiera para</w:t>
      </w:r>
      <w:r w:rsidR="007D6536">
        <w:rPr>
          <w:rFonts w:ascii="Arial" w:hAnsi="Arial" w:cs="Arial"/>
        </w:rPr>
        <w:t xml:space="preserve"> en el </w:t>
      </w:r>
      <w:r w:rsidR="007D6536" w:rsidRPr="00F338EA">
        <w:rPr>
          <w:rFonts w:ascii="Arial" w:hAnsi="Arial" w:cs="Arial"/>
        </w:rPr>
        <w:t>gobierno y administración</w:t>
      </w:r>
      <w:r w:rsidR="007D6536">
        <w:rPr>
          <w:rFonts w:ascii="Arial" w:hAnsi="Arial" w:cs="Arial"/>
        </w:rPr>
        <w:t xml:space="preserve"> del </w:t>
      </w:r>
      <w:r w:rsidR="007D6536" w:rsidRPr="00B8634A">
        <w:rPr>
          <w:rFonts w:ascii="Arial" w:hAnsi="Arial" w:cs="Arial"/>
          <w:b/>
          <w:bCs/>
        </w:rPr>
        <w:t xml:space="preserve">“Polo Educativo </w:t>
      </w:r>
      <w:r w:rsidR="007D6536">
        <w:rPr>
          <w:rFonts w:ascii="Arial" w:hAnsi="Arial" w:cs="Arial"/>
          <w:b/>
          <w:bCs/>
        </w:rPr>
        <w:t xml:space="preserve">y Tecnológico </w:t>
      </w:r>
      <w:r w:rsidR="007D6536" w:rsidRPr="00B8634A">
        <w:rPr>
          <w:rFonts w:ascii="Arial" w:hAnsi="Arial" w:cs="Arial"/>
          <w:b/>
          <w:bCs/>
        </w:rPr>
        <w:t>del Centro de Entre Ríos”</w:t>
      </w:r>
    </w:p>
    <w:p w14:paraId="4F9378EA" w14:textId="7ACAB12E" w:rsidR="00FF5BE0" w:rsidRDefault="007D6536" w:rsidP="00FF5BE0">
      <w:pPr>
        <w:spacing w:after="0" w:line="240" w:lineRule="auto"/>
        <w:jc w:val="both"/>
        <w:rPr>
          <w:rFonts w:ascii="Arial" w:hAnsi="Arial" w:cs="Arial"/>
        </w:rPr>
      </w:pPr>
      <w:r w:rsidRPr="004B3CB1">
        <w:rPr>
          <w:rFonts w:ascii="Arial" w:hAnsi="Arial" w:cs="Arial"/>
          <w:b/>
          <w:bCs/>
        </w:rPr>
        <w:t xml:space="preserve">Artículo </w:t>
      </w:r>
      <w:r w:rsidR="009B1B46">
        <w:rPr>
          <w:rFonts w:ascii="Arial" w:hAnsi="Arial" w:cs="Arial"/>
          <w:b/>
          <w:bCs/>
        </w:rPr>
        <w:t>10</w:t>
      </w:r>
      <w:r w:rsidRPr="004B3CB1">
        <w:rPr>
          <w:rFonts w:ascii="Arial" w:hAnsi="Arial" w:cs="Arial"/>
          <w:b/>
          <w:bCs/>
        </w:rPr>
        <w:t>)</w:t>
      </w:r>
      <w:r>
        <w:rPr>
          <w:rFonts w:ascii="Arial" w:hAnsi="Arial" w:cs="Arial"/>
          <w:b/>
          <w:bCs/>
        </w:rPr>
        <w:t>.-</w:t>
      </w:r>
      <w:r w:rsidR="00E565B5">
        <w:rPr>
          <w:rFonts w:ascii="Arial" w:hAnsi="Arial" w:cs="Arial"/>
          <w:b/>
          <w:bCs/>
        </w:rPr>
        <w:t xml:space="preserve"> </w:t>
      </w:r>
      <w:r w:rsidR="00E565B5">
        <w:rPr>
          <w:rFonts w:ascii="Arial" w:hAnsi="Arial" w:cs="Arial"/>
        </w:rPr>
        <w:t xml:space="preserve">Una vez aprobado el Reglamento Interno del Directorio y electas </w:t>
      </w:r>
      <w:r w:rsidR="00A44F11">
        <w:rPr>
          <w:rFonts w:ascii="Arial" w:hAnsi="Arial" w:cs="Arial"/>
        </w:rPr>
        <w:t>las autoridades</w:t>
      </w:r>
      <w:r w:rsidR="00E565B5">
        <w:rPr>
          <w:rFonts w:ascii="Arial" w:hAnsi="Arial" w:cs="Arial"/>
        </w:rPr>
        <w:t>, el mismo i</w:t>
      </w:r>
      <w:r w:rsidR="00FF5BE0">
        <w:rPr>
          <w:rFonts w:ascii="Arial" w:hAnsi="Arial" w:cs="Arial"/>
        </w:rPr>
        <w:t>nvitar</w:t>
      </w:r>
      <w:r w:rsidR="00A44F11">
        <w:rPr>
          <w:rFonts w:ascii="Arial" w:hAnsi="Arial" w:cs="Arial"/>
        </w:rPr>
        <w:t>á</w:t>
      </w:r>
      <w:r w:rsidR="00FF5BE0">
        <w:rPr>
          <w:rFonts w:ascii="Arial" w:hAnsi="Arial" w:cs="Arial"/>
        </w:rPr>
        <w:t xml:space="preserve"> a participar del </w:t>
      </w:r>
      <w:bookmarkStart w:id="11" w:name="_Hlk57457355"/>
      <w:bookmarkStart w:id="12" w:name="_Hlk53572247"/>
      <w:r w:rsidR="00FF5BE0" w:rsidRPr="00B8634A">
        <w:rPr>
          <w:rFonts w:ascii="Arial" w:hAnsi="Arial" w:cs="Arial"/>
          <w:b/>
          <w:bCs/>
        </w:rPr>
        <w:t xml:space="preserve">“Polo Educativo </w:t>
      </w:r>
      <w:r w:rsidR="00FF5BE0">
        <w:rPr>
          <w:rFonts w:ascii="Arial" w:hAnsi="Arial" w:cs="Arial"/>
          <w:b/>
          <w:bCs/>
        </w:rPr>
        <w:t xml:space="preserve">y Tecnológico </w:t>
      </w:r>
      <w:r w:rsidR="00FF5BE0" w:rsidRPr="00B8634A">
        <w:rPr>
          <w:rFonts w:ascii="Arial" w:hAnsi="Arial" w:cs="Arial"/>
          <w:b/>
          <w:bCs/>
        </w:rPr>
        <w:t>del Centro de Entre Ríos”</w:t>
      </w:r>
      <w:r w:rsidR="00FF5BE0" w:rsidRPr="00E32C9B">
        <w:rPr>
          <w:rFonts w:ascii="Arial" w:hAnsi="Arial" w:cs="Arial"/>
        </w:rPr>
        <w:t xml:space="preserve"> </w:t>
      </w:r>
      <w:bookmarkEnd w:id="11"/>
      <w:r w:rsidR="00FF5BE0" w:rsidRPr="00E32C9B">
        <w:rPr>
          <w:rFonts w:ascii="Arial" w:hAnsi="Arial" w:cs="Arial"/>
        </w:rPr>
        <w:t>y del</w:t>
      </w:r>
      <w:r w:rsidR="004B3CB1">
        <w:rPr>
          <w:rFonts w:ascii="Arial" w:hAnsi="Arial" w:cs="Arial"/>
        </w:rPr>
        <w:t xml:space="preserve"> </w:t>
      </w:r>
      <w:r w:rsidR="00A0056B">
        <w:rPr>
          <w:rFonts w:ascii="Arial" w:hAnsi="Arial" w:cs="Arial"/>
        </w:rPr>
        <w:t xml:space="preserve">propio organismo de conducción, </w:t>
      </w:r>
      <w:r w:rsidR="00FF5BE0">
        <w:rPr>
          <w:rFonts w:ascii="Arial" w:hAnsi="Arial" w:cs="Arial"/>
        </w:rPr>
        <w:t xml:space="preserve">mediante notificación fehaciente, </w:t>
      </w:r>
      <w:bookmarkEnd w:id="12"/>
      <w:r w:rsidR="00FF5BE0">
        <w:rPr>
          <w:rFonts w:ascii="Arial" w:hAnsi="Arial" w:cs="Arial"/>
        </w:rPr>
        <w:t xml:space="preserve">a la </w:t>
      </w:r>
      <w:r w:rsidR="00FF5BE0" w:rsidRPr="00E32C9B">
        <w:rPr>
          <w:rFonts w:ascii="Arial" w:hAnsi="Arial" w:cs="Arial"/>
        </w:rPr>
        <w:t>Universidad Nacional de Entre Ríos</w:t>
      </w:r>
      <w:r w:rsidR="00FF5BE0">
        <w:rPr>
          <w:rFonts w:ascii="Arial" w:hAnsi="Arial" w:cs="Arial"/>
        </w:rPr>
        <w:t xml:space="preserve">, la </w:t>
      </w:r>
      <w:r w:rsidR="00FF5BE0" w:rsidRPr="00E32C9B">
        <w:rPr>
          <w:rFonts w:ascii="Arial" w:hAnsi="Arial" w:cs="Arial"/>
        </w:rPr>
        <w:t>Universidad Autónoma de Entre Ríos</w:t>
      </w:r>
      <w:r w:rsidR="00FF5BE0">
        <w:rPr>
          <w:rFonts w:ascii="Arial" w:hAnsi="Arial" w:cs="Arial"/>
        </w:rPr>
        <w:t xml:space="preserve"> y la</w:t>
      </w:r>
      <w:r w:rsidR="00FF5BE0" w:rsidRPr="00E32C9B">
        <w:rPr>
          <w:rFonts w:ascii="Arial" w:hAnsi="Arial" w:cs="Arial"/>
        </w:rPr>
        <w:t xml:space="preserve"> Municipalidad de Villaguay</w:t>
      </w:r>
      <w:r w:rsidR="00FF5BE0">
        <w:rPr>
          <w:rFonts w:ascii="Arial" w:hAnsi="Arial" w:cs="Arial"/>
        </w:rPr>
        <w:t>.</w:t>
      </w:r>
    </w:p>
    <w:p w14:paraId="7CE465FC" w14:textId="6C5D2652" w:rsidR="006B02F5" w:rsidRDefault="006B02F5" w:rsidP="00FF5BE0">
      <w:pPr>
        <w:spacing w:after="0" w:line="240" w:lineRule="auto"/>
        <w:jc w:val="both"/>
        <w:rPr>
          <w:rFonts w:ascii="Arial" w:hAnsi="Arial" w:cs="Arial"/>
        </w:rPr>
      </w:pPr>
    </w:p>
    <w:p w14:paraId="4CCB6FD3" w14:textId="283D5BFD" w:rsidR="005A3A8C" w:rsidRPr="00BD17DB" w:rsidRDefault="006B02F5" w:rsidP="005A3A8C">
      <w:pPr>
        <w:spacing w:after="0" w:line="240" w:lineRule="auto"/>
        <w:jc w:val="both"/>
        <w:rPr>
          <w:rFonts w:ascii="Arial" w:hAnsi="Arial" w:cs="Arial"/>
        </w:rPr>
      </w:pPr>
      <w:r w:rsidRPr="004B3CB1">
        <w:rPr>
          <w:rFonts w:ascii="Arial" w:hAnsi="Arial" w:cs="Arial"/>
          <w:b/>
          <w:bCs/>
        </w:rPr>
        <w:t xml:space="preserve">Artículo </w:t>
      </w:r>
      <w:r w:rsidR="009B1B46">
        <w:rPr>
          <w:rFonts w:ascii="Arial" w:hAnsi="Arial" w:cs="Arial"/>
          <w:b/>
          <w:bCs/>
        </w:rPr>
        <w:t>11</w:t>
      </w:r>
      <w:r w:rsidRPr="004B3CB1">
        <w:rPr>
          <w:rFonts w:ascii="Arial" w:hAnsi="Arial" w:cs="Arial"/>
          <w:b/>
          <w:bCs/>
        </w:rPr>
        <w:t>)</w:t>
      </w:r>
      <w:r>
        <w:rPr>
          <w:rFonts w:ascii="Arial" w:hAnsi="Arial" w:cs="Arial"/>
          <w:b/>
          <w:bCs/>
        </w:rPr>
        <w:t>.-</w:t>
      </w:r>
      <w:r w:rsidRPr="006B02F5">
        <w:rPr>
          <w:rFonts w:ascii="Arial" w:hAnsi="Arial" w:cs="Arial"/>
        </w:rPr>
        <w:t xml:space="preserve"> El </w:t>
      </w:r>
      <w:r w:rsidR="005A3A8C" w:rsidRPr="005A3A8C">
        <w:rPr>
          <w:rFonts w:ascii="Arial" w:hAnsi="Arial" w:cs="Arial"/>
          <w:b/>
          <w:bCs/>
        </w:rPr>
        <w:t>D</w:t>
      </w:r>
      <w:r w:rsidRPr="005A3A8C">
        <w:rPr>
          <w:rFonts w:ascii="Arial" w:hAnsi="Arial" w:cs="Arial"/>
          <w:b/>
          <w:bCs/>
        </w:rPr>
        <w:t>irectorio</w:t>
      </w:r>
      <w:r w:rsidRPr="006B02F5">
        <w:rPr>
          <w:rFonts w:ascii="Arial" w:hAnsi="Arial" w:cs="Arial"/>
        </w:rPr>
        <w:t xml:space="preserve"> estará facultado a integrar </w:t>
      </w:r>
      <w:r>
        <w:rPr>
          <w:rFonts w:ascii="Arial" w:hAnsi="Arial" w:cs="Arial"/>
        </w:rPr>
        <w:t>a</w:t>
      </w:r>
      <w:r w:rsidRPr="006B02F5">
        <w:rPr>
          <w:rFonts w:ascii="Arial" w:hAnsi="Arial" w:cs="Arial"/>
        </w:rPr>
        <w:t xml:space="preserve">l </w:t>
      </w:r>
      <w:bookmarkStart w:id="13" w:name="_Hlk57459233"/>
      <w:r w:rsidRPr="00B8634A">
        <w:rPr>
          <w:rFonts w:ascii="Arial" w:hAnsi="Arial" w:cs="Arial"/>
          <w:b/>
          <w:bCs/>
        </w:rPr>
        <w:t xml:space="preserve">“Polo Educativo </w:t>
      </w:r>
      <w:r>
        <w:rPr>
          <w:rFonts w:ascii="Arial" w:hAnsi="Arial" w:cs="Arial"/>
          <w:b/>
          <w:bCs/>
        </w:rPr>
        <w:t xml:space="preserve">y Tecnológico </w:t>
      </w:r>
      <w:r w:rsidRPr="00B8634A">
        <w:rPr>
          <w:rFonts w:ascii="Arial" w:hAnsi="Arial" w:cs="Arial"/>
          <w:b/>
          <w:bCs/>
        </w:rPr>
        <w:t>del Centro de Entre Ríos”</w:t>
      </w:r>
      <w:bookmarkEnd w:id="13"/>
      <w:r w:rsidR="005A3A8C">
        <w:rPr>
          <w:rFonts w:ascii="Arial" w:hAnsi="Arial" w:cs="Arial"/>
          <w:b/>
          <w:bCs/>
        </w:rPr>
        <w:t>,</w:t>
      </w:r>
      <w:r w:rsidR="00E565B5">
        <w:rPr>
          <w:rFonts w:ascii="Arial" w:hAnsi="Arial" w:cs="Arial"/>
        </w:rPr>
        <w:t xml:space="preserve"> a </w:t>
      </w:r>
      <w:r w:rsidR="005A3A8C">
        <w:rPr>
          <w:rFonts w:ascii="Arial" w:hAnsi="Arial" w:cs="Arial"/>
        </w:rPr>
        <w:t>otras instituciones educativas públicas o privadas, instituciones de la sociedad civil, municipios y/o provincias y/o reparticiones de los mismos, Organizaciones no Gubernamentales, empresas vinculadas al mundo de la producción, el trabajo, la tecnología, la innovación y la cultura,</w:t>
      </w:r>
      <w:r w:rsidR="005A3A8C" w:rsidRPr="00BD17DB">
        <w:rPr>
          <w:rFonts w:ascii="Arial" w:hAnsi="Arial" w:cs="Arial"/>
        </w:rPr>
        <w:t xml:space="preserve"> las que estarán obligadas a cumplir las disposiciones de la presente ley como así también las reglamentaciones que emanen del</w:t>
      </w:r>
      <w:r w:rsidR="005A3A8C">
        <w:rPr>
          <w:rFonts w:ascii="Arial" w:hAnsi="Arial" w:cs="Arial"/>
          <w:b/>
          <w:bCs/>
        </w:rPr>
        <w:t xml:space="preserve"> Directorio. </w:t>
      </w:r>
    </w:p>
    <w:p w14:paraId="6CCF1235" w14:textId="7FAED3FF" w:rsidR="005A3A8C" w:rsidRDefault="005A3A8C" w:rsidP="00FF5BE0">
      <w:pPr>
        <w:spacing w:after="0" w:line="240" w:lineRule="auto"/>
        <w:jc w:val="both"/>
        <w:rPr>
          <w:rFonts w:ascii="Arial" w:hAnsi="Arial" w:cs="Arial"/>
        </w:rPr>
      </w:pPr>
    </w:p>
    <w:p w14:paraId="22A99882" w14:textId="4B83C87A" w:rsidR="00D22800" w:rsidRPr="00615660" w:rsidRDefault="00D22800" w:rsidP="00D22800">
      <w:pPr>
        <w:spacing w:line="240" w:lineRule="auto"/>
        <w:jc w:val="both"/>
        <w:rPr>
          <w:rFonts w:ascii="Arial" w:hAnsi="Arial" w:cs="Arial"/>
        </w:rPr>
      </w:pPr>
      <w:bookmarkStart w:id="14" w:name="_Hlk57462276"/>
      <w:r w:rsidRPr="008D79B8">
        <w:rPr>
          <w:rFonts w:ascii="Arial" w:hAnsi="Arial" w:cs="Arial"/>
          <w:b/>
          <w:bCs/>
        </w:rPr>
        <w:t>Artículo</w:t>
      </w:r>
      <w:r>
        <w:rPr>
          <w:rFonts w:ascii="Arial" w:hAnsi="Arial" w:cs="Arial"/>
          <w:b/>
          <w:bCs/>
        </w:rPr>
        <w:t xml:space="preserve"> </w:t>
      </w:r>
      <w:r w:rsidR="000F75D0">
        <w:rPr>
          <w:rFonts w:ascii="Arial" w:hAnsi="Arial" w:cs="Arial"/>
          <w:b/>
          <w:bCs/>
        </w:rPr>
        <w:t>1</w:t>
      </w:r>
      <w:r w:rsidR="009B1B46">
        <w:rPr>
          <w:rFonts w:ascii="Arial" w:hAnsi="Arial" w:cs="Arial"/>
          <w:b/>
          <w:bCs/>
        </w:rPr>
        <w:t>2</w:t>
      </w:r>
      <w:r w:rsidRPr="008D79B8">
        <w:rPr>
          <w:rFonts w:ascii="Arial" w:hAnsi="Arial" w:cs="Arial"/>
          <w:b/>
          <w:bCs/>
        </w:rPr>
        <w:t>)</w:t>
      </w:r>
      <w:r>
        <w:rPr>
          <w:rFonts w:ascii="Arial" w:hAnsi="Arial" w:cs="Arial"/>
          <w:b/>
          <w:bCs/>
        </w:rPr>
        <w:t>.-</w:t>
      </w:r>
      <w:r w:rsidRPr="008D79B8">
        <w:rPr>
          <w:rFonts w:ascii="Arial" w:hAnsi="Arial" w:cs="Arial"/>
          <w:b/>
          <w:bCs/>
        </w:rPr>
        <w:t xml:space="preserve"> </w:t>
      </w:r>
      <w:bookmarkEnd w:id="14"/>
      <w:r w:rsidRPr="00E10587">
        <w:rPr>
          <w:rFonts w:ascii="Arial" w:hAnsi="Arial" w:cs="Arial"/>
          <w:b/>
          <w:bCs/>
        </w:rPr>
        <w:t>Remuneraciones y personal.</w:t>
      </w:r>
    </w:p>
    <w:p w14:paraId="5F4C6B0C" w14:textId="440AD535" w:rsidR="00D22800" w:rsidRPr="00A44F11" w:rsidRDefault="00D22800" w:rsidP="00D22800">
      <w:pPr>
        <w:spacing w:after="0" w:line="240" w:lineRule="auto"/>
        <w:jc w:val="both"/>
        <w:rPr>
          <w:rFonts w:ascii="Arial" w:hAnsi="Arial" w:cs="Arial"/>
        </w:rPr>
      </w:pPr>
      <w:r w:rsidRPr="00A44F11">
        <w:rPr>
          <w:rFonts w:ascii="Arial" w:hAnsi="Arial" w:cs="Arial"/>
        </w:rPr>
        <w:t xml:space="preserve">Quien ocupe el cargo de Presidente recibirá una remuneración equivalente a la de un Subsecretario Provincial, en tanto el Secretario y Tesorero recibirán una remuneración equivalente a la de un Director del Poder Ejecutivo provincial. Los empleados tendrán los salarios dispuestos por el escalafón general de la provincia y la inversión en </w:t>
      </w:r>
      <w:r w:rsidR="0060452D" w:rsidRPr="00A44F11">
        <w:rPr>
          <w:rFonts w:ascii="Arial" w:hAnsi="Arial" w:cs="Arial"/>
        </w:rPr>
        <w:t xml:space="preserve">funcionarios y personal </w:t>
      </w:r>
      <w:r w:rsidRPr="00A44F11">
        <w:rPr>
          <w:rFonts w:ascii="Arial" w:hAnsi="Arial" w:cs="Arial"/>
        </w:rPr>
        <w:t xml:space="preserve">no podrá sobrepasar el </w:t>
      </w:r>
      <w:r w:rsidR="00480C98" w:rsidRPr="00A44F11">
        <w:rPr>
          <w:rFonts w:ascii="Arial" w:hAnsi="Arial" w:cs="Arial"/>
        </w:rPr>
        <w:t>30</w:t>
      </w:r>
      <w:r w:rsidRPr="00A44F11">
        <w:rPr>
          <w:rFonts w:ascii="Arial" w:hAnsi="Arial" w:cs="Arial"/>
        </w:rPr>
        <w:t xml:space="preserve"> % del presupuesto anual del </w:t>
      </w:r>
      <w:r w:rsidRPr="00A44F11">
        <w:rPr>
          <w:rFonts w:ascii="Arial" w:hAnsi="Arial" w:cs="Arial"/>
          <w:b/>
          <w:bCs/>
        </w:rPr>
        <w:t>“Polo Educativo y Tecnológico del Centro de Entre Ríos”</w:t>
      </w:r>
      <w:r w:rsidRPr="00A44F11">
        <w:rPr>
          <w:rFonts w:ascii="Arial" w:hAnsi="Arial" w:cs="Arial"/>
        </w:rPr>
        <w:t>.</w:t>
      </w:r>
    </w:p>
    <w:p w14:paraId="11B39191" w14:textId="24DAB3E8" w:rsidR="00D22800" w:rsidRPr="00A44F11" w:rsidRDefault="00D22800" w:rsidP="00D22800">
      <w:pPr>
        <w:spacing w:after="0" w:line="240" w:lineRule="auto"/>
        <w:jc w:val="both"/>
        <w:rPr>
          <w:rFonts w:ascii="Arial" w:hAnsi="Arial" w:cs="Arial"/>
        </w:rPr>
      </w:pPr>
      <w:r w:rsidRPr="00A44F11">
        <w:rPr>
          <w:rFonts w:ascii="Arial" w:hAnsi="Arial" w:cs="Arial"/>
        </w:rPr>
        <w:t>Cualquier disposición reglamentaria en contrario de lo dispuesto en el presente artículo será nula de nulidad absoluta</w:t>
      </w:r>
      <w:r w:rsidR="00480C98" w:rsidRPr="00A44F11">
        <w:rPr>
          <w:rFonts w:ascii="Arial" w:hAnsi="Arial" w:cs="Arial"/>
        </w:rPr>
        <w:t xml:space="preserve"> y </w:t>
      </w:r>
      <w:r w:rsidRPr="00A44F11">
        <w:rPr>
          <w:rFonts w:ascii="Arial" w:hAnsi="Arial" w:cs="Arial"/>
        </w:rPr>
        <w:t>considerada sin efecto</w:t>
      </w:r>
      <w:r w:rsidR="00480C98" w:rsidRPr="00A44F11">
        <w:rPr>
          <w:rFonts w:ascii="Arial" w:hAnsi="Arial" w:cs="Arial"/>
        </w:rPr>
        <w:t>.</w:t>
      </w:r>
    </w:p>
    <w:p w14:paraId="7107E99A" w14:textId="77777777" w:rsidR="00D22800" w:rsidRDefault="00D22800" w:rsidP="00FF5BE0">
      <w:pPr>
        <w:spacing w:after="0" w:line="240" w:lineRule="auto"/>
        <w:jc w:val="both"/>
        <w:rPr>
          <w:rFonts w:ascii="Arial" w:hAnsi="Arial" w:cs="Arial"/>
        </w:rPr>
      </w:pPr>
    </w:p>
    <w:p w14:paraId="5252368F" w14:textId="6406BC1D" w:rsidR="005A3A8C" w:rsidRDefault="005A3A8C" w:rsidP="005A3A8C">
      <w:pPr>
        <w:spacing w:after="0" w:line="240" w:lineRule="auto"/>
        <w:rPr>
          <w:rFonts w:ascii="Arial" w:hAnsi="Arial" w:cs="Arial"/>
        </w:rPr>
      </w:pPr>
      <w:bookmarkStart w:id="15" w:name="_Hlk54250620"/>
      <w:r w:rsidRPr="00243425">
        <w:rPr>
          <w:rFonts w:ascii="Arial" w:hAnsi="Arial" w:cs="Arial"/>
          <w:b/>
          <w:bCs/>
        </w:rPr>
        <w:t xml:space="preserve">Artículo </w:t>
      </w:r>
      <w:r w:rsidR="000A297D">
        <w:rPr>
          <w:rFonts w:ascii="Arial" w:hAnsi="Arial" w:cs="Arial"/>
          <w:b/>
          <w:bCs/>
        </w:rPr>
        <w:t>1</w:t>
      </w:r>
      <w:r w:rsidR="009B1B46">
        <w:rPr>
          <w:rFonts w:ascii="Arial" w:hAnsi="Arial" w:cs="Arial"/>
          <w:b/>
          <w:bCs/>
        </w:rPr>
        <w:t>3</w:t>
      </w:r>
      <w:r w:rsidRPr="00243425">
        <w:rPr>
          <w:rFonts w:ascii="Arial" w:hAnsi="Arial" w:cs="Arial"/>
          <w:b/>
          <w:bCs/>
        </w:rPr>
        <w:t>)</w:t>
      </w:r>
      <w:bookmarkEnd w:id="15"/>
      <w:r w:rsidR="000F75D0">
        <w:rPr>
          <w:rFonts w:ascii="Arial" w:hAnsi="Arial" w:cs="Arial"/>
          <w:b/>
          <w:bCs/>
        </w:rPr>
        <w:t>.-</w:t>
      </w:r>
      <w:r w:rsidRPr="00243425">
        <w:rPr>
          <w:rFonts w:ascii="Arial" w:hAnsi="Arial" w:cs="Arial"/>
          <w:b/>
          <w:bCs/>
        </w:rPr>
        <w:t xml:space="preserve"> </w:t>
      </w:r>
      <w:r w:rsidRPr="00243425">
        <w:rPr>
          <w:rFonts w:ascii="Arial" w:hAnsi="Arial" w:cs="Arial"/>
          <w:b/>
        </w:rPr>
        <w:t>Previsión Presupuestaria.</w:t>
      </w:r>
    </w:p>
    <w:p w14:paraId="3703E963" w14:textId="2DDBD006" w:rsidR="002669FE" w:rsidRDefault="005A3A8C" w:rsidP="005A3A8C">
      <w:pPr>
        <w:spacing w:after="0" w:line="240" w:lineRule="auto"/>
        <w:rPr>
          <w:rFonts w:ascii="Arial" w:hAnsi="Arial" w:cs="Arial"/>
        </w:rPr>
      </w:pPr>
      <w:r w:rsidRPr="00CC0EE4">
        <w:rPr>
          <w:rFonts w:ascii="Arial" w:hAnsi="Arial" w:cs="Arial"/>
        </w:rPr>
        <w:t xml:space="preserve">El Poder Ejecutivo establecerá </w:t>
      </w:r>
      <w:r w:rsidR="000A297D">
        <w:rPr>
          <w:rFonts w:ascii="Arial" w:hAnsi="Arial" w:cs="Arial"/>
        </w:rPr>
        <w:t xml:space="preserve">en la ley de presupuesto </w:t>
      </w:r>
      <w:r w:rsidRPr="00CC0EE4">
        <w:rPr>
          <w:rFonts w:ascii="Arial" w:hAnsi="Arial" w:cs="Arial"/>
        </w:rPr>
        <w:t>dentro de la jurisdicción del Ministerio de</w:t>
      </w:r>
      <w:r>
        <w:rPr>
          <w:rFonts w:ascii="Arial" w:hAnsi="Arial" w:cs="Arial"/>
        </w:rPr>
        <w:t xml:space="preserve"> Gobierno y Justicia </w:t>
      </w:r>
      <w:r w:rsidRPr="00CC0EE4">
        <w:rPr>
          <w:rFonts w:ascii="Arial" w:hAnsi="Arial" w:cs="Arial"/>
        </w:rPr>
        <w:t xml:space="preserve">una nueva cuenta presupuestaria que se denominará </w:t>
      </w:r>
      <w:r w:rsidRPr="00B8634A">
        <w:rPr>
          <w:rFonts w:ascii="Arial" w:hAnsi="Arial" w:cs="Arial"/>
          <w:b/>
          <w:bCs/>
        </w:rPr>
        <w:t xml:space="preserve">“Polo Educativo </w:t>
      </w:r>
      <w:r>
        <w:rPr>
          <w:rFonts w:ascii="Arial" w:hAnsi="Arial" w:cs="Arial"/>
          <w:b/>
          <w:bCs/>
        </w:rPr>
        <w:t xml:space="preserve">y Tecnológico </w:t>
      </w:r>
      <w:r w:rsidRPr="00B8634A">
        <w:rPr>
          <w:rFonts w:ascii="Arial" w:hAnsi="Arial" w:cs="Arial"/>
          <w:b/>
          <w:bCs/>
        </w:rPr>
        <w:t>del Centro de Entre Ríos”</w:t>
      </w:r>
      <w:r w:rsidRPr="007C13CB">
        <w:rPr>
          <w:rFonts w:ascii="Arial" w:hAnsi="Arial" w:cs="Arial"/>
        </w:rPr>
        <w:t>,</w:t>
      </w:r>
      <w:r w:rsidRPr="00CC0EE4">
        <w:rPr>
          <w:rFonts w:ascii="Arial" w:hAnsi="Arial" w:cs="Arial"/>
        </w:rPr>
        <w:t xml:space="preserve"> en donde se consignarán los recursos del ente que por esta ley se crea.</w:t>
      </w:r>
      <w:r w:rsidR="000A297D">
        <w:rPr>
          <w:rFonts w:ascii="Arial" w:hAnsi="Arial" w:cs="Arial"/>
        </w:rPr>
        <w:t>-</w:t>
      </w:r>
    </w:p>
    <w:p w14:paraId="64C83890" w14:textId="77777777" w:rsidR="002669FE" w:rsidRDefault="002669FE">
      <w:pPr>
        <w:spacing w:after="160" w:line="259" w:lineRule="auto"/>
        <w:rPr>
          <w:rFonts w:ascii="Arial" w:hAnsi="Arial" w:cs="Arial"/>
        </w:rPr>
      </w:pPr>
      <w:r>
        <w:rPr>
          <w:rFonts w:ascii="Arial" w:hAnsi="Arial" w:cs="Arial"/>
        </w:rPr>
        <w:br w:type="page"/>
      </w:r>
    </w:p>
    <w:p w14:paraId="6856D203" w14:textId="0CA204DB" w:rsidR="00BC39F5" w:rsidRDefault="000F75D0" w:rsidP="005A3A8C">
      <w:pPr>
        <w:spacing w:after="0" w:line="240" w:lineRule="auto"/>
        <w:rPr>
          <w:rFonts w:ascii="Arial" w:hAnsi="Arial" w:cs="Arial"/>
        </w:rPr>
      </w:pPr>
      <w:r w:rsidRPr="008D79B8">
        <w:rPr>
          <w:rFonts w:ascii="Arial" w:hAnsi="Arial" w:cs="Arial"/>
          <w:b/>
          <w:bCs/>
        </w:rPr>
        <w:lastRenderedPageBreak/>
        <w:t>Artículo</w:t>
      </w:r>
      <w:r>
        <w:rPr>
          <w:rFonts w:ascii="Arial" w:hAnsi="Arial" w:cs="Arial"/>
          <w:b/>
          <w:bCs/>
        </w:rPr>
        <w:t xml:space="preserve"> 1</w:t>
      </w:r>
      <w:r w:rsidR="009B1B46">
        <w:rPr>
          <w:rFonts w:ascii="Arial" w:hAnsi="Arial" w:cs="Arial"/>
          <w:b/>
          <w:bCs/>
        </w:rPr>
        <w:t>4</w:t>
      </w:r>
      <w:r w:rsidRPr="008D79B8">
        <w:rPr>
          <w:rFonts w:ascii="Arial" w:hAnsi="Arial" w:cs="Arial"/>
          <w:b/>
          <w:bCs/>
        </w:rPr>
        <w:t>)</w:t>
      </w:r>
      <w:r>
        <w:rPr>
          <w:rFonts w:ascii="Arial" w:hAnsi="Arial" w:cs="Arial"/>
          <w:b/>
          <w:bCs/>
        </w:rPr>
        <w:t>.-</w:t>
      </w:r>
      <w:r w:rsidR="000A297D">
        <w:rPr>
          <w:rFonts w:ascii="Arial" w:hAnsi="Arial" w:cs="Arial"/>
        </w:rPr>
        <w:t xml:space="preserve"> Autorizase al poder ejecutivo provincial a realizar las transferencias de partidas necesarias para el cumplimento de la presente ley</w:t>
      </w:r>
    </w:p>
    <w:p w14:paraId="1CCF6B22" w14:textId="77777777" w:rsidR="00BC39F5" w:rsidRDefault="00BC39F5" w:rsidP="005A3A8C">
      <w:pPr>
        <w:spacing w:after="0" w:line="240" w:lineRule="auto"/>
        <w:rPr>
          <w:rFonts w:ascii="Arial" w:hAnsi="Arial" w:cs="Arial"/>
        </w:rPr>
      </w:pPr>
    </w:p>
    <w:p w14:paraId="5DDF18C0" w14:textId="3231200C" w:rsidR="000A297D" w:rsidRDefault="000F75D0" w:rsidP="005A3A8C">
      <w:pPr>
        <w:spacing w:after="0" w:line="240" w:lineRule="auto"/>
        <w:rPr>
          <w:rFonts w:ascii="Arial" w:hAnsi="Arial" w:cs="Arial"/>
        </w:rPr>
      </w:pPr>
      <w:bookmarkStart w:id="16" w:name="_Hlk57486920"/>
      <w:r w:rsidRPr="008D79B8">
        <w:rPr>
          <w:rFonts w:ascii="Arial" w:hAnsi="Arial" w:cs="Arial"/>
          <w:b/>
          <w:bCs/>
        </w:rPr>
        <w:t>Artículo</w:t>
      </w:r>
      <w:r>
        <w:rPr>
          <w:rFonts w:ascii="Arial" w:hAnsi="Arial" w:cs="Arial"/>
          <w:b/>
          <w:bCs/>
        </w:rPr>
        <w:t xml:space="preserve"> 1</w:t>
      </w:r>
      <w:r w:rsidR="009B1B46">
        <w:rPr>
          <w:rFonts w:ascii="Arial" w:hAnsi="Arial" w:cs="Arial"/>
          <w:b/>
          <w:bCs/>
        </w:rPr>
        <w:t>5</w:t>
      </w:r>
      <w:r w:rsidRPr="008D79B8">
        <w:rPr>
          <w:rFonts w:ascii="Arial" w:hAnsi="Arial" w:cs="Arial"/>
          <w:b/>
          <w:bCs/>
        </w:rPr>
        <w:t>)</w:t>
      </w:r>
      <w:r>
        <w:rPr>
          <w:rFonts w:ascii="Arial" w:hAnsi="Arial" w:cs="Arial"/>
          <w:b/>
          <w:bCs/>
        </w:rPr>
        <w:t>.-</w:t>
      </w:r>
      <w:bookmarkEnd w:id="16"/>
      <w:r w:rsidRPr="008D79B8">
        <w:rPr>
          <w:rFonts w:ascii="Arial" w:hAnsi="Arial" w:cs="Arial"/>
          <w:b/>
          <w:bCs/>
        </w:rPr>
        <w:t xml:space="preserve"> </w:t>
      </w:r>
      <w:r w:rsidR="00A44F11">
        <w:rPr>
          <w:rFonts w:ascii="Arial" w:hAnsi="Arial" w:cs="Arial"/>
        </w:rPr>
        <w:t>Derogase toda otra norma que se oponga a la presente.</w:t>
      </w:r>
    </w:p>
    <w:p w14:paraId="2C1D41D9" w14:textId="2256382E" w:rsidR="005A3A8C" w:rsidRDefault="005A3A8C" w:rsidP="005A3A8C">
      <w:pPr>
        <w:spacing w:after="0" w:line="240" w:lineRule="auto"/>
        <w:rPr>
          <w:rFonts w:ascii="Arial" w:hAnsi="Arial" w:cs="Arial"/>
        </w:rPr>
      </w:pPr>
    </w:p>
    <w:p w14:paraId="60B5F278" w14:textId="54355DC2" w:rsidR="00A44F11" w:rsidRDefault="00A44F11" w:rsidP="005A3A8C">
      <w:pPr>
        <w:spacing w:after="0" w:line="240" w:lineRule="auto"/>
        <w:rPr>
          <w:rFonts w:ascii="Arial" w:hAnsi="Arial" w:cs="Arial"/>
        </w:rPr>
      </w:pPr>
      <w:r w:rsidRPr="008D79B8">
        <w:rPr>
          <w:rFonts w:ascii="Arial" w:hAnsi="Arial" w:cs="Arial"/>
          <w:b/>
          <w:bCs/>
        </w:rPr>
        <w:t>Artículo</w:t>
      </w:r>
      <w:r>
        <w:rPr>
          <w:rFonts w:ascii="Arial" w:hAnsi="Arial" w:cs="Arial"/>
          <w:b/>
          <w:bCs/>
        </w:rPr>
        <w:t xml:space="preserve"> 16</w:t>
      </w:r>
      <w:r w:rsidRPr="008D79B8">
        <w:rPr>
          <w:rFonts w:ascii="Arial" w:hAnsi="Arial" w:cs="Arial"/>
          <w:b/>
          <w:bCs/>
        </w:rPr>
        <w:t>)</w:t>
      </w:r>
      <w:r>
        <w:rPr>
          <w:rFonts w:ascii="Arial" w:hAnsi="Arial" w:cs="Arial"/>
          <w:b/>
          <w:bCs/>
        </w:rPr>
        <w:t>.-</w:t>
      </w:r>
      <w:r w:rsidRPr="00A44F11">
        <w:rPr>
          <w:rFonts w:ascii="Arial" w:hAnsi="Arial" w:cs="Arial"/>
        </w:rPr>
        <w:t xml:space="preserve"> </w:t>
      </w:r>
      <w:r>
        <w:rPr>
          <w:rFonts w:ascii="Arial" w:hAnsi="Arial" w:cs="Arial"/>
        </w:rPr>
        <w:t>De Forma.</w:t>
      </w:r>
      <w:bookmarkEnd w:id="10"/>
    </w:p>
    <w:sectPr w:rsidR="00A44F11" w:rsidSect="002669FE">
      <w:headerReference w:type="default" r:id="rId8"/>
      <w:pgSz w:w="11906" w:h="16838"/>
      <w:pgMar w:top="2694"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523E1" w14:textId="77777777" w:rsidR="00DA72C1" w:rsidRDefault="00DA72C1" w:rsidP="002669FE">
      <w:pPr>
        <w:spacing w:after="0" w:line="240" w:lineRule="auto"/>
      </w:pPr>
      <w:r>
        <w:separator/>
      </w:r>
    </w:p>
  </w:endnote>
  <w:endnote w:type="continuationSeparator" w:id="0">
    <w:p w14:paraId="5FFB1F29" w14:textId="77777777" w:rsidR="00DA72C1" w:rsidRDefault="00DA72C1" w:rsidP="0026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478CB" w14:textId="77777777" w:rsidR="00DA72C1" w:rsidRDefault="00DA72C1" w:rsidP="002669FE">
      <w:pPr>
        <w:spacing w:after="0" w:line="240" w:lineRule="auto"/>
      </w:pPr>
      <w:r>
        <w:separator/>
      </w:r>
    </w:p>
  </w:footnote>
  <w:footnote w:type="continuationSeparator" w:id="0">
    <w:p w14:paraId="5C404F9E" w14:textId="77777777" w:rsidR="00DA72C1" w:rsidRDefault="00DA72C1" w:rsidP="00266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75A75" w14:textId="1C0F13E1" w:rsidR="002669FE" w:rsidRDefault="002669FE">
    <w:pPr>
      <w:pStyle w:val="Encabezado"/>
    </w:pPr>
    <w:r w:rsidRPr="00B55A2D">
      <w:rPr>
        <w:noProof/>
        <w:lang w:val="es-ES" w:eastAsia="es-ES"/>
      </w:rPr>
      <w:drawing>
        <wp:inline distT="0" distB="0" distL="0" distR="0" wp14:anchorId="10156874" wp14:editId="3BD06908">
          <wp:extent cx="5448300" cy="94297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309" t="13525" r="8141" b="59805"/>
                  <a:stretch/>
                </pic:blipFill>
                <pic:spPr bwMode="auto">
                  <a:xfrm>
                    <a:off x="0" y="0"/>
                    <a:ext cx="5448300" cy="9429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D3F42"/>
    <w:multiLevelType w:val="hybridMultilevel"/>
    <w:tmpl w:val="79E612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E3F1D3C"/>
    <w:multiLevelType w:val="hybridMultilevel"/>
    <w:tmpl w:val="8E2A60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6951"/>
    <w:rsid w:val="00004829"/>
    <w:rsid w:val="000352D0"/>
    <w:rsid w:val="00090692"/>
    <w:rsid w:val="000A297D"/>
    <w:rsid w:val="000F75D0"/>
    <w:rsid w:val="00130FF0"/>
    <w:rsid w:val="00133334"/>
    <w:rsid w:val="001867BF"/>
    <w:rsid w:val="001A22EE"/>
    <w:rsid w:val="001F0A2D"/>
    <w:rsid w:val="0020066E"/>
    <w:rsid w:val="00236F6B"/>
    <w:rsid w:val="00243425"/>
    <w:rsid w:val="002669FE"/>
    <w:rsid w:val="002C2EB0"/>
    <w:rsid w:val="002F4AC3"/>
    <w:rsid w:val="0030387B"/>
    <w:rsid w:val="003202B5"/>
    <w:rsid w:val="00364FDF"/>
    <w:rsid w:val="003A27D6"/>
    <w:rsid w:val="00455324"/>
    <w:rsid w:val="00472EDD"/>
    <w:rsid w:val="00480C98"/>
    <w:rsid w:val="004B3CB1"/>
    <w:rsid w:val="004B6D29"/>
    <w:rsid w:val="004C771A"/>
    <w:rsid w:val="004D64B3"/>
    <w:rsid w:val="00565882"/>
    <w:rsid w:val="00580DA7"/>
    <w:rsid w:val="005A3A8C"/>
    <w:rsid w:val="005A6F9C"/>
    <w:rsid w:val="005E2B60"/>
    <w:rsid w:val="0060452D"/>
    <w:rsid w:val="0061279C"/>
    <w:rsid w:val="00615660"/>
    <w:rsid w:val="006871CE"/>
    <w:rsid w:val="006B02F5"/>
    <w:rsid w:val="006E5342"/>
    <w:rsid w:val="00727F87"/>
    <w:rsid w:val="007A2EC8"/>
    <w:rsid w:val="007A76B8"/>
    <w:rsid w:val="007C77F9"/>
    <w:rsid w:val="007D0963"/>
    <w:rsid w:val="007D1401"/>
    <w:rsid w:val="007D4269"/>
    <w:rsid w:val="007D6536"/>
    <w:rsid w:val="007E7C6E"/>
    <w:rsid w:val="007F1336"/>
    <w:rsid w:val="008130C8"/>
    <w:rsid w:val="00850885"/>
    <w:rsid w:val="00885608"/>
    <w:rsid w:val="008A2CC1"/>
    <w:rsid w:val="008D79B8"/>
    <w:rsid w:val="00912491"/>
    <w:rsid w:val="0091387F"/>
    <w:rsid w:val="00982CB6"/>
    <w:rsid w:val="009B1B46"/>
    <w:rsid w:val="00A0056B"/>
    <w:rsid w:val="00A07264"/>
    <w:rsid w:val="00A44F11"/>
    <w:rsid w:val="00A7215B"/>
    <w:rsid w:val="00A94FEA"/>
    <w:rsid w:val="00AF4824"/>
    <w:rsid w:val="00B073AF"/>
    <w:rsid w:val="00B8634A"/>
    <w:rsid w:val="00BC2A51"/>
    <w:rsid w:val="00BC39F5"/>
    <w:rsid w:val="00BD0B15"/>
    <w:rsid w:val="00BD17DB"/>
    <w:rsid w:val="00BD6A77"/>
    <w:rsid w:val="00BE08FD"/>
    <w:rsid w:val="00C0362D"/>
    <w:rsid w:val="00C25A5F"/>
    <w:rsid w:val="00C2785B"/>
    <w:rsid w:val="00C51B5A"/>
    <w:rsid w:val="00CC5C0E"/>
    <w:rsid w:val="00CD0042"/>
    <w:rsid w:val="00CE3143"/>
    <w:rsid w:val="00D22800"/>
    <w:rsid w:val="00D52741"/>
    <w:rsid w:val="00DA4C28"/>
    <w:rsid w:val="00DA72C1"/>
    <w:rsid w:val="00DA75CF"/>
    <w:rsid w:val="00DB18CE"/>
    <w:rsid w:val="00DC34CF"/>
    <w:rsid w:val="00DF71D5"/>
    <w:rsid w:val="00E10587"/>
    <w:rsid w:val="00E168F1"/>
    <w:rsid w:val="00E26951"/>
    <w:rsid w:val="00E32C9B"/>
    <w:rsid w:val="00E565B5"/>
    <w:rsid w:val="00E87683"/>
    <w:rsid w:val="00E93B41"/>
    <w:rsid w:val="00EB27D4"/>
    <w:rsid w:val="00ED4597"/>
    <w:rsid w:val="00ED61C6"/>
    <w:rsid w:val="00EF56A6"/>
    <w:rsid w:val="00F26931"/>
    <w:rsid w:val="00FA6668"/>
    <w:rsid w:val="00FF555C"/>
    <w:rsid w:val="00FF5B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A2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0A2D"/>
    <w:pPr>
      <w:ind w:left="720"/>
      <w:contextualSpacing/>
    </w:pPr>
  </w:style>
  <w:style w:type="paragraph" w:styleId="Encabezado">
    <w:name w:val="header"/>
    <w:basedOn w:val="Normal"/>
    <w:link w:val="EncabezadoCar"/>
    <w:uiPriority w:val="99"/>
    <w:unhideWhenUsed/>
    <w:rsid w:val="002669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9FE"/>
  </w:style>
  <w:style w:type="paragraph" w:styleId="Piedepgina">
    <w:name w:val="footer"/>
    <w:basedOn w:val="Normal"/>
    <w:link w:val="PiedepginaCar"/>
    <w:uiPriority w:val="99"/>
    <w:unhideWhenUsed/>
    <w:rsid w:val="002669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9FE"/>
  </w:style>
  <w:style w:type="paragraph" w:styleId="Textodeglobo">
    <w:name w:val="Balloon Text"/>
    <w:basedOn w:val="Normal"/>
    <w:link w:val="TextodegloboCar"/>
    <w:uiPriority w:val="99"/>
    <w:semiHidden/>
    <w:unhideWhenUsed/>
    <w:rsid w:val="002C2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2E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896</Words>
  <Characters>4934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seven</cp:lastModifiedBy>
  <cp:revision>33</cp:revision>
  <cp:lastPrinted>2020-12-02T01:09:00Z</cp:lastPrinted>
  <dcterms:created xsi:type="dcterms:W3CDTF">2020-11-11T13:25:00Z</dcterms:created>
  <dcterms:modified xsi:type="dcterms:W3CDTF">2020-12-02T01:11:00Z</dcterms:modified>
</cp:coreProperties>
</file>