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263" w:rsidRPr="001850FD" w:rsidRDefault="001850FD" w:rsidP="001F026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850FD">
        <w:rPr>
          <w:rFonts w:ascii="Arial" w:hAnsi="Arial" w:cs="Arial"/>
          <w:b/>
          <w:sz w:val="24"/>
          <w:szCs w:val="24"/>
          <w:u w:val="single"/>
        </w:rPr>
        <w:t>Proyecto de D</w:t>
      </w:r>
      <w:r w:rsidR="001F0263" w:rsidRPr="001850FD">
        <w:rPr>
          <w:rFonts w:ascii="Arial" w:hAnsi="Arial" w:cs="Arial"/>
          <w:b/>
          <w:sz w:val="24"/>
          <w:szCs w:val="24"/>
          <w:u w:val="single"/>
        </w:rPr>
        <w:t>eclaración</w:t>
      </w:r>
    </w:p>
    <w:p w:rsidR="001F0263" w:rsidRPr="00EF064D" w:rsidRDefault="001F0263" w:rsidP="001F0263">
      <w:pPr>
        <w:rPr>
          <w:rFonts w:ascii="Arial" w:hAnsi="Arial" w:cs="Arial"/>
          <w:b/>
          <w:sz w:val="24"/>
          <w:szCs w:val="24"/>
        </w:rPr>
      </w:pPr>
      <w:r w:rsidRPr="00EF064D">
        <w:rPr>
          <w:rFonts w:ascii="Arial" w:hAnsi="Arial" w:cs="Arial"/>
          <w:b/>
          <w:sz w:val="24"/>
          <w:szCs w:val="24"/>
        </w:rPr>
        <w:t>Fundamentos</w:t>
      </w:r>
    </w:p>
    <w:p w:rsidR="00920BE7" w:rsidRDefault="001F0263" w:rsidP="005E1883">
      <w:pPr>
        <w:tabs>
          <w:tab w:val="left" w:pos="2552"/>
        </w:tabs>
        <w:spacing w:after="0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ab/>
      </w:r>
      <w:r w:rsidR="00920BE7">
        <w:rPr>
          <w:rFonts w:ascii="Arial" w:hAnsi="Arial" w:cs="Arial"/>
          <w:sz w:val="24"/>
          <w:szCs w:val="24"/>
          <w:lang w:val="es-ES"/>
        </w:rPr>
        <w:t>Desde el año 2011 el Ministerio de Salud de la Provincia a través del Centro de Referencia Epidemiológica de Malformaciones Congénitas y Enfermedades Poco Frecuentes (C.R.E.M.C.E.R.) trabaja en lo que concierne al tratamiento e investigación de las denominadas Enfermedades Raras o poco frecuentes.-</w:t>
      </w:r>
    </w:p>
    <w:p w:rsidR="00920BE7" w:rsidRDefault="00920BE7" w:rsidP="005E1883">
      <w:pPr>
        <w:tabs>
          <w:tab w:val="left" w:pos="2552"/>
        </w:tabs>
        <w:spacing w:after="0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ab/>
        <w:t xml:space="preserve">Que Entre Ríos ha sido pionera en legislar sobre estas afecciones, a través </w:t>
      </w:r>
      <w:r w:rsidR="00D46F98">
        <w:rPr>
          <w:rFonts w:ascii="Arial" w:hAnsi="Arial" w:cs="Arial"/>
          <w:sz w:val="24"/>
          <w:szCs w:val="24"/>
          <w:lang w:val="es-ES"/>
        </w:rPr>
        <w:t>de la ley Nº</w:t>
      </w:r>
      <w:r>
        <w:rPr>
          <w:rFonts w:ascii="Arial" w:hAnsi="Arial" w:cs="Arial"/>
          <w:sz w:val="24"/>
          <w:szCs w:val="24"/>
          <w:lang w:val="es-ES"/>
        </w:rPr>
        <w:t xml:space="preserve"> 10048 del año 2011 y su posterior reforma en el año 2014 a través </w:t>
      </w:r>
      <w:r w:rsidR="00D46F98">
        <w:rPr>
          <w:rFonts w:ascii="Arial" w:hAnsi="Arial" w:cs="Arial"/>
          <w:sz w:val="24"/>
          <w:szCs w:val="24"/>
          <w:lang w:val="es-ES"/>
        </w:rPr>
        <w:t>de la ley Nº</w:t>
      </w:r>
      <w:r>
        <w:rPr>
          <w:rFonts w:ascii="Arial" w:hAnsi="Arial" w:cs="Arial"/>
          <w:sz w:val="24"/>
          <w:szCs w:val="24"/>
          <w:lang w:val="es-ES"/>
        </w:rPr>
        <w:t xml:space="preserve"> 10291</w:t>
      </w:r>
      <w:r w:rsidR="00D46F98">
        <w:rPr>
          <w:rFonts w:ascii="Arial" w:hAnsi="Arial" w:cs="Arial"/>
          <w:sz w:val="24"/>
          <w:szCs w:val="24"/>
          <w:lang w:val="es-ES"/>
        </w:rPr>
        <w:t>,</w:t>
      </w:r>
      <w:r>
        <w:rPr>
          <w:rFonts w:ascii="Arial" w:hAnsi="Arial" w:cs="Arial"/>
          <w:sz w:val="24"/>
          <w:szCs w:val="24"/>
          <w:lang w:val="es-ES"/>
        </w:rPr>
        <w:t xml:space="preserve"> la cual está vigente.-</w:t>
      </w:r>
    </w:p>
    <w:p w:rsidR="00D46F98" w:rsidRDefault="00D46F98" w:rsidP="005E1883">
      <w:pPr>
        <w:tabs>
          <w:tab w:val="left" w:pos="2552"/>
        </w:tabs>
        <w:spacing w:after="0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ab/>
        <w:t>Que es necesaria la difusión y acompañamiento en la preservación de la salud pública, desde todos los estamentos de gobierno, provincial y municipal.-</w:t>
      </w:r>
    </w:p>
    <w:p w:rsidR="00D46F98" w:rsidRDefault="00D46F98" w:rsidP="005E1883">
      <w:pPr>
        <w:tabs>
          <w:tab w:val="left" w:pos="2552"/>
        </w:tabs>
        <w:spacing w:after="0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ab/>
      </w:r>
    </w:p>
    <w:p w:rsidR="00920BE7" w:rsidRDefault="00920BE7" w:rsidP="005E1883">
      <w:pPr>
        <w:tabs>
          <w:tab w:val="left" w:pos="2552"/>
        </w:tabs>
        <w:spacing w:after="0"/>
        <w:jc w:val="both"/>
        <w:rPr>
          <w:rFonts w:ascii="Arial" w:hAnsi="Arial" w:cs="Arial"/>
          <w:sz w:val="24"/>
          <w:szCs w:val="24"/>
          <w:lang w:val="es-ES"/>
        </w:rPr>
      </w:pPr>
    </w:p>
    <w:p w:rsidR="00955C73" w:rsidRPr="005E1883" w:rsidRDefault="00920BE7" w:rsidP="00D46F98">
      <w:pPr>
        <w:tabs>
          <w:tab w:val="left" w:pos="2552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955C73" w:rsidRPr="005E1883">
        <w:rPr>
          <w:rFonts w:ascii="Arial" w:hAnsi="Arial" w:cs="Arial"/>
          <w:b/>
          <w:sz w:val="24"/>
          <w:szCs w:val="24"/>
        </w:rPr>
        <w:t>Metodología</w:t>
      </w:r>
    </w:p>
    <w:p w:rsidR="00920BE7" w:rsidRDefault="00955C73" w:rsidP="005E1883">
      <w:pPr>
        <w:tabs>
          <w:tab w:val="left" w:pos="2552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5E1883">
        <w:rPr>
          <w:rFonts w:ascii="Arial" w:hAnsi="Arial" w:cs="Arial"/>
          <w:sz w:val="24"/>
          <w:szCs w:val="24"/>
          <w:lang w:val="es-ES"/>
        </w:rPr>
        <w:tab/>
      </w:r>
      <w:r w:rsidR="005E1883" w:rsidRPr="005E1883">
        <w:rPr>
          <w:rFonts w:ascii="Arial" w:hAnsi="Arial" w:cs="Arial"/>
          <w:sz w:val="24"/>
          <w:szCs w:val="24"/>
        </w:rPr>
        <w:t xml:space="preserve">El </w:t>
      </w:r>
      <w:r w:rsidR="00920BE7">
        <w:rPr>
          <w:rFonts w:ascii="Arial" w:hAnsi="Arial" w:cs="Arial"/>
          <w:sz w:val="24"/>
          <w:szCs w:val="24"/>
        </w:rPr>
        <w:t>28</w:t>
      </w:r>
      <w:r w:rsidR="005E1883" w:rsidRPr="005E1883">
        <w:rPr>
          <w:rFonts w:ascii="Arial" w:hAnsi="Arial" w:cs="Arial"/>
          <w:sz w:val="24"/>
          <w:szCs w:val="24"/>
        </w:rPr>
        <w:t xml:space="preserve"> de </w:t>
      </w:r>
      <w:r w:rsidR="00920BE7">
        <w:rPr>
          <w:rFonts w:ascii="Arial" w:hAnsi="Arial" w:cs="Arial"/>
          <w:sz w:val="24"/>
          <w:szCs w:val="24"/>
        </w:rPr>
        <w:t>febrero</w:t>
      </w:r>
      <w:r w:rsidR="005E1883" w:rsidRPr="005E1883">
        <w:rPr>
          <w:rFonts w:ascii="Arial" w:hAnsi="Arial" w:cs="Arial"/>
          <w:sz w:val="24"/>
          <w:szCs w:val="24"/>
        </w:rPr>
        <w:t xml:space="preserve"> de 2021, </w:t>
      </w:r>
      <w:r w:rsidR="00920BE7">
        <w:rPr>
          <w:rFonts w:ascii="Arial" w:hAnsi="Arial" w:cs="Arial"/>
          <w:sz w:val="24"/>
          <w:szCs w:val="24"/>
        </w:rPr>
        <w:t xml:space="preserve">se celebra el Día Mundial De Las Enfermedades Raras O Poco Frecuentes y como cada año el C.R.E.M.C.E.R. realizara actividades orientadas a la </w:t>
      </w:r>
      <w:proofErr w:type="spellStart"/>
      <w:r w:rsidR="00920BE7">
        <w:rPr>
          <w:rFonts w:ascii="Arial" w:hAnsi="Arial" w:cs="Arial"/>
          <w:sz w:val="24"/>
          <w:szCs w:val="24"/>
        </w:rPr>
        <w:t>visibilización</w:t>
      </w:r>
      <w:proofErr w:type="spellEnd"/>
      <w:r w:rsidR="00920BE7">
        <w:rPr>
          <w:rFonts w:ascii="Arial" w:hAnsi="Arial" w:cs="Arial"/>
          <w:sz w:val="24"/>
          <w:szCs w:val="24"/>
        </w:rPr>
        <w:t xml:space="preserve"> y reconocimiento de dichas enfermedades, para su mejor detección y tratamiento.-</w:t>
      </w:r>
    </w:p>
    <w:p w:rsidR="001850FD" w:rsidRDefault="001850FD" w:rsidP="001850FD">
      <w:pPr>
        <w:jc w:val="right"/>
        <w:rPr>
          <w:rFonts w:ascii="Arial" w:hAnsi="Arial" w:cs="Arial"/>
          <w:sz w:val="24"/>
          <w:szCs w:val="24"/>
        </w:rPr>
      </w:pPr>
      <w:r w:rsidRPr="001850FD">
        <w:rPr>
          <w:rFonts w:ascii="Arial" w:hAnsi="Arial" w:cs="Arial"/>
          <w:noProof/>
          <w:sz w:val="24"/>
          <w:szCs w:val="24"/>
          <w:lang w:val="es-MX" w:eastAsia="es-MX"/>
        </w:rPr>
        <w:drawing>
          <wp:inline distT="0" distB="0" distL="0" distR="0">
            <wp:extent cx="1958975" cy="780886"/>
            <wp:effectExtent l="0" t="0" r="0" b="0"/>
            <wp:docPr id="3" name="Imagen 3" descr="C:\Users\Senadores\Documents\luis\firma digitalizada JCK_Mesa de trabajo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nadores\Documents\luis\firma digitalizada JCK_Mesa de trabajo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240" cy="83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0FD" w:rsidRDefault="001850FD" w:rsidP="001850F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JUAN CARLOS KLOSS</w:t>
      </w:r>
    </w:p>
    <w:p w:rsidR="001850FD" w:rsidRDefault="001850FD" w:rsidP="001850F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SENADOR DPTO. PARANA</w:t>
      </w:r>
    </w:p>
    <w:p w:rsidR="001850FD" w:rsidRDefault="001850FD" w:rsidP="001850FD">
      <w:pPr>
        <w:jc w:val="right"/>
        <w:rPr>
          <w:rFonts w:ascii="Arial" w:hAnsi="Arial" w:cs="Arial"/>
          <w:sz w:val="24"/>
          <w:szCs w:val="24"/>
        </w:rPr>
      </w:pPr>
    </w:p>
    <w:p w:rsidR="005E1883" w:rsidRDefault="005E1883" w:rsidP="00955C73">
      <w:pPr>
        <w:jc w:val="center"/>
        <w:rPr>
          <w:rFonts w:ascii="Arial" w:hAnsi="Arial" w:cs="Arial"/>
          <w:b/>
          <w:sz w:val="24"/>
          <w:szCs w:val="24"/>
        </w:rPr>
      </w:pPr>
    </w:p>
    <w:p w:rsidR="005E1883" w:rsidRDefault="005E1883" w:rsidP="00955C73">
      <w:pPr>
        <w:jc w:val="center"/>
        <w:rPr>
          <w:rFonts w:ascii="Arial" w:hAnsi="Arial" w:cs="Arial"/>
          <w:b/>
          <w:sz w:val="24"/>
          <w:szCs w:val="24"/>
        </w:rPr>
      </w:pPr>
    </w:p>
    <w:p w:rsidR="005E1883" w:rsidRDefault="005E1883" w:rsidP="00955C73">
      <w:pPr>
        <w:jc w:val="center"/>
        <w:rPr>
          <w:rFonts w:ascii="Arial" w:hAnsi="Arial" w:cs="Arial"/>
          <w:b/>
          <w:sz w:val="24"/>
          <w:szCs w:val="24"/>
        </w:rPr>
      </w:pPr>
    </w:p>
    <w:p w:rsidR="005E1883" w:rsidRDefault="005E1883" w:rsidP="00955C73">
      <w:pPr>
        <w:jc w:val="center"/>
        <w:rPr>
          <w:rFonts w:ascii="Arial" w:hAnsi="Arial" w:cs="Arial"/>
          <w:b/>
          <w:sz w:val="24"/>
          <w:szCs w:val="24"/>
        </w:rPr>
      </w:pPr>
    </w:p>
    <w:p w:rsidR="00955C73" w:rsidRPr="00EF064D" w:rsidRDefault="00955C73" w:rsidP="00955C73">
      <w:pPr>
        <w:jc w:val="center"/>
        <w:rPr>
          <w:rFonts w:ascii="Arial" w:hAnsi="Arial" w:cs="Arial"/>
          <w:b/>
          <w:sz w:val="24"/>
          <w:szCs w:val="24"/>
        </w:rPr>
      </w:pPr>
      <w:r w:rsidRPr="00EF064D">
        <w:rPr>
          <w:rFonts w:ascii="Arial" w:hAnsi="Arial" w:cs="Arial"/>
          <w:b/>
          <w:sz w:val="24"/>
          <w:szCs w:val="24"/>
        </w:rPr>
        <w:lastRenderedPageBreak/>
        <w:t>LA HONORABLE CÁMARA DE SENADORES DE LA PROVINCIA DE ENTRE RÍOS</w:t>
      </w:r>
    </w:p>
    <w:p w:rsidR="00955C73" w:rsidRPr="00EF064D" w:rsidRDefault="00955C73" w:rsidP="00955C73">
      <w:pPr>
        <w:jc w:val="center"/>
        <w:rPr>
          <w:rFonts w:ascii="Arial" w:hAnsi="Arial" w:cs="Arial"/>
          <w:b/>
          <w:sz w:val="24"/>
          <w:szCs w:val="24"/>
        </w:rPr>
      </w:pPr>
      <w:r w:rsidRPr="00EF064D">
        <w:rPr>
          <w:rFonts w:ascii="Arial" w:hAnsi="Arial" w:cs="Arial"/>
          <w:b/>
          <w:sz w:val="24"/>
          <w:szCs w:val="24"/>
        </w:rPr>
        <w:t>DECLARA:</w:t>
      </w:r>
    </w:p>
    <w:p w:rsidR="00D46F98" w:rsidRDefault="00955C73" w:rsidP="00955C73">
      <w:pPr>
        <w:rPr>
          <w:rFonts w:ascii="Arial" w:hAnsi="Arial" w:cs="Arial"/>
          <w:sz w:val="24"/>
          <w:szCs w:val="24"/>
        </w:rPr>
      </w:pPr>
      <w:r w:rsidRPr="00EF064D">
        <w:rPr>
          <w:rFonts w:ascii="Arial" w:hAnsi="Arial" w:cs="Arial"/>
          <w:b/>
          <w:sz w:val="24"/>
          <w:szCs w:val="24"/>
        </w:rPr>
        <w:t>Artículo 1°-</w:t>
      </w:r>
      <w:r w:rsidRPr="00EF064D">
        <w:rPr>
          <w:rFonts w:ascii="Arial" w:hAnsi="Arial" w:cs="Arial"/>
          <w:sz w:val="24"/>
          <w:szCs w:val="24"/>
        </w:rPr>
        <w:t xml:space="preserve"> Se declare de interés de ésta Honorable Cámara de Senadores </w:t>
      </w:r>
      <w:r w:rsidR="00D46F98">
        <w:rPr>
          <w:rFonts w:ascii="Arial" w:hAnsi="Arial" w:cs="Arial"/>
          <w:sz w:val="24"/>
          <w:szCs w:val="24"/>
        </w:rPr>
        <w:t>DIA MUNIDIAL DE LAS ENFERMEDADES RARAS O POCO FRECUENTES, que se celebra el día 28 de febrero.-</w:t>
      </w:r>
    </w:p>
    <w:p w:rsidR="00955C73" w:rsidRPr="00EF064D" w:rsidRDefault="00955C73" w:rsidP="00955C73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EF064D">
        <w:rPr>
          <w:rFonts w:ascii="Arial" w:hAnsi="Arial" w:cs="Arial"/>
          <w:b/>
          <w:sz w:val="24"/>
          <w:szCs w:val="24"/>
        </w:rPr>
        <w:t>Artículo 2°-</w:t>
      </w:r>
      <w:r w:rsidRPr="00EF064D">
        <w:rPr>
          <w:rFonts w:ascii="Arial" w:hAnsi="Arial" w:cs="Arial"/>
          <w:sz w:val="24"/>
          <w:szCs w:val="24"/>
        </w:rPr>
        <w:t xml:space="preserve"> Comuníquese.</w:t>
      </w:r>
    </w:p>
    <w:p w:rsidR="00955C73" w:rsidRDefault="001850FD" w:rsidP="001850FD">
      <w:pPr>
        <w:jc w:val="right"/>
        <w:rPr>
          <w:rFonts w:ascii="Arial" w:hAnsi="Arial" w:cs="Arial"/>
          <w:sz w:val="24"/>
          <w:szCs w:val="24"/>
        </w:rPr>
      </w:pPr>
      <w:r w:rsidRPr="001850FD">
        <w:rPr>
          <w:rFonts w:ascii="Arial" w:hAnsi="Arial" w:cs="Arial"/>
          <w:noProof/>
          <w:sz w:val="24"/>
          <w:szCs w:val="24"/>
          <w:lang w:val="es-MX" w:eastAsia="es-MX"/>
        </w:rPr>
        <w:drawing>
          <wp:inline distT="0" distB="0" distL="0" distR="0">
            <wp:extent cx="1943735" cy="857250"/>
            <wp:effectExtent l="0" t="0" r="0" b="0"/>
            <wp:docPr id="4" name="Imagen 4" descr="C:\Users\Senadores\Documents\luis\firma digitalizada JCK_Mesa de trabajo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nadores\Documents\luis\firma digitalizada JCK_Mesa de trabajo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418" cy="857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0FD" w:rsidRDefault="001850FD" w:rsidP="001850F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JUAN CARLOS KLOSS</w:t>
      </w:r>
    </w:p>
    <w:p w:rsidR="001850FD" w:rsidRPr="00955C73" w:rsidRDefault="001850FD" w:rsidP="001850F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SENADOR DPTO. PARANA</w:t>
      </w:r>
    </w:p>
    <w:sectPr w:rsidR="001850FD" w:rsidRPr="00955C73" w:rsidSect="00CC0068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736" w:rsidRDefault="00DA6736" w:rsidP="00236183">
      <w:pPr>
        <w:spacing w:after="0" w:line="240" w:lineRule="auto"/>
      </w:pPr>
      <w:r>
        <w:separator/>
      </w:r>
    </w:p>
  </w:endnote>
  <w:endnote w:type="continuationSeparator" w:id="0">
    <w:p w:rsidR="00DA6736" w:rsidRDefault="00DA6736" w:rsidP="0023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736" w:rsidRDefault="00DA6736" w:rsidP="00236183">
      <w:pPr>
        <w:spacing w:after="0" w:line="240" w:lineRule="auto"/>
      </w:pPr>
      <w:r>
        <w:separator/>
      </w:r>
    </w:p>
  </w:footnote>
  <w:footnote w:type="continuationSeparator" w:id="0">
    <w:p w:rsidR="00DA6736" w:rsidRDefault="00DA6736" w:rsidP="0023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0FD" w:rsidRDefault="001850FD">
    <w:pPr>
      <w:pStyle w:val="Encabezado"/>
    </w:pPr>
    <w:r>
      <w:t xml:space="preserve">                                                                                             </w:t>
    </w:r>
  </w:p>
  <w:p w:rsidR="00236183" w:rsidRDefault="001850FD">
    <w:pPr>
      <w:pStyle w:val="Encabezado"/>
    </w:pPr>
    <w:r>
      <w:rPr>
        <w:noProof/>
        <w:lang w:val="es-MX" w:eastAsia="es-MX"/>
      </w:rPr>
      <w:t xml:space="preserve">        </w:t>
    </w:r>
    <w:r w:rsidRPr="000C011F">
      <w:rPr>
        <w:noProof/>
        <w:lang w:val="es-MX" w:eastAsia="es-MX"/>
      </w:rPr>
      <w:drawing>
        <wp:inline distT="0" distB="0" distL="0" distR="0" wp14:anchorId="11B675B7" wp14:editId="1FCEA3A8">
          <wp:extent cx="2352675" cy="969474"/>
          <wp:effectExtent l="1905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enadoerf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404" cy="10336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s-MX" w:eastAsia="es-MX"/>
      </w:rPr>
      <w:t xml:space="preserve">                                              </w:t>
    </w:r>
    <w:r w:rsidRPr="000C011F">
      <w:rPr>
        <w:noProof/>
        <w:lang w:val="es-MX" w:eastAsia="es-MX"/>
      </w:rPr>
      <w:drawing>
        <wp:inline distT="0" distB="0" distL="0" distR="0" wp14:anchorId="43CB533E" wp14:editId="6A454691">
          <wp:extent cx="1426540" cy="1171575"/>
          <wp:effectExtent l="0" t="0" r="0" b="0"/>
          <wp:docPr id="1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2 JCK-0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408" cy="11731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0263"/>
    <w:rsid w:val="001850FD"/>
    <w:rsid w:val="001F0263"/>
    <w:rsid w:val="00236183"/>
    <w:rsid w:val="002814A4"/>
    <w:rsid w:val="0031373C"/>
    <w:rsid w:val="005E1883"/>
    <w:rsid w:val="00604A28"/>
    <w:rsid w:val="00920BE7"/>
    <w:rsid w:val="00955C73"/>
    <w:rsid w:val="00CA6F3F"/>
    <w:rsid w:val="00CC0068"/>
    <w:rsid w:val="00D46F98"/>
    <w:rsid w:val="00D50A80"/>
    <w:rsid w:val="00D52E5C"/>
    <w:rsid w:val="00DA6736"/>
    <w:rsid w:val="00ED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7614F3-1D0F-43CA-B08A-8B3E4C3C7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2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3618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6183"/>
  </w:style>
  <w:style w:type="paragraph" w:styleId="Piedepgina">
    <w:name w:val="footer"/>
    <w:basedOn w:val="Normal"/>
    <w:link w:val="PiedepginaCar"/>
    <w:uiPriority w:val="99"/>
    <w:unhideWhenUsed/>
    <w:rsid w:val="0023618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36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203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1500</dc:creator>
  <cp:lastModifiedBy>Senado</cp:lastModifiedBy>
  <cp:revision>3</cp:revision>
  <dcterms:created xsi:type="dcterms:W3CDTF">2021-02-04T11:27:00Z</dcterms:created>
  <dcterms:modified xsi:type="dcterms:W3CDTF">2021-02-04T11:56:00Z</dcterms:modified>
</cp:coreProperties>
</file>