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DA" w:rsidRDefault="00E949DA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E949DA" w:rsidRDefault="00E949DA">
      <w:pPr>
        <w:jc w:val="center"/>
        <w:rPr>
          <w:rFonts w:ascii="Arial" w:hAnsi="Arial"/>
          <w:b/>
        </w:rPr>
      </w:pPr>
    </w:p>
    <w:p w:rsidR="00E949DA" w:rsidRPr="00681A09" w:rsidRDefault="00E949DA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949DA">
        <w:rPr>
          <w:rFonts w:ascii="Arial" w:hAnsi="Arial" w:cs="Arial"/>
          <w:sz w:val="24"/>
          <w:szCs w:val="24"/>
        </w:rPr>
        <w:t>Autorízase</w:t>
      </w:r>
      <w:proofErr w:type="spellEnd"/>
      <w:r w:rsidRPr="00E949DA">
        <w:rPr>
          <w:rFonts w:ascii="Arial" w:hAnsi="Arial" w:cs="Arial"/>
          <w:sz w:val="24"/>
          <w:szCs w:val="24"/>
        </w:rPr>
        <w:t xml:space="preserve"> al Superior Gobierno de la Provincia de Entre Ríos a transferir a Título de Donación a favor del Obispado de la Diócesis de Concordia el inmueble de propiedad del Estado Provincial conforme se identifica seguidamente, con cargo a destinarlo al funcionamiento de la Capilla “Padre San Pio de </w:t>
      </w:r>
      <w:proofErr w:type="spellStart"/>
      <w:r w:rsidRPr="00E949DA">
        <w:rPr>
          <w:rFonts w:ascii="Arial" w:hAnsi="Arial" w:cs="Arial"/>
          <w:sz w:val="24"/>
          <w:szCs w:val="24"/>
        </w:rPr>
        <w:t>Pietralcina</w:t>
      </w:r>
      <w:proofErr w:type="spellEnd"/>
      <w:r w:rsidRPr="00E949DA">
        <w:rPr>
          <w:rFonts w:ascii="Arial" w:hAnsi="Arial" w:cs="Arial"/>
          <w:sz w:val="24"/>
          <w:szCs w:val="24"/>
        </w:rPr>
        <w:t>”: Inmueble del Departamento CONCORDIA, Municipio de CONCORDIA, Planta urbana - SECCIÓN 0 - GRUPO 2, Plano N° 84.271, ubicado en Manzanas N° 1145 -1201 (26-27 Norte - 4 Este) (MANZANA Nº 1200 SEGÚN PAP</w:t>
      </w:r>
      <w:r>
        <w:rPr>
          <w:rFonts w:ascii="Arial" w:hAnsi="Arial" w:cs="Arial"/>
          <w:sz w:val="24"/>
          <w:szCs w:val="24"/>
        </w:rPr>
        <w:t>CUS), domicilio parcelario DAMIÁ</w:t>
      </w:r>
      <w:r w:rsidRPr="00E949DA">
        <w:rPr>
          <w:rFonts w:ascii="Arial" w:hAnsi="Arial" w:cs="Arial"/>
          <w:sz w:val="24"/>
          <w:szCs w:val="24"/>
        </w:rPr>
        <w:t>N P. GARAT S/Nº ESQUINA AVDA. SALTO URUGUAYO, Partida Provincial N° 170892, Partida Municipal N° 79243, Matrícula N° 134.875, con una superficie conforme a plano de DOS MIL CUARENTA METROS CUADRADOS (2040,00 m2) y cuyos límites y linderos son: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NORESTE:</w:t>
      </w:r>
      <w:r w:rsidRPr="00E949DA">
        <w:rPr>
          <w:rFonts w:ascii="Arial" w:hAnsi="Arial" w:cs="Arial"/>
          <w:sz w:val="24"/>
          <w:szCs w:val="24"/>
        </w:rPr>
        <w:t xml:space="preserve"> Recta (6-3) al rumbo S 77°00´ E de 30,00 m., que linda con lote Nº 1 del Superior Gobierno de la Provincia; 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ESTE:</w:t>
      </w:r>
      <w:r w:rsidRPr="00E949DA">
        <w:rPr>
          <w:rFonts w:ascii="Arial" w:hAnsi="Arial" w:cs="Arial"/>
          <w:sz w:val="24"/>
          <w:szCs w:val="24"/>
        </w:rPr>
        <w:t xml:space="preserve"> Recta (3-4) al rumbo S 13°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 xml:space="preserve">00' O de 68,00 m., que linda con calle Damián P. </w:t>
      </w:r>
      <w:proofErr w:type="spellStart"/>
      <w:r w:rsidRPr="00E949DA">
        <w:rPr>
          <w:rFonts w:ascii="Arial" w:hAnsi="Arial" w:cs="Arial"/>
          <w:sz w:val="24"/>
          <w:szCs w:val="24"/>
        </w:rPr>
        <w:t>Garat</w:t>
      </w:r>
      <w:proofErr w:type="spellEnd"/>
      <w:r w:rsidRPr="00E949DA">
        <w:rPr>
          <w:rFonts w:ascii="Arial" w:hAnsi="Arial" w:cs="Arial"/>
          <w:sz w:val="24"/>
          <w:szCs w:val="24"/>
        </w:rPr>
        <w:t>;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SUR:</w:t>
      </w:r>
      <w:r w:rsidRPr="00E949DA">
        <w:rPr>
          <w:rFonts w:ascii="Arial" w:hAnsi="Arial" w:cs="Arial"/>
          <w:sz w:val="24"/>
          <w:szCs w:val="24"/>
        </w:rPr>
        <w:t xml:space="preserve"> Recta (4-5) al rumbo N 77°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>00' O de 30,00 m., que linda con Avda. Salto Uruguayo;</w:t>
      </w:r>
    </w:p>
    <w:p w:rsid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OESTE:</w:t>
      </w:r>
      <w:r w:rsidRPr="00E949DA">
        <w:rPr>
          <w:rFonts w:ascii="Arial" w:hAnsi="Arial" w:cs="Arial"/>
          <w:sz w:val="24"/>
          <w:szCs w:val="24"/>
        </w:rPr>
        <w:t xml:space="preserve"> Recta (5-6) al rumbo N 13°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>00´ E de 68,00 m., que linda con el Supe</w:t>
      </w:r>
      <w:r w:rsidR="005952D5">
        <w:rPr>
          <w:rFonts w:ascii="Arial" w:hAnsi="Arial" w:cs="Arial"/>
          <w:sz w:val="24"/>
          <w:szCs w:val="24"/>
        </w:rPr>
        <w:t>rior Gobierno de la Provincia.</w:t>
      </w:r>
    </w:p>
    <w:p w:rsidR="005952D5" w:rsidRPr="00E949DA" w:rsidRDefault="005952D5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952D5">
        <w:rPr>
          <w:rFonts w:ascii="Arial" w:hAnsi="Arial" w:cs="Arial"/>
          <w:b/>
          <w:sz w:val="24"/>
          <w:szCs w:val="24"/>
          <w:u w:val="single"/>
        </w:rPr>
        <w:t>ARTÍCULO 2°</w:t>
      </w:r>
      <w:r w:rsidR="005952D5" w:rsidRPr="005952D5">
        <w:rPr>
          <w:rFonts w:ascii="Arial" w:hAnsi="Arial" w:cs="Arial"/>
          <w:b/>
          <w:sz w:val="24"/>
          <w:szCs w:val="24"/>
          <w:u w:val="single"/>
        </w:rPr>
        <w:t>.-</w:t>
      </w:r>
      <w:r w:rsidRPr="00E94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9DA">
        <w:rPr>
          <w:rFonts w:ascii="Arial" w:hAnsi="Arial" w:cs="Arial"/>
          <w:sz w:val="24"/>
          <w:szCs w:val="24"/>
        </w:rPr>
        <w:t>Autorízase</w:t>
      </w:r>
      <w:proofErr w:type="spellEnd"/>
      <w:r w:rsidRPr="00E949DA">
        <w:rPr>
          <w:rFonts w:ascii="Arial" w:hAnsi="Arial" w:cs="Arial"/>
          <w:sz w:val="24"/>
          <w:szCs w:val="24"/>
        </w:rPr>
        <w:t xml:space="preserve"> al Superior Gobierno de la Provincia de Entre Ríos a transferir a Título de Donación a favor de la Fundación “FUNDACIÓN NUESTROS CINCO PANES” el inmueble de propiedad del Estado Provincial conforme se identifica seguidamente, con cargo a destinarlo al funcionamiento de esa Fundación: </w:t>
      </w:r>
    </w:p>
    <w:p w:rsid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sz w:val="24"/>
          <w:szCs w:val="24"/>
        </w:rPr>
        <w:t>Inmueble del Departamento CONCORDIA, Municipio de CONCORDIA, Planta urbana - SECCIÓN 0 - GRUPO 2, Plano N° 84.270, ubicado en Manzanas N° 1145-1201 (26-27 Norte - 4 Este) (MANZANA Nº 1200 SEGÚN PAP</w:t>
      </w:r>
      <w:r>
        <w:rPr>
          <w:rFonts w:ascii="Arial" w:hAnsi="Arial" w:cs="Arial"/>
          <w:sz w:val="24"/>
          <w:szCs w:val="24"/>
        </w:rPr>
        <w:t>CUS), domicilio parcelario DAMIÁ</w:t>
      </w:r>
      <w:r w:rsidR="005952D5">
        <w:rPr>
          <w:rFonts w:ascii="Arial" w:hAnsi="Arial" w:cs="Arial"/>
          <w:sz w:val="24"/>
          <w:szCs w:val="24"/>
        </w:rPr>
        <w:t>N P. GARAT S/Nº DISTA 68.00</w:t>
      </w:r>
      <w:r w:rsidRPr="00E949DA">
        <w:rPr>
          <w:rFonts w:ascii="Arial" w:hAnsi="Arial" w:cs="Arial"/>
          <w:sz w:val="24"/>
          <w:szCs w:val="24"/>
        </w:rPr>
        <w:t>m de AVDA. SALTO URUGUAYO, Partida Provincial N° 170891, Partida Municipal N° 79242, Matrícula N°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>134.875, con una superficie conforme a pla</w:t>
      </w:r>
      <w:r>
        <w:rPr>
          <w:rFonts w:ascii="Arial" w:hAnsi="Arial" w:cs="Arial"/>
          <w:sz w:val="24"/>
          <w:szCs w:val="24"/>
        </w:rPr>
        <w:t>no de UN MIL TRESCIENTOS DIECISÉ</w:t>
      </w:r>
      <w:r w:rsidRPr="00E949DA">
        <w:rPr>
          <w:rFonts w:ascii="Arial" w:hAnsi="Arial" w:cs="Arial"/>
          <w:sz w:val="24"/>
          <w:szCs w:val="24"/>
        </w:rPr>
        <w:t>IS METROS CUADRADOS, NOVENTA Y TRES DECÍMETROS CUADRADOS (1316,93 m2) y cuyos límites y linderos son: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NORESTE:</w:t>
      </w:r>
      <w:r w:rsidRPr="00E949DA">
        <w:rPr>
          <w:rFonts w:ascii="Arial" w:hAnsi="Arial" w:cs="Arial"/>
          <w:sz w:val="24"/>
          <w:szCs w:val="24"/>
        </w:rPr>
        <w:t xml:space="preserve"> Línea curva (1-2) de 35,97 m., de cuerda al rumbo S 43°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 xml:space="preserve">36´ E de 35,96m., que linda con zonas de vías del F.C.N. Gral. Urquiza; 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ESTE:</w:t>
      </w:r>
      <w:r w:rsidRPr="00E949DA">
        <w:rPr>
          <w:rFonts w:ascii="Arial" w:hAnsi="Arial" w:cs="Arial"/>
          <w:sz w:val="24"/>
          <w:szCs w:val="24"/>
        </w:rPr>
        <w:t xml:space="preserve"> Recta (2-3) al rumbo S 13°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 xml:space="preserve">00' O de 33,66 m., que linda con calle Damián P. </w:t>
      </w:r>
      <w:proofErr w:type="spellStart"/>
      <w:r w:rsidRPr="00E949DA">
        <w:rPr>
          <w:rFonts w:ascii="Arial" w:hAnsi="Arial" w:cs="Arial"/>
          <w:sz w:val="24"/>
          <w:szCs w:val="24"/>
        </w:rPr>
        <w:t>Garat</w:t>
      </w:r>
      <w:proofErr w:type="spellEnd"/>
      <w:r w:rsidRPr="00E949DA">
        <w:rPr>
          <w:rFonts w:ascii="Arial" w:hAnsi="Arial" w:cs="Arial"/>
          <w:sz w:val="24"/>
          <w:szCs w:val="24"/>
        </w:rPr>
        <w:t xml:space="preserve">; </w:t>
      </w:r>
      <w:r w:rsidRPr="00E949DA">
        <w:rPr>
          <w:rFonts w:ascii="Arial" w:hAnsi="Arial" w:cs="Arial"/>
          <w:b/>
          <w:sz w:val="24"/>
          <w:szCs w:val="24"/>
        </w:rPr>
        <w:t>SUR:</w:t>
      </w:r>
      <w:r w:rsidRPr="00E949DA">
        <w:rPr>
          <w:rFonts w:ascii="Arial" w:hAnsi="Arial" w:cs="Arial"/>
          <w:sz w:val="24"/>
          <w:szCs w:val="24"/>
        </w:rPr>
        <w:t xml:space="preserve"> Recta (3 - 6) al rumbo N 77°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 xml:space="preserve">0' O de 30,00 m., que linda con lote Nº 2 del Superior Gobierno de la Provincia; </w:t>
      </w:r>
    </w:p>
    <w:p w:rsid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</w:rPr>
        <w:t>OESTE:</w:t>
      </w:r>
      <w:r w:rsidRPr="00E949DA">
        <w:rPr>
          <w:rFonts w:ascii="Arial" w:hAnsi="Arial" w:cs="Arial"/>
          <w:sz w:val="24"/>
          <w:szCs w:val="24"/>
        </w:rPr>
        <w:t xml:space="preserve"> Recta (6-1) al rumbo N 13°</w:t>
      </w:r>
      <w:r>
        <w:rPr>
          <w:rFonts w:ascii="Arial" w:hAnsi="Arial" w:cs="Arial"/>
          <w:sz w:val="24"/>
          <w:szCs w:val="24"/>
        </w:rPr>
        <w:t xml:space="preserve"> </w:t>
      </w:r>
      <w:r w:rsidRPr="00E949DA">
        <w:rPr>
          <w:rFonts w:ascii="Arial" w:hAnsi="Arial" w:cs="Arial"/>
          <w:sz w:val="24"/>
          <w:szCs w:val="24"/>
        </w:rPr>
        <w:t>00´ E de 53,44 m., que linda con el Supe</w:t>
      </w:r>
      <w:r>
        <w:rPr>
          <w:rFonts w:ascii="Arial" w:hAnsi="Arial" w:cs="Arial"/>
          <w:sz w:val="24"/>
          <w:szCs w:val="24"/>
        </w:rPr>
        <w:t>rior Gobierno de la Provincia.</w:t>
      </w:r>
    </w:p>
    <w:p w:rsidR="00E949DA" w:rsidRPr="00E949DA" w:rsidRDefault="00E949DA" w:rsidP="00E949DA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49DA" w:rsidRPr="00E949DA" w:rsidRDefault="00E949DA" w:rsidP="00E94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9DA">
        <w:rPr>
          <w:rFonts w:ascii="Arial" w:hAnsi="Arial" w:cs="Arial"/>
          <w:b/>
          <w:sz w:val="24"/>
          <w:szCs w:val="24"/>
          <w:u w:val="single"/>
        </w:rPr>
        <w:lastRenderedPageBreak/>
        <w:t>ARTÍCULO 3°.-</w:t>
      </w:r>
      <w:r w:rsidRPr="00E94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9DA">
        <w:rPr>
          <w:rFonts w:ascii="Arial" w:hAnsi="Arial" w:cs="Arial"/>
          <w:sz w:val="24"/>
          <w:szCs w:val="24"/>
        </w:rPr>
        <w:t>Facúltase</w:t>
      </w:r>
      <w:proofErr w:type="spellEnd"/>
      <w:r w:rsidRPr="00E949DA">
        <w:rPr>
          <w:rFonts w:ascii="Arial" w:hAnsi="Arial" w:cs="Arial"/>
          <w:sz w:val="24"/>
          <w:szCs w:val="24"/>
        </w:rPr>
        <w:t xml:space="preserve"> a la Escribanía Mayor de Gobierno a realizar los trámites necesarios para la efectiva transferencia de dominio de los inmuebles indiv</w:t>
      </w:r>
      <w:r>
        <w:rPr>
          <w:rFonts w:ascii="Arial" w:hAnsi="Arial" w:cs="Arial"/>
          <w:sz w:val="24"/>
          <w:szCs w:val="24"/>
        </w:rPr>
        <w:t>idualizados en la presente Ley.</w:t>
      </w:r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E949DA" w:rsidRPr="00681A09" w:rsidRDefault="00E949DA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49DA" w:rsidRPr="00681A09" w:rsidRDefault="00E949D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9DA" w:rsidRDefault="00E949DA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>
        <w:rPr>
          <w:rFonts w:cs="Arial"/>
        </w:rPr>
        <w:t>16 de junio de 2021</w:t>
      </w:r>
      <w:r w:rsidRPr="00681A09">
        <w:rPr>
          <w:rFonts w:cs="Arial"/>
        </w:rPr>
        <w:t>.</w:t>
      </w:r>
    </w:p>
    <w:p w:rsidR="003961C3" w:rsidRDefault="003961C3" w:rsidP="00556EA4"/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0C5C42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0C5C42" w:rsidRPr="003D187D" w:rsidRDefault="000C5C42" w:rsidP="00556EA4">
      <w:pPr>
        <w:spacing w:after="0" w:line="240" w:lineRule="auto"/>
        <w:jc w:val="both"/>
        <w:rPr>
          <w:rFonts w:ascii="Arial" w:hAnsi="Arial" w:cs="Arial"/>
        </w:rPr>
      </w:pPr>
    </w:p>
    <w:p w:rsidR="000C5C42" w:rsidRPr="00EF580F" w:rsidRDefault="000C5C42" w:rsidP="00556EA4">
      <w:pPr>
        <w:spacing w:after="0" w:line="240" w:lineRule="auto"/>
        <w:rPr>
          <w:rFonts w:ascii="Times New Roman" w:hAnsi="Times New Roman"/>
        </w:rPr>
      </w:pPr>
    </w:p>
    <w:p w:rsidR="000C5C42" w:rsidRDefault="000C5C42" w:rsidP="00556EA4"/>
    <w:p w:rsidR="000C5C42" w:rsidRPr="00C123E0" w:rsidRDefault="000C5C42" w:rsidP="00C123E0"/>
    <w:p w:rsidR="003961C3" w:rsidRPr="00C123E0" w:rsidRDefault="003961C3" w:rsidP="00C123E0"/>
    <w:p w:rsidR="00E949DA" w:rsidRPr="00681A09" w:rsidRDefault="00E949DA" w:rsidP="00681A0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949DA" w:rsidRPr="00681A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FA" w:rsidRDefault="00E37CFA" w:rsidP="00E949DA">
      <w:pPr>
        <w:spacing w:after="0" w:line="240" w:lineRule="auto"/>
      </w:pPr>
      <w:r>
        <w:separator/>
      </w:r>
    </w:p>
  </w:endnote>
  <w:endnote w:type="continuationSeparator" w:id="0">
    <w:p w:rsidR="00E37CFA" w:rsidRDefault="00E37CFA" w:rsidP="00E9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FA" w:rsidRDefault="00E37CFA" w:rsidP="00E949DA">
      <w:pPr>
        <w:spacing w:after="0" w:line="240" w:lineRule="auto"/>
      </w:pPr>
      <w:r>
        <w:separator/>
      </w:r>
    </w:p>
  </w:footnote>
  <w:footnote w:type="continuationSeparator" w:id="0">
    <w:p w:rsidR="00E37CFA" w:rsidRDefault="00E37CFA" w:rsidP="00E9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DA" w:rsidRPr="00E949DA" w:rsidRDefault="00E949DA" w:rsidP="00E949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DA"/>
    <w:rsid w:val="000C5C42"/>
    <w:rsid w:val="00154617"/>
    <w:rsid w:val="00167CF3"/>
    <w:rsid w:val="001C0F1C"/>
    <w:rsid w:val="00243FB9"/>
    <w:rsid w:val="003043FE"/>
    <w:rsid w:val="0031479F"/>
    <w:rsid w:val="003616ED"/>
    <w:rsid w:val="003961C3"/>
    <w:rsid w:val="005952D5"/>
    <w:rsid w:val="005F47C3"/>
    <w:rsid w:val="006752CF"/>
    <w:rsid w:val="00691955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27F25"/>
    <w:rsid w:val="009F655B"/>
    <w:rsid w:val="00A15CE2"/>
    <w:rsid w:val="00A51EE0"/>
    <w:rsid w:val="00B31645"/>
    <w:rsid w:val="00B35C6A"/>
    <w:rsid w:val="00B41D76"/>
    <w:rsid w:val="00C650F6"/>
    <w:rsid w:val="00C870A9"/>
    <w:rsid w:val="00CB01FC"/>
    <w:rsid w:val="00CF5CC6"/>
    <w:rsid w:val="00D028EC"/>
    <w:rsid w:val="00D74047"/>
    <w:rsid w:val="00DF60F9"/>
    <w:rsid w:val="00E37CFA"/>
    <w:rsid w:val="00E4572C"/>
    <w:rsid w:val="00E60AAC"/>
    <w:rsid w:val="00E82D01"/>
    <w:rsid w:val="00E949DA"/>
    <w:rsid w:val="00EA5CD5"/>
    <w:rsid w:val="00F227ED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A5BE1-5F11-4C55-B322-2BDB8287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49DA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949D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E949DA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9DA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949DA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949DA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E949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949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949D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49DA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49DA"/>
  </w:style>
  <w:style w:type="paragraph" w:customStyle="1" w:styleId="L1">
    <w:name w:val="L1"/>
    <w:basedOn w:val="Encabezado"/>
    <w:autoRedefine/>
    <w:rsid w:val="00E949DA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E94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9DA"/>
  </w:style>
  <w:style w:type="paragraph" w:styleId="Textodeglobo">
    <w:name w:val="Balloon Text"/>
    <w:basedOn w:val="Normal"/>
    <w:link w:val="TextodegloboCar"/>
    <w:uiPriority w:val="99"/>
    <w:semiHidden/>
    <w:unhideWhenUsed/>
    <w:rsid w:val="0059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2021-06-17T11:29:00Z</cp:lastPrinted>
  <dcterms:created xsi:type="dcterms:W3CDTF">2021-06-17T09:59:00Z</dcterms:created>
  <dcterms:modified xsi:type="dcterms:W3CDTF">2021-06-17T13:06:00Z</dcterms:modified>
</cp:coreProperties>
</file>