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5F7" w:rsidRDefault="004C15F7" w:rsidP="004C15F7">
      <w:pPr>
        <w:spacing w:line="360" w:lineRule="auto"/>
        <w:jc w:val="both"/>
        <w:rPr>
          <w:b/>
          <w:bCs/>
          <w:sz w:val="16"/>
        </w:rPr>
      </w:pPr>
      <w:r>
        <w:rPr>
          <w:b/>
          <w:bCs/>
          <w:lang w:val="es-AR"/>
        </w:rPr>
        <w:t>HONORABLE SENADO:</w:t>
      </w:r>
    </w:p>
    <w:p w:rsidR="004C15F7" w:rsidRDefault="004C15F7" w:rsidP="004C15F7">
      <w:pPr>
        <w:spacing w:line="360" w:lineRule="auto"/>
        <w:ind w:left="62"/>
        <w:jc w:val="both"/>
        <w:rPr>
          <w:b/>
          <w:bCs/>
          <w:sz w:val="16"/>
        </w:rPr>
      </w:pPr>
    </w:p>
    <w:p w:rsidR="004C15F7" w:rsidRPr="00C30C7B" w:rsidRDefault="004C15F7" w:rsidP="00C30C7B">
      <w:pPr>
        <w:spacing w:line="360" w:lineRule="auto"/>
        <w:jc w:val="both"/>
        <w:rPr>
          <w:bCs/>
        </w:rPr>
      </w:pPr>
      <w:r w:rsidRPr="00C30C7B">
        <w:rPr>
          <w:b/>
          <w:bCs/>
        </w:rPr>
        <w:t xml:space="preserve">                                           </w:t>
      </w:r>
      <w:r w:rsidRPr="00C30C7B">
        <w:rPr>
          <w:bCs/>
        </w:rPr>
        <w:t>Vuestra</w:t>
      </w:r>
      <w:r w:rsidR="002F0F87" w:rsidRPr="00C30C7B">
        <w:rPr>
          <w:bCs/>
        </w:rPr>
        <w:t>s</w:t>
      </w:r>
      <w:r w:rsidRPr="00C30C7B">
        <w:rPr>
          <w:bCs/>
        </w:rPr>
        <w:t xml:space="preserve"> </w:t>
      </w:r>
      <w:r w:rsidR="002F0F87" w:rsidRPr="00C30C7B">
        <w:rPr>
          <w:b/>
          <w:bCs/>
          <w:lang w:val="es-AR"/>
        </w:rPr>
        <w:t>Comisiones</w:t>
      </w:r>
      <w:r w:rsidRPr="00C30C7B">
        <w:rPr>
          <w:b/>
          <w:bCs/>
          <w:lang w:val="es-AR"/>
        </w:rPr>
        <w:t xml:space="preserve"> </w:t>
      </w:r>
      <w:r w:rsidRPr="00C30C7B">
        <w:rPr>
          <w:b/>
        </w:rPr>
        <w:t>de Ambiente y Desarrollo</w:t>
      </w:r>
      <w:r w:rsidR="00C30C7B">
        <w:rPr>
          <w:b/>
        </w:rPr>
        <w:t xml:space="preserve"> Sustentable</w:t>
      </w:r>
      <w:r w:rsidR="00ED5966" w:rsidRPr="00C30C7B">
        <w:rPr>
          <w:b/>
        </w:rPr>
        <w:t xml:space="preserve"> y </w:t>
      </w:r>
      <w:r w:rsidR="002F0F87" w:rsidRPr="00C30C7B">
        <w:rPr>
          <w:b/>
        </w:rPr>
        <w:t>de Salud Pública y Drogadicción</w:t>
      </w:r>
      <w:r w:rsidRPr="00C30C7B">
        <w:rPr>
          <w:bCs/>
        </w:rPr>
        <w:t xml:space="preserve"> ha</w:t>
      </w:r>
      <w:r w:rsidR="00ED5966" w:rsidRPr="00C30C7B">
        <w:rPr>
          <w:bCs/>
        </w:rPr>
        <w:t xml:space="preserve">n </w:t>
      </w:r>
      <w:r w:rsidRPr="00C30C7B">
        <w:rPr>
          <w:bCs/>
        </w:rPr>
        <w:t xml:space="preserve">considerado el Proyecto de Ley contenido en el Expediente </w:t>
      </w:r>
      <w:r w:rsidRPr="00C30C7B">
        <w:t>Nº 14.089</w:t>
      </w:r>
      <w:r w:rsidRPr="00C30C7B">
        <w:rPr>
          <w:bCs/>
        </w:rPr>
        <w:t>,</w:t>
      </w:r>
      <w:r w:rsidRPr="00C30C7B">
        <w:rPr>
          <w:b/>
        </w:rPr>
        <w:t xml:space="preserve"> </w:t>
      </w:r>
      <w:r w:rsidRPr="00C30C7B">
        <w:rPr>
          <w:bCs/>
        </w:rPr>
        <w:t>de autoría de</w:t>
      </w:r>
      <w:r w:rsidR="002F0F87" w:rsidRPr="00C30C7B">
        <w:rPr>
          <w:bCs/>
        </w:rPr>
        <w:t xml:space="preserve">l Senador Jorge F. </w:t>
      </w:r>
      <w:proofErr w:type="spellStart"/>
      <w:r w:rsidR="002F0F87" w:rsidRPr="00C30C7B">
        <w:rPr>
          <w:bCs/>
        </w:rPr>
        <w:t>Maradey</w:t>
      </w:r>
      <w:proofErr w:type="spellEnd"/>
      <w:r w:rsidRPr="00C30C7B">
        <w:rPr>
          <w:bCs/>
          <w:lang w:val="es-AR"/>
        </w:rPr>
        <w:t xml:space="preserve">, por el que </w:t>
      </w:r>
      <w:r w:rsidRPr="00C30C7B">
        <w:rPr>
          <w:shd w:val="clear" w:color="auto" w:fill="FFFFFF"/>
        </w:rPr>
        <w:t xml:space="preserve"> se instituye en el ámbito de la provincia de Entre Ríos la “Semana del Derecho Humano al Agua y Saneamiento”</w:t>
      </w:r>
      <w:r w:rsidRPr="00C30C7B">
        <w:rPr>
          <w:bCs/>
        </w:rPr>
        <w:t>, c</w:t>
      </w:r>
      <w:proofErr w:type="spellStart"/>
      <w:r w:rsidRPr="00C30C7B">
        <w:rPr>
          <w:bCs/>
          <w:lang w:val="es-AR"/>
        </w:rPr>
        <w:t>uyo</w:t>
      </w:r>
      <w:proofErr w:type="spellEnd"/>
      <w:r w:rsidRPr="00C30C7B">
        <w:rPr>
          <w:bCs/>
          <w:lang w:val="es-AR"/>
        </w:rPr>
        <w:t xml:space="preserve"> texto fuera aprobado en reunión de Comisión realizada el día 28 de Junio de 2022, en la modalidad establecida por la Resolución Nº 026 HCS -141º Período Legislativo -No Presencial-</w:t>
      </w:r>
      <w:r w:rsidR="002F0F87" w:rsidRPr="00C30C7B">
        <w:rPr>
          <w:bCs/>
          <w:lang w:val="es-AR"/>
        </w:rPr>
        <w:t>.</w:t>
      </w:r>
      <w:r w:rsidRPr="00C30C7B">
        <w:rPr>
          <w:bCs/>
          <w:lang w:val="es-AR"/>
        </w:rPr>
        <w:t xml:space="preserve"> </w:t>
      </w:r>
      <w:r w:rsidR="002F0F87" w:rsidRPr="00C30C7B">
        <w:rPr>
          <w:bCs/>
          <w:lang w:val="en-US"/>
        </w:rPr>
        <w:t xml:space="preserve">El </w:t>
      </w:r>
      <w:proofErr w:type="spellStart"/>
      <w:r w:rsidR="002F0F87" w:rsidRPr="00C30C7B">
        <w:rPr>
          <w:bCs/>
          <w:lang w:val="en-US"/>
        </w:rPr>
        <w:t>Secretario</w:t>
      </w:r>
      <w:proofErr w:type="spellEnd"/>
      <w:r w:rsidR="002F0F87" w:rsidRPr="00C30C7B">
        <w:rPr>
          <w:bCs/>
          <w:lang w:val="en-US"/>
        </w:rPr>
        <w:t xml:space="preserve"> </w:t>
      </w:r>
      <w:proofErr w:type="spellStart"/>
      <w:r w:rsidR="002F0F87" w:rsidRPr="00C30C7B">
        <w:rPr>
          <w:bCs/>
          <w:lang w:val="en-US"/>
        </w:rPr>
        <w:t>Adjunto</w:t>
      </w:r>
      <w:proofErr w:type="spellEnd"/>
      <w:r w:rsidR="002F0F87" w:rsidRPr="00C30C7B">
        <w:rPr>
          <w:bCs/>
          <w:lang w:val="en-US"/>
        </w:rPr>
        <w:t xml:space="preserve"> de </w:t>
      </w:r>
      <w:proofErr w:type="spellStart"/>
      <w:r w:rsidR="002F0F87" w:rsidRPr="00C30C7B">
        <w:rPr>
          <w:bCs/>
          <w:lang w:val="en-US"/>
        </w:rPr>
        <w:t>Comisiones</w:t>
      </w:r>
      <w:proofErr w:type="spellEnd"/>
      <w:r w:rsidR="002F0F87" w:rsidRPr="00C30C7B">
        <w:rPr>
          <w:bCs/>
          <w:lang w:val="en-US"/>
        </w:rPr>
        <w:t xml:space="preserve">, Dr. José Francisco </w:t>
      </w:r>
      <w:proofErr w:type="spellStart"/>
      <w:r w:rsidR="002F0F87" w:rsidRPr="00C30C7B">
        <w:rPr>
          <w:bCs/>
          <w:lang w:val="en-US"/>
        </w:rPr>
        <w:t>Umedez</w:t>
      </w:r>
      <w:proofErr w:type="spellEnd"/>
      <w:r w:rsidR="002F0F87" w:rsidRPr="00C30C7B">
        <w:rPr>
          <w:bCs/>
          <w:lang w:val="en-US"/>
        </w:rPr>
        <w:t xml:space="preserve">, da </w:t>
      </w:r>
      <w:proofErr w:type="spellStart"/>
      <w:r w:rsidR="002F0F87" w:rsidRPr="00C30C7B">
        <w:rPr>
          <w:bCs/>
          <w:lang w:val="en-US"/>
        </w:rPr>
        <w:t>fe</w:t>
      </w:r>
      <w:proofErr w:type="spellEnd"/>
      <w:r w:rsidR="002F0F87" w:rsidRPr="00C30C7B">
        <w:rPr>
          <w:bCs/>
          <w:lang w:val="es-AR"/>
        </w:rPr>
        <w:t xml:space="preserve"> de la adhesión de los integrantes de la Comisión en cantidad suficiente para alcanzar la mayoría que avala el presente texto normativo</w:t>
      </w:r>
      <w:r w:rsidR="002F0F87" w:rsidRPr="00C30C7B">
        <w:rPr>
          <w:bCs/>
          <w:lang w:val="en-US"/>
        </w:rPr>
        <w:t xml:space="preserve">, y </w:t>
      </w:r>
      <w:proofErr w:type="spellStart"/>
      <w:r w:rsidR="002F0F87" w:rsidRPr="00C30C7B">
        <w:rPr>
          <w:bCs/>
          <w:lang w:val="en-US"/>
        </w:rPr>
        <w:t>por</w:t>
      </w:r>
      <w:proofErr w:type="spellEnd"/>
      <w:r w:rsidR="002F0F87" w:rsidRPr="00C30C7B">
        <w:rPr>
          <w:bCs/>
          <w:lang w:val="en-US"/>
        </w:rPr>
        <w:t xml:space="preserve"> </w:t>
      </w:r>
      <w:proofErr w:type="spellStart"/>
      <w:r w:rsidR="002F0F87" w:rsidRPr="00C30C7B">
        <w:rPr>
          <w:bCs/>
          <w:lang w:val="en-US"/>
        </w:rPr>
        <w:t>las</w:t>
      </w:r>
      <w:proofErr w:type="spellEnd"/>
      <w:r w:rsidR="002F0F87" w:rsidRPr="00C30C7B">
        <w:rPr>
          <w:bCs/>
          <w:lang w:val="en-US"/>
        </w:rPr>
        <w:t xml:space="preserve"> </w:t>
      </w:r>
      <w:proofErr w:type="spellStart"/>
      <w:r w:rsidR="002F0F87" w:rsidRPr="00C30C7B">
        <w:rPr>
          <w:bCs/>
          <w:lang w:val="en-US"/>
        </w:rPr>
        <w:t>razones</w:t>
      </w:r>
      <w:proofErr w:type="spellEnd"/>
      <w:r w:rsidR="002F0F87" w:rsidRPr="00C30C7B">
        <w:rPr>
          <w:bCs/>
          <w:lang w:val="en-US"/>
        </w:rPr>
        <w:t xml:space="preserve"> </w:t>
      </w:r>
      <w:proofErr w:type="spellStart"/>
      <w:r w:rsidR="002F0F87" w:rsidRPr="00C30C7B">
        <w:rPr>
          <w:bCs/>
          <w:lang w:val="en-US"/>
        </w:rPr>
        <w:t>que</w:t>
      </w:r>
      <w:proofErr w:type="spellEnd"/>
      <w:r w:rsidR="002F0F87" w:rsidRPr="00C30C7B">
        <w:rPr>
          <w:bCs/>
          <w:lang w:val="en-US"/>
        </w:rPr>
        <w:t xml:space="preserve"> </w:t>
      </w:r>
      <w:proofErr w:type="spellStart"/>
      <w:r w:rsidR="002F0F87" w:rsidRPr="00C30C7B">
        <w:rPr>
          <w:bCs/>
          <w:lang w:val="en-US"/>
        </w:rPr>
        <w:t>dará</w:t>
      </w:r>
      <w:proofErr w:type="spellEnd"/>
      <w:r w:rsidR="002F0F87" w:rsidRPr="00C30C7B">
        <w:rPr>
          <w:bCs/>
          <w:lang w:val="en-US"/>
        </w:rPr>
        <w:t xml:space="preserve"> </w:t>
      </w:r>
      <w:proofErr w:type="spellStart"/>
      <w:r w:rsidR="002F0F87" w:rsidRPr="00C30C7B">
        <w:rPr>
          <w:bCs/>
          <w:lang w:val="en-US"/>
        </w:rPr>
        <w:t>su</w:t>
      </w:r>
      <w:proofErr w:type="spellEnd"/>
      <w:r w:rsidR="002F0F87" w:rsidRPr="00C30C7B">
        <w:rPr>
          <w:bCs/>
          <w:lang w:val="en-US"/>
        </w:rPr>
        <w:t xml:space="preserve"> mi</w:t>
      </w:r>
      <w:proofErr w:type="spellStart"/>
      <w:r w:rsidRPr="00C30C7B">
        <w:rPr>
          <w:bCs/>
          <w:lang w:val="es-AR"/>
        </w:rPr>
        <w:t>embro</w:t>
      </w:r>
      <w:proofErr w:type="spellEnd"/>
      <w:r w:rsidRPr="00C30C7B">
        <w:rPr>
          <w:bCs/>
          <w:lang w:val="es-AR"/>
        </w:rPr>
        <w:t xml:space="preserve"> informante, aconseja</w:t>
      </w:r>
      <w:r w:rsidR="002F0F87" w:rsidRPr="00C30C7B">
        <w:rPr>
          <w:bCs/>
          <w:lang w:val="es-AR"/>
        </w:rPr>
        <w:t>n</w:t>
      </w:r>
      <w:r w:rsidRPr="00C30C7B">
        <w:rPr>
          <w:bCs/>
          <w:lang w:val="es-AR"/>
        </w:rPr>
        <w:t xml:space="preserve"> su aprobación en los términos</w:t>
      </w:r>
      <w:r w:rsidR="002F0F87" w:rsidRPr="00C30C7B">
        <w:rPr>
          <w:bCs/>
          <w:lang w:val="es-AR"/>
        </w:rPr>
        <w:t xml:space="preserve"> presentados</w:t>
      </w:r>
      <w:r w:rsidRPr="00C30C7B">
        <w:rPr>
          <w:bCs/>
          <w:lang w:val="es-AR"/>
        </w:rPr>
        <w:t xml:space="preserve">. </w:t>
      </w:r>
    </w:p>
    <w:p w:rsidR="004C15F7" w:rsidRPr="00C30C7B" w:rsidRDefault="004C15F7" w:rsidP="00C30C7B">
      <w:pPr>
        <w:spacing w:line="360" w:lineRule="auto"/>
        <w:ind w:left="62"/>
        <w:jc w:val="both"/>
        <w:rPr>
          <w:bCs/>
        </w:rPr>
      </w:pPr>
    </w:p>
    <w:p w:rsidR="004C15F7" w:rsidRDefault="004C15F7" w:rsidP="00C30C7B">
      <w:pPr>
        <w:spacing w:line="360" w:lineRule="auto"/>
        <w:jc w:val="center"/>
        <w:rPr>
          <w:b/>
        </w:rPr>
      </w:pPr>
      <w:r>
        <w:rPr>
          <w:b/>
        </w:rPr>
        <w:t>LA LEGISLATURA DE LA PROVINCIA DE ENTRE RÍOS</w:t>
      </w:r>
    </w:p>
    <w:p w:rsidR="004C15F7" w:rsidRDefault="004C15F7" w:rsidP="00C30C7B">
      <w:pPr>
        <w:spacing w:line="360" w:lineRule="auto"/>
        <w:jc w:val="center"/>
        <w:rPr>
          <w:b/>
        </w:rPr>
      </w:pPr>
      <w:r>
        <w:rPr>
          <w:b/>
        </w:rPr>
        <w:t>SANCIONA CON FUERZA DE</w:t>
      </w:r>
    </w:p>
    <w:p w:rsidR="004C15F7" w:rsidRDefault="004C15F7" w:rsidP="00C30C7B">
      <w:pPr>
        <w:spacing w:line="360" w:lineRule="auto"/>
        <w:jc w:val="center"/>
        <w:rPr>
          <w:b/>
        </w:rPr>
      </w:pPr>
      <w:r>
        <w:rPr>
          <w:b/>
        </w:rPr>
        <w:t>LEY</w:t>
      </w:r>
    </w:p>
    <w:p w:rsidR="004C15F7" w:rsidRDefault="004C15F7" w:rsidP="004C15F7">
      <w:pPr>
        <w:jc w:val="both"/>
        <w:rPr>
          <w:b/>
        </w:rPr>
      </w:pPr>
    </w:p>
    <w:p w:rsidR="0074400B" w:rsidRDefault="002F0F87" w:rsidP="002F0F87">
      <w:pPr>
        <w:spacing w:line="360" w:lineRule="auto"/>
        <w:jc w:val="both"/>
      </w:pPr>
      <w:r>
        <w:rPr>
          <w:b/>
        </w:rPr>
        <w:t>ARTÍCULO 1:</w:t>
      </w:r>
      <w:r w:rsidR="004C15F7">
        <w:t xml:space="preserve"> Objeto. Instituir en el ámbito de la provincia de Entre Ríos la “Semana del </w:t>
      </w:r>
      <w:r w:rsidR="00ED5966">
        <w:t xml:space="preserve">Derecho Humano al Agua y Saneamiento” la cual </w:t>
      </w:r>
      <w:r>
        <w:t>tendrá lugar en</w:t>
      </w:r>
      <w:r w:rsidR="00ED5966">
        <w:t xml:space="preserve"> la última semana de Julio de cada año, en conmemoración del 28 de julio de 2010, fecha en el que la Asamblea General de las Naciones Unidas reconoció explícitamente el Derecho Humano al Agua</w:t>
      </w:r>
      <w:r w:rsidR="0074400B">
        <w:t>.</w:t>
      </w:r>
    </w:p>
    <w:p w:rsidR="004C15F7" w:rsidRDefault="0074400B" w:rsidP="002F0F87">
      <w:pPr>
        <w:spacing w:line="360" w:lineRule="auto"/>
        <w:jc w:val="both"/>
      </w:pPr>
      <w:r>
        <w:rPr>
          <w:b/>
        </w:rPr>
        <w:t>ARTÍCULO 2 º:</w:t>
      </w:r>
      <w:r w:rsidR="004C15F7">
        <w:t xml:space="preserve"> </w:t>
      </w:r>
      <w:r w:rsidR="00953D2B">
        <w:t xml:space="preserve">Incorporación al calendario. </w:t>
      </w:r>
      <w:proofErr w:type="spellStart"/>
      <w:r w:rsidR="00953D2B">
        <w:t>Incorpórase</w:t>
      </w:r>
      <w:proofErr w:type="spellEnd"/>
      <w:r w:rsidR="00953D2B">
        <w:t xml:space="preserve"> la última semana de julio de cada año como “Semana del Derecho Humano al Agua y Saneamiento”  en el calendario escolar del Consejo General de Educación, durante la cual se deberán desarrollar actividades con criterios transversales en todos los niveles y modalidades educativas</w:t>
      </w:r>
      <w:r w:rsidR="004C15F7">
        <w:t xml:space="preserve">. </w:t>
      </w:r>
    </w:p>
    <w:p w:rsidR="004C15F7" w:rsidRDefault="004C15F7" w:rsidP="002F0F87">
      <w:pPr>
        <w:spacing w:line="360" w:lineRule="auto"/>
        <w:jc w:val="both"/>
      </w:pPr>
      <w:r>
        <w:rPr>
          <w:b/>
        </w:rPr>
        <w:t>ARTÍCULO 3 º</w:t>
      </w:r>
      <w:r w:rsidR="0074400B">
        <w:rPr>
          <w:b/>
        </w:rPr>
        <w:t>:</w:t>
      </w:r>
      <w:r>
        <w:t xml:space="preserve"> </w:t>
      </w:r>
      <w:r w:rsidR="00953D2B">
        <w:t>Acciones. El Poder Ejecutivo, a través de las áreas que considere convenientes, llevará a cabo políticas públicas dirigidas a visibilizar el derecho humano al agua y saneamiento, tales como talleres, actos, eventos culturales, artísticos, conferencias y jornadas alusivas a la concientización y otras acciones.</w:t>
      </w:r>
    </w:p>
    <w:p w:rsidR="004C15F7" w:rsidRDefault="004C15F7" w:rsidP="002F0F87">
      <w:pPr>
        <w:spacing w:line="360" w:lineRule="auto"/>
        <w:jc w:val="both"/>
      </w:pPr>
      <w:r>
        <w:rPr>
          <w:b/>
        </w:rPr>
        <w:t>ARTÍCULO 4 º</w:t>
      </w:r>
      <w:r w:rsidR="0074400B">
        <w:t>:</w:t>
      </w:r>
      <w:r>
        <w:t xml:space="preserve"> </w:t>
      </w:r>
      <w:r w:rsidR="00953D2B">
        <w:t xml:space="preserve">Adhesión. Se invita a las Universidades con sede en el territorio provincial, a los Municipios y a las Comunas de la provincia, a adherir a la presente ley, </w:t>
      </w:r>
      <w:proofErr w:type="spellStart"/>
      <w:r w:rsidR="00C30C7B">
        <w:lastRenderedPageBreak/>
        <w:t>incroporándola</w:t>
      </w:r>
      <w:proofErr w:type="spellEnd"/>
      <w:r w:rsidR="00953D2B">
        <w:t xml:space="preserve"> en sus respectivos ordenamientos</w:t>
      </w:r>
      <w:r w:rsidR="0074400B">
        <w:t>.</w:t>
      </w:r>
    </w:p>
    <w:p w:rsidR="004C15F7" w:rsidRDefault="004C15F7" w:rsidP="002F0F87">
      <w:pPr>
        <w:spacing w:line="360" w:lineRule="auto"/>
        <w:jc w:val="both"/>
      </w:pPr>
      <w:r>
        <w:rPr>
          <w:b/>
        </w:rPr>
        <w:t>ARTÍCULO 5 º</w:t>
      </w:r>
      <w:r w:rsidR="0074400B">
        <w:t>:</w:t>
      </w:r>
      <w:r>
        <w:t xml:space="preserve"> </w:t>
      </w:r>
      <w:r w:rsidR="00953D2B">
        <w:t xml:space="preserve">Presupuesto. Los gastos que demande el cumplimiento de la presente ley, serán atendidos con las partidas que a tal efecto destine en forma anual el Presupuesto General de la </w:t>
      </w:r>
      <w:r w:rsidR="00735C50">
        <w:t>p</w:t>
      </w:r>
      <w:r w:rsidR="00953D2B">
        <w:t>rovincia de Entre Ríos para los organismos comprendidos en su ejecución</w:t>
      </w:r>
      <w:r w:rsidR="0074400B">
        <w:t>.</w:t>
      </w:r>
    </w:p>
    <w:p w:rsidR="00735C50" w:rsidRPr="00735C50" w:rsidRDefault="00735C50" w:rsidP="002F0F87">
      <w:pPr>
        <w:spacing w:line="360" w:lineRule="auto"/>
        <w:jc w:val="both"/>
      </w:pPr>
      <w:r w:rsidRPr="00735C50">
        <w:rPr>
          <w:b/>
        </w:rPr>
        <w:t>ARTICU</w:t>
      </w:r>
      <w:r w:rsidR="0074400B">
        <w:rPr>
          <w:b/>
        </w:rPr>
        <w:t>LO 6º:</w:t>
      </w:r>
      <w:r>
        <w:rPr>
          <w:b/>
        </w:rPr>
        <w:t xml:space="preserve"> </w:t>
      </w:r>
      <w:r w:rsidRPr="00735C50">
        <w:t>Comuníquese, etc</w:t>
      </w:r>
      <w:r>
        <w:t>.-</w:t>
      </w:r>
    </w:p>
    <w:p w:rsidR="004C15F7" w:rsidRDefault="004C15F7" w:rsidP="004C15F7">
      <w:pPr>
        <w:spacing w:line="360" w:lineRule="auto"/>
        <w:ind w:left="62"/>
        <w:jc w:val="both"/>
        <w:rPr>
          <w:bCs/>
        </w:rPr>
      </w:pPr>
    </w:p>
    <w:p w:rsidR="004C15F7" w:rsidRDefault="004C15F7" w:rsidP="009F6BFB">
      <w:pPr>
        <w:pStyle w:val="Prrafodelista"/>
        <w:numPr>
          <w:ilvl w:val="0"/>
          <w:numId w:val="1"/>
        </w:numPr>
        <w:spacing w:line="360" w:lineRule="auto"/>
        <w:jc w:val="right"/>
        <w:rPr>
          <w:b/>
          <w:bCs/>
          <w:lang w:val="es-ES_tradnl"/>
        </w:rPr>
      </w:pPr>
      <w:r>
        <w:rPr>
          <w:b/>
          <w:bCs/>
          <w:lang w:val="es-ES_tradnl"/>
        </w:rPr>
        <w:t xml:space="preserve">                                           PARANÁ, Sala de Comisiones, 28 de Junio de 2022</w:t>
      </w:r>
    </w:p>
    <w:p w:rsidR="004C15F7" w:rsidRDefault="004C15F7" w:rsidP="004C15F7">
      <w:pPr>
        <w:autoSpaceDE w:val="0"/>
        <w:spacing w:line="360" w:lineRule="auto"/>
        <w:jc w:val="both"/>
        <w:rPr>
          <w:color w:val="000000"/>
          <w:lang w:val="es-AR"/>
        </w:rPr>
      </w:pPr>
    </w:p>
    <w:p w:rsidR="002B5CA2" w:rsidRDefault="00771D42" w:rsidP="004C15F7">
      <w:pPr>
        <w:autoSpaceDE w:val="0"/>
        <w:spacing w:line="360" w:lineRule="auto"/>
        <w:jc w:val="both"/>
        <w:rPr>
          <w:b/>
          <w:color w:val="000000"/>
          <w:lang w:val="es-AR"/>
        </w:rPr>
      </w:pPr>
      <w:r>
        <w:rPr>
          <w:b/>
          <w:color w:val="000000"/>
          <w:lang w:val="es-AR"/>
        </w:rPr>
        <w:t xml:space="preserve"> Comisión de Salud Pública</w:t>
      </w:r>
      <w:r w:rsidR="002B5CA2">
        <w:rPr>
          <w:b/>
          <w:color w:val="000000"/>
          <w:lang w:val="es-AR"/>
        </w:rPr>
        <w:t xml:space="preserve">                                   Comisión de Ambiente y Desarrollo </w:t>
      </w:r>
    </w:p>
    <w:p w:rsidR="004C15F7" w:rsidRDefault="00771D42" w:rsidP="004C15F7">
      <w:pPr>
        <w:autoSpaceDE w:val="0"/>
        <w:spacing w:line="360" w:lineRule="auto"/>
        <w:jc w:val="both"/>
        <w:rPr>
          <w:b/>
          <w:color w:val="000000"/>
          <w:lang w:val="es-AR"/>
        </w:rPr>
      </w:pPr>
      <w:r>
        <w:rPr>
          <w:b/>
          <w:color w:val="000000"/>
          <w:lang w:val="es-AR"/>
        </w:rPr>
        <w:t xml:space="preserve"> </w:t>
      </w:r>
      <w:proofErr w:type="gramStart"/>
      <w:r>
        <w:rPr>
          <w:b/>
          <w:color w:val="000000"/>
          <w:lang w:val="es-AR"/>
        </w:rPr>
        <w:t>y</w:t>
      </w:r>
      <w:proofErr w:type="gramEnd"/>
      <w:r>
        <w:rPr>
          <w:b/>
          <w:color w:val="000000"/>
          <w:lang w:val="es-AR"/>
        </w:rPr>
        <w:t xml:space="preserve"> drogadicción </w:t>
      </w:r>
      <w:r w:rsidR="002B5CA2">
        <w:rPr>
          <w:b/>
          <w:color w:val="000000"/>
          <w:lang w:val="es-AR"/>
        </w:rPr>
        <w:t xml:space="preserve">                                                       Sustentable</w:t>
      </w:r>
    </w:p>
    <w:p w:rsidR="00771D42" w:rsidRDefault="00771D42" w:rsidP="009F6BFB">
      <w:pPr>
        <w:autoSpaceDE w:val="0"/>
        <w:jc w:val="both"/>
        <w:rPr>
          <w:b/>
          <w:color w:val="000000"/>
          <w:lang w:val="es-AR"/>
        </w:rPr>
      </w:pPr>
    </w:p>
    <w:p w:rsidR="002B5CA2" w:rsidRPr="002B5CA2" w:rsidRDefault="004C15F7" w:rsidP="009F6BFB">
      <w:pPr>
        <w:autoSpaceDE w:val="0"/>
        <w:jc w:val="both"/>
        <w:rPr>
          <w:b/>
          <w:color w:val="000000"/>
          <w:lang w:val="es-AR"/>
        </w:rPr>
      </w:pPr>
      <w:r>
        <w:rPr>
          <w:b/>
          <w:color w:val="000000"/>
          <w:lang w:val="es-AR"/>
        </w:rPr>
        <w:t xml:space="preserve">MIRANDA, </w:t>
      </w:r>
      <w:r w:rsidRPr="009F6BFB">
        <w:rPr>
          <w:color w:val="000000"/>
          <w:lang w:val="es-AR"/>
        </w:rPr>
        <w:t>Nancy Susana</w:t>
      </w:r>
      <w:r>
        <w:rPr>
          <w:color w:val="000000"/>
          <w:lang w:val="es-AR"/>
        </w:rPr>
        <w:t xml:space="preserve">          </w:t>
      </w:r>
      <w:r w:rsidR="002B5CA2">
        <w:rPr>
          <w:color w:val="000000"/>
          <w:lang w:val="es-AR"/>
        </w:rPr>
        <w:t xml:space="preserve">                         </w:t>
      </w:r>
      <w:r w:rsidR="009F6BFB">
        <w:rPr>
          <w:color w:val="000000"/>
          <w:lang w:val="es-AR"/>
        </w:rPr>
        <w:t xml:space="preserve"> </w:t>
      </w:r>
      <w:r w:rsidR="002B5CA2">
        <w:rPr>
          <w:color w:val="000000"/>
          <w:lang w:val="es-AR"/>
        </w:rPr>
        <w:t xml:space="preserve"> </w:t>
      </w:r>
      <w:r w:rsidR="002B5CA2" w:rsidRPr="002B5CA2">
        <w:rPr>
          <w:b/>
          <w:color w:val="000000"/>
          <w:lang w:val="es-AR"/>
        </w:rPr>
        <w:t xml:space="preserve">MARADEY, </w:t>
      </w:r>
      <w:r w:rsidR="002B5CA2" w:rsidRPr="009F6BFB">
        <w:rPr>
          <w:color w:val="000000"/>
          <w:lang w:val="es-AR"/>
        </w:rPr>
        <w:t>Jorge Francisco</w:t>
      </w:r>
      <w:r w:rsidR="002B5CA2" w:rsidRPr="002B5CA2">
        <w:rPr>
          <w:b/>
          <w:color w:val="000000"/>
          <w:lang w:val="es-AR"/>
        </w:rPr>
        <w:t xml:space="preserve">   </w:t>
      </w:r>
    </w:p>
    <w:p w:rsidR="004C15F7" w:rsidRDefault="004C15F7" w:rsidP="009F6BFB">
      <w:pPr>
        <w:autoSpaceDE w:val="0"/>
        <w:jc w:val="both"/>
        <w:rPr>
          <w:color w:val="000000"/>
          <w:lang w:val="es-AR"/>
        </w:rPr>
      </w:pPr>
      <w:r>
        <w:rPr>
          <w:color w:val="000000"/>
          <w:lang w:val="es-AR"/>
        </w:rPr>
        <w:t xml:space="preserve">               </w:t>
      </w:r>
      <w:r w:rsidR="00771D42">
        <w:rPr>
          <w:color w:val="000000"/>
          <w:lang w:val="es-AR"/>
        </w:rPr>
        <w:tab/>
      </w:r>
      <w:r>
        <w:rPr>
          <w:color w:val="000000"/>
          <w:lang w:val="es-AR"/>
        </w:rPr>
        <w:t xml:space="preserve"> </w:t>
      </w:r>
    </w:p>
    <w:p w:rsidR="002B5CA2" w:rsidRPr="002B5CA2" w:rsidRDefault="00735C50" w:rsidP="009F6BFB">
      <w:pPr>
        <w:autoSpaceDE w:val="0"/>
        <w:jc w:val="both"/>
        <w:rPr>
          <w:b/>
          <w:bCs/>
          <w:color w:val="000000"/>
          <w:lang w:val="es-AR"/>
        </w:rPr>
      </w:pPr>
      <w:r>
        <w:rPr>
          <w:b/>
          <w:color w:val="000000"/>
          <w:lang w:val="es-AR"/>
        </w:rPr>
        <w:t xml:space="preserve">MARADEY, </w:t>
      </w:r>
      <w:r w:rsidRPr="009F6BFB">
        <w:rPr>
          <w:color w:val="000000"/>
          <w:lang w:val="es-AR"/>
        </w:rPr>
        <w:t>Jorge Francisco</w:t>
      </w:r>
      <w:r>
        <w:rPr>
          <w:b/>
          <w:color w:val="000000"/>
          <w:lang w:val="es-AR"/>
        </w:rPr>
        <w:t xml:space="preserve">      </w:t>
      </w:r>
      <w:r w:rsidR="002B5CA2">
        <w:rPr>
          <w:b/>
          <w:color w:val="000000"/>
          <w:lang w:val="es-AR"/>
        </w:rPr>
        <w:t xml:space="preserve">                         </w:t>
      </w:r>
      <w:r w:rsidR="009F6BFB">
        <w:rPr>
          <w:b/>
          <w:color w:val="000000"/>
          <w:lang w:val="es-AR"/>
        </w:rPr>
        <w:t xml:space="preserve">  </w:t>
      </w:r>
      <w:r w:rsidR="002B5CA2">
        <w:rPr>
          <w:b/>
          <w:color w:val="000000"/>
          <w:lang w:val="es-AR"/>
        </w:rPr>
        <w:t xml:space="preserve"> </w:t>
      </w:r>
      <w:r w:rsidR="002B5CA2" w:rsidRPr="002B5CA2">
        <w:rPr>
          <w:b/>
          <w:bCs/>
          <w:color w:val="000000"/>
          <w:lang w:val="es-AR"/>
        </w:rPr>
        <w:t>MAIDANA</w:t>
      </w:r>
      <w:r w:rsidR="009F6BFB">
        <w:rPr>
          <w:b/>
          <w:bCs/>
          <w:color w:val="000000"/>
          <w:lang w:val="es-AR"/>
        </w:rPr>
        <w:t>,</w:t>
      </w:r>
      <w:r w:rsidR="002B5CA2" w:rsidRPr="002B5CA2">
        <w:rPr>
          <w:b/>
          <w:bCs/>
          <w:color w:val="000000"/>
          <w:lang w:val="es-AR"/>
        </w:rPr>
        <w:t xml:space="preserve"> </w:t>
      </w:r>
      <w:r w:rsidR="002B5CA2" w:rsidRPr="009F6BFB">
        <w:rPr>
          <w:bCs/>
          <w:color w:val="000000"/>
          <w:lang w:val="es-AR"/>
        </w:rPr>
        <w:t>Flavia Gisela</w:t>
      </w:r>
    </w:p>
    <w:p w:rsidR="004C15F7" w:rsidRDefault="004C15F7" w:rsidP="009F6BFB">
      <w:pPr>
        <w:autoSpaceDE w:val="0"/>
        <w:jc w:val="both"/>
        <w:rPr>
          <w:b/>
          <w:bCs/>
          <w:lang w:val="es-AR"/>
        </w:rPr>
      </w:pPr>
    </w:p>
    <w:p w:rsidR="002B5CA2" w:rsidRPr="002B5CA2" w:rsidRDefault="004C15F7" w:rsidP="009F6BFB">
      <w:pPr>
        <w:autoSpaceDE w:val="0"/>
        <w:jc w:val="both"/>
        <w:rPr>
          <w:b/>
          <w:bCs/>
          <w:lang w:val="es-AR"/>
        </w:rPr>
      </w:pPr>
      <w:r>
        <w:rPr>
          <w:b/>
          <w:bCs/>
          <w:lang w:val="es-AR"/>
        </w:rPr>
        <w:t>MAIDANA</w:t>
      </w:r>
      <w:r w:rsidR="009F6BFB">
        <w:rPr>
          <w:b/>
          <w:bCs/>
          <w:lang w:val="es-AR"/>
        </w:rPr>
        <w:t>,</w:t>
      </w:r>
      <w:r>
        <w:rPr>
          <w:b/>
          <w:bCs/>
          <w:lang w:val="es-AR"/>
        </w:rPr>
        <w:t xml:space="preserve"> </w:t>
      </w:r>
      <w:r w:rsidRPr="009F6BFB">
        <w:rPr>
          <w:bCs/>
          <w:lang w:val="es-AR"/>
        </w:rPr>
        <w:t>Flavia Gisela</w:t>
      </w:r>
      <w:r w:rsidR="002B5CA2">
        <w:rPr>
          <w:b/>
          <w:bCs/>
          <w:lang w:val="es-AR"/>
        </w:rPr>
        <w:t xml:space="preserve">                                    </w:t>
      </w:r>
      <w:r w:rsidR="009F6BFB">
        <w:rPr>
          <w:b/>
          <w:bCs/>
          <w:lang w:val="es-AR"/>
        </w:rPr>
        <w:t xml:space="preserve">  </w:t>
      </w:r>
      <w:r w:rsidR="002B5CA2" w:rsidRPr="002B5CA2">
        <w:rPr>
          <w:b/>
          <w:bCs/>
          <w:lang w:val="es-AR"/>
        </w:rPr>
        <w:t xml:space="preserve">MIRANDA, </w:t>
      </w:r>
      <w:r w:rsidR="002B5CA2" w:rsidRPr="009F6BFB">
        <w:rPr>
          <w:bCs/>
          <w:lang w:val="es-AR"/>
        </w:rPr>
        <w:t>Nancy Susana</w:t>
      </w:r>
      <w:r w:rsidR="002B5CA2" w:rsidRPr="002B5CA2">
        <w:rPr>
          <w:b/>
          <w:bCs/>
          <w:lang w:val="es-AR"/>
        </w:rPr>
        <w:t xml:space="preserve">       </w:t>
      </w:r>
    </w:p>
    <w:p w:rsidR="00735C50" w:rsidRDefault="00735C50" w:rsidP="009F6BFB">
      <w:pPr>
        <w:autoSpaceDE w:val="0"/>
        <w:jc w:val="both"/>
        <w:rPr>
          <w:b/>
          <w:bCs/>
          <w:lang w:val="es-AR"/>
        </w:rPr>
      </w:pPr>
    </w:p>
    <w:p w:rsidR="002B5CA2" w:rsidRPr="002B5CA2" w:rsidRDefault="00735C50" w:rsidP="009F6BFB">
      <w:pPr>
        <w:autoSpaceDE w:val="0"/>
        <w:jc w:val="both"/>
        <w:rPr>
          <w:b/>
          <w:bCs/>
          <w:lang w:val="es-AR"/>
        </w:rPr>
      </w:pPr>
      <w:r>
        <w:rPr>
          <w:b/>
          <w:bCs/>
          <w:lang w:val="es-AR"/>
        </w:rPr>
        <w:t>GIECO</w:t>
      </w:r>
      <w:r w:rsidR="009F6BFB">
        <w:rPr>
          <w:b/>
          <w:bCs/>
          <w:lang w:val="es-AR"/>
        </w:rPr>
        <w:t>,</w:t>
      </w:r>
      <w:r>
        <w:rPr>
          <w:b/>
          <w:bCs/>
          <w:lang w:val="es-AR"/>
        </w:rPr>
        <w:t xml:space="preserve"> </w:t>
      </w:r>
      <w:r w:rsidRPr="009F6BFB">
        <w:rPr>
          <w:bCs/>
          <w:lang w:val="es-AR"/>
        </w:rPr>
        <w:t>Claudia Ester</w:t>
      </w:r>
      <w:r w:rsidR="002B5CA2" w:rsidRPr="002B5CA2">
        <w:rPr>
          <w:b/>
          <w:bCs/>
          <w:lang w:val="es-AR"/>
        </w:rPr>
        <w:t xml:space="preserve"> </w:t>
      </w:r>
      <w:r w:rsidR="002B5CA2">
        <w:rPr>
          <w:b/>
          <w:bCs/>
          <w:lang w:val="es-AR"/>
        </w:rPr>
        <w:t xml:space="preserve">                                          </w:t>
      </w:r>
      <w:r w:rsidR="009F6BFB">
        <w:rPr>
          <w:b/>
          <w:bCs/>
          <w:lang w:val="es-AR"/>
        </w:rPr>
        <w:t xml:space="preserve"> </w:t>
      </w:r>
      <w:r w:rsidR="002B5CA2" w:rsidRPr="002B5CA2">
        <w:rPr>
          <w:b/>
          <w:bCs/>
          <w:lang w:val="es-AR"/>
        </w:rPr>
        <w:t xml:space="preserve">BAGNAT, </w:t>
      </w:r>
      <w:r w:rsidR="002B5CA2" w:rsidRPr="009F6BFB">
        <w:rPr>
          <w:bCs/>
          <w:lang w:val="es-AR"/>
        </w:rPr>
        <w:t>Gastón</w:t>
      </w:r>
    </w:p>
    <w:p w:rsidR="00735C50" w:rsidRDefault="00735C50" w:rsidP="009F6BFB">
      <w:pPr>
        <w:autoSpaceDE w:val="0"/>
        <w:jc w:val="both"/>
        <w:rPr>
          <w:b/>
          <w:bCs/>
          <w:lang w:val="es-AR"/>
        </w:rPr>
      </w:pPr>
    </w:p>
    <w:p w:rsidR="002B5CA2" w:rsidRPr="002B5CA2" w:rsidRDefault="00735C50" w:rsidP="009F6BFB">
      <w:pPr>
        <w:autoSpaceDE w:val="0"/>
        <w:jc w:val="both"/>
        <w:rPr>
          <w:b/>
          <w:bCs/>
          <w:lang w:val="es-AR"/>
        </w:rPr>
      </w:pPr>
      <w:r>
        <w:rPr>
          <w:b/>
          <w:bCs/>
          <w:lang w:val="es-AR"/>
        </w:rPr>
        <w:t>GENRE BERT</w:t>
      </w:r>
      <w:r w:rsidR="009F6BFB">
        <w:rPr>
          <w:b/>
          <w:bCs/>
          <w:lang w:val="es-AR"/>
        </w:rPr>
        <w:t>,</w:t>
      </w:r>
      <w:r>
        <w:rPr>
          <w:b/>
          <w:bCs/>
          <w:lang w:val="es-AR"/>
        </w:rPr>
        <w:t xml:space="preserve"> </w:t>
      </w:r>
      <w:r w:rsidRPr="009F6BFB">
        <w:rPr>
          <w:bCs/>
          <w:lang w:val="es-AR"/>
        </w:rPr>
        <w:t>Amílcar René</w:t>
      </w:r>
      <w:r w:rsidR="002B5CA2">
        <w:rPr>
          <w:b/>
          <w:bCs/>
          <w:lang w:val="es-AR"/>
        </w:rPr>
        <w:t xml:space="preserve">                               </w:t>
      </w:r>
      <w:r w:rsidR="002B5CA2" w:rsidRPr="002B5CA2">
        <w:rPr>
          <w:b/>
          <w:bCs/>
          <w:lang w:val="es-AR"/>
        </w:rPr>
        <w:t xml:space="preserve">KLOSS, </w:t>
      </w:r>
      <w:r w:rsidR="002B5CA2" w:rsidRPr="009F6BFB">
        <w:rPr>
          <w:bCs/>
          <w:lang w:val="es-AR"/>
        </w:rPr>
        <w:t>Juan Carlos</w:t>
      </w:r>
    </w:p>
    <w:p w:rsidR="00735C50" w:rsidRDefault="00735C50" w:rsidP="009F6BFB">
      <w:pPr>
        <w:autoSpaceDE w:val="0"/>
        <w:jc w:val="both"/>
        <w:rPr>
          <w:b/>
          <w:bCs/>
          <w:lang w:val="es-AR"/>
        </w:rPr>
      </w:pPr>
    </w:p>
    <w:p w:rsidR="00735C50" w:rsidRPr="009F6BFB" w:rsidRDefault="00735C50" w:rsidP="009F6BFB">
      <w:pPr>
        <w:autoSpaceDE w:val="0"/>
        <w:jc w:val="both"/>
        <w:rPr>
          <w:bCs/>
          <w:lang w:val="es-AR"/>
        </w:rPr>
      </w:pPr>
      <w:r>
        <w:rPr>
          <w:b/>
          <w:bCs/>
          <w:lang w:val="es-AR"/>
        </w:rPr>
        <w:t xml:space="preserve">BAGNAT, </w:t>
      </w:r>
      <w:r w:rsidRPr="009F6BFB">
        <w:rPr>
          <w:bCs/>
          <w:lang w:val="es-AR"/>
        </w:rPr>
        <w:t>Gastón</w:t>
      </w:r>
    </w:p>
    <w:p w:rsidR="00735C50" w:rsidRDefault="00735C50" w:rsidP="009F6BFB">
      <w:pPr>
        <w:autoSpaceDE w:val="0"/>
        <w:jc w:val="both"/>
        <w:rPr>
          <w:b/>
          <w:bCs/>
          <w:lang w:val="es-AR"/>
        </w:rPr>
      </w:pPr>
    </w:p>
    <w:p w:rsidR="00735C50" w:rsidRDefault="00735C50" w:rsidP="009F6BFB">
      <w:pPr>
        <w:autoSpaceDE w:val="0"/>
        <w:jc w:val="both"/>
        <w:rPr>
          <w:b/>
          <w:bCs/>
          <w:lang w:val="es-AR"/>
        </w:rPr>
      </w:pPr>
      <w:r>
        <w:rPr>
          <w:b/>
          <w:bCs/>
          <w:lang w:val="es-AR"/>
        </w:rPr>
        <w:t xml:space="preserve">MIGUELES, </w:t>
      </w:r>
      <w:r w:rsidR="00771D42" w:rsidRPr="009F6BFB">
        <w:rPr>
          <w:bCs/>
          <w:lang w:val="es-AR"/>
        </w:rPr>
        <w:t>Omar Eduardo</w:t>
      </w:r>
    </w:p>
    <w:p w:rsidR="00771D42" w:rsidRDefault="00771D42" w:rsidP="00735C50">
      <w:pPr>
        <w:autoSpaceDE w:val="0"/>
        <w:spacing w:line="360" w:lineRule="auto"/>
        <w:jc w:val="both"/>
        <w:rPr>
          <w:b/>
          <w:bCs/>
          <w:lang w:val="es-AR"/>
        </w:rPr>
      </w:pPr>
    </w:p>
    <w:p w:rsidR="00B15F22" w:rsidRDefault="004C15F7" w:rsidP="009F6BFB">
      <w:pPr>
        <w:spacing w:line="360" w:lineRule="auto"/>
        <w:jc w:val="both"/>
      </w:pPr>
      <w:r>
        <w:rPr>
          <w:color w:val="000000"/>
          <w:lang w:val="es-AR"/>
        </w:rPr>
        <w:t xml:space="preserve">En mi carácter de Secretario Adjunto de Comisiones de la Honorable Cámara de Senadores de la Provincia de Entre Ríos, DOY FE que el texto que antecede ha sido consensuado y aprobado en reunión </w:t>
      </w:r>
      <w:r w:rsidR="00661E06">
        <w:rPr>
          <w:color w:val="000000"/>
          <w:lang w:val="es-AR"/>
        </w:rPr>
        <w:t xml:space="preserve">la reunión conjunta </w:t>
      </w:r>
      <w:bookmarkStart w:id="0" w:name="_GoBack"/>
      <w:bookmarkEnd w:id="0"/>
      <w:r>
        <w:rPr>
          <w:color w:val="000000"/>
          <w:lang w:val="es-AR"/>
        </w:rPr>
        <w:t xml:space="preserve">de la Comisión de </w:t>
      </w:r>
      <w:r>
        <w:rPr>
          <w:bCs/>
          <w:lang w:val="es-AR"/>
        </w:rPr>
        <w:t>Salud Pública y Drogadicción</w:t>
      </w:r>
      <w:r w:rsidR="00661E06">
        <w:rPr>
          <w:bCs/>
          <w:lang w:val="es-AR"/>
        </w:rPr>
        <w:t xml:space="preserve"> y de Ambiente y Desarrollo Sustentable</w:t>
      </w:r>
      <w:r>
        <w:rPr>
          <w:color w:val="000000"/>
          <w:lang w:val="es-AR"/>
        </w:rPr>
        <w:t xml:space="preserve"> el día 28 de Junio de 2022, cont</w:t>
      </w:r>
      <w:r w:rsidR="0074400B">
        <w:rPr>
          <w:color w:val="000000"/>
          <w:lang w:val="es-AR"/>
        </w:rPr>
        <w:t>ando con el asentimiento de las Senador</w:t>
      </w:r>
      <w:r>
        <w:rPr>
          <w:color w:val="000000"/>
          <w:lang w:val="es-AR"/>
        </w:rPr>
        <w:t xml:space="preserve">as </w:t>
      </w:r>
      <w:r w:rsidR="00735C50">
        <w:rPr>
          <w:color w:val="000000"/>
          <w:lang w:val="es-AR"/>
        </w:rPr>
        <w:t>MIRANDA</w:t>
      </w:r>
      <w:r w:rsidR="0074400B">
        <w:rPr>
          <w:color w:val="000000"/>
          <w:lang w:val="es-AR"/>
        </w:rPr>
        <w:t xml:space="preserve"> y </w:t>
      </w:r>
      <w:r w:rsidR="0074400B">
        <w:rPr>
          <w:bCs/>
          <w:lang w:val="es-AR"/>
        </w:rPr>
        <w:t xml:space="preserve"> MAIDANA y de los Senadores</w:t>
      </w:r>
      <w:r w:rsidR="00735C50">
        <w:rPr>
          <w:bCs/>
          <w:lang w:val="es-AR"/>
        </w:rPr>
        <w:t xml:space="preserve"> MARADEY, KLOSS</w:t>
      </w:r>
      <w:r>
        <w:rPr>
          <w:bCs/>
          <w:lang w:val="es-AR"/>
        </w:rPr>
        <w:t xml:space="preserve"> y </w:t>
      </w:r>
      <w:proofErr w:type="gramStart"/>
      <w:r>
        <w:rPr>
          <w:bCs/>
          <w:lang w:val="es-AR"/>
        </w:rPr>
        <w:t>BAGNAT</w:t>
      </w:r>
      <w:r>
        <w:rPr>
          <w:color w:val="000000"/>
          <w:lang w:val="es-AR"/>
        </w:rPr>
        <w:t xml:space="preserve"> </w:t>
      </w:r>
      <w:r>
        <w:rPr>
          <w:bCs/>
          <w:lang w:val="es-AR"/>
        </w:rPr>
        <w:t>.-</w:t>
      </w:r>
      <w:proofErr w:type="gramEnd"/>
    </w:p>
    <w:sectPr w:rsidR="00B15F22" w:rsidSect="00C30C7B">
      <w:pgSz w:w="11906" w:h="16838"/>
      <w:pgMar w:top="2835" w:right="851" w:bottom="1134" w:left="255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F7"/>
    <w:rsid w:val="002354DE"/>
    <w:rsid w:val="002B5CA2"/>
    <w:rsid w:val="002F0F87"/>
    <w:rsid w:val="0042524C"/>
    <w:rsid w:val="004C15F7"/>
    <w:rsid w:val="00661E06"/>
    <w:rsid w:val="006D242D"/>
    <w:rsid w:val="00735C50"/>
    <w:rsid w:val="0074400B"/>
    <w:rsid w:val="00771D42"/>
    <w:rsid w:val="00953D2B"/>
    <w:rsid w:val="009F6BFB"/>
    <w:rsid w:val="00B127A3"/>
    <w:rsid w:val="00C30C7B"/>
    <w:rsid w:val="00ED596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1C4AD-8058-4AA7-8FC7-76492FCA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F7"/>
    <w:pPr>
      <w:widowControl w:val="0"/>
      <w:suppressAutoHyphens/>
      <w:spacing w:after="0" w:line="240" w:lineRule="auto"/>
    </w:pPr>
    <w:rPr>
      <w:rFonts w:ascii="Times New Roman" w:eastAsia="SimSun" w:hAnsi="Times New Roman" w:cs="Times New Roman"/>
      <w:kern w:val="2"/>
      <w:sz w:val="24"/>
      <w:szCs w:val="24"/>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1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93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562</Words>
  <Characters>3096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jfu</cp:lastModifiedBy>
  <cp:revision>5</cp:revision>
  <dcterms:created xsi:type="dcterms:W3CDTF">2022-06-28T15:11:00Z</dcterms:created>
  <dcterms:modified xsi:type="dcterms:W3CDTF">2022-06-29T12:27:00Z</dcterms:modified>
</cp:coreProperties>
</file>