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69" w:rsidRDefault="00E90469" w:rsidP="00F33BC6">
      <w:pPr>
        <w:widowControl w:val="0"/>
        <w:spacing w:line="240" w:lineRule="auto"/>
        <w:ind w:left="1044"/>
        <w:jc w:val="center"/>
        <w:rPr>
          <w:color w:val="000000"/>
        </w:rPr>
      </w:pPr>
      <w:r w:rsidRPr="00BA06B0">
        <w:rPr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50.25pt;height:64.5pt;visibility:visible">
            <v:imagedata r:id="rId6" o:title=""/>
          </v:shape>
        </w:pict>
      </w:r>
    </w:p>
    <w:p w:rsidR="00E90469" w:rsidRPr="00504CCB" w:rsidRDefault="00E90469" w:rsidP="00F33BC6">
      <w:pPr>
        <w:widowControl w:val="0"/>
        <w:spacing w:before="840" w:line="360" w:lineRule="auto"/>
        <w:ind w:left="618" w:right="674"/>
        <w:jc w:val="center"/>
        <w:rPr>
          <w:b/>
          <w:color w:val="000000"/>
          <w:sz w:val="24"/>
          <w:szCs w:val="24"/>
        </w:rPr>
      </w:pPr>
      <w:r w:rsidRPr="00504CCB">
        <w:rPr>
          <w:b/>
          <w:color w:val="000000"/>
          <w:sz w:val="24"/>
          <w:szCs w:val="24"/>
        </w:rPr>
        <w:t>LA HONORABLE CÁMARA DE SENADORES DE LA PROVINCIA DE ENTRE RÍOS DECLARA:</w:t>
      </w:r>
    </w:p>
    <w:p w:rsidR="00E90469" w:rsidRPr="007643BA" w:rsidRDefault="00E90469" w:rsidP="00504CCB">
      <w:pPr>
        <w:widowControl w:val="0"/>
        <w:spacing w:before="712" w:line="360" w:lineRule="auto"/>
        <w:ind w:left="11" w:right="-559" w:hanging="6"/>
        <w:jc w:val="both"/>
        <w:rPr>
          <w:color w:val="000000"/>
          <w:sz w:val="24"/>
          <w:szCs w:val="24"/>
        </w:rPr>
      </w:pPr>
      <w:r w:rsidRPr="007643BA">
        <w:rPr>
          <w:b/>
          <w:color w:val="000000"/>
          <w:sz w:val="24"/>
          <w:szCs w:val="24"/>
        </w:rPr>
        <w:t>Artículo 1º -</w:t>
      </w:r>
      <w:r w:rsidRPr="007643BA">
        <w:rPr>
          <w:sz w:val="24"/>
          <w:szCs w:val="24"/>
        </w:rPr>
        <w:t xml:space="preserve"> Declárese de interés la actividad de Promoción de la Salud en el marco del programa Prevención del Suicidio”,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7643BA">
        <w:rPr>
          <w:sz w:val="24"/>
          <w:szCs w:val="24"/>
        </w:rPr>
        <w:t xml:space="preserve">que se llevará a cabo, el día 10 de Septiembre  en </w:t>
      </w:r>
      <w:r w:rsidRPr="007643BA">
        <w:rPr>
          <w:color w:val="000000"/>
          <w:sz w:val="24"/>
          <w:szCs w:val="24"/>
        </w:rPr>
        <w:t xml:space="preserve">la Ciudad de Concepción de Uruguay. </w:t>
      </w:r>
    </w:p>
    <w:p w:rsidR="00E90469" w:rsidRPr="00504CCB" w:rsidRDefault="00E90469" w:rsidP="00F33BC6">
      <w:pPr>
        <w:widowControl w:val="0"/>
        <w:spacing w:before="646" w:line="360" w:lineRule="auto"/>
        <w:ind w:left="8" w:right="-559" w:hanging="4"/>
        <w:jc w:val="both"/>
        <w:rPr>
          <w:color w:val="000000"/>
          <w:sz w:val="24"/>
          <w:szCs w:val="24"/>
        </w:rPr>
      </w:pPr>
      <w:r w:rsidRPr="00504CCB">
        <w:rPr>
          <w:b/>
          <w:color w:val="000000"/>
          <w:sz w:val="24"/>
          <w:szCs w:val="24"/>
        </w:rPr>
        <w:t xml:space="preserve">Artículo 2º - </w:t>
      </w:r>
      <w:r w:rsidRPr="00504CCB">
        <w:rPr>
          <w:color w:val="000000"/>
          <w:sz w:val="24"/>
          <w:szCs w:val="24"/>
        </w:rPr>
        <w:t>Comuníquese a la Municipio de Concepción del Uruguay</w:t>
      </w:r>
      <w:r w:rsidRPr="00504CCB">
        <w:rPr>
          <w:sz w:val="24"/>
          <w:szCs w:val="24"/>
        </w:rPr>
        <w:t>.</w:t>
      </w:r>
    </w:p>
    <w:p w:rsidR="00E90469" w:rsidRPr="00504CCB" w:rsidRDefault="00E90469">
      <w:pPr>
        <w:widowControl w:val="0"/>
        <w:spacing w:line="360" w:lineRule="auto"/>
        <w:ind w:left="1044" w:right="-559"/>
        <w:rPr>
          <w:color w:val="000000"/>
          <w:sz w:val="24"/>
          <w:szCs w:val="24"/>
        </w:rPr>
      </w:pPr>
    </w:p>
    <w:p w:rsidR="00E90469" w:rsidRPr="00504CCB" w:rsidRDefault="00E90469">
      <w:pPr>
        <w:widowControl w:val="0"/>
        <w:spacing w:before="29" w:line="360" w:lineRule="auto"/>
        <w:ind w:right="-559"/>
        <w:rPr>
          <w:b/>
          <w:sz w:val="24"/>
          <w:szCs w:val="24"/>
        </w:rPr>
      </w:pPr>
    </w:p>
    <w:p w:rsidR="00E90469" w:rsidRPr="00504CCB" w:rsidRDefault="00E90469">
      <w:pPr>
        <w:widowControl w:val="0"/>
        <w:spacing w:before="29" w:line="360" w:lineRule="auto"/>
        <w:ind w:right="-559"/>
        <w:rPr>
          <w:b/>
          <w:sz w:val="24"/>
          <w:szCs w:val="24"/>
        </w:rPr>
      </w:pPr>
    </w:p>
    <w:p w:rsidR="00E90469" w:rsidRPr="003D1ECD" w:rsidRDefault="00E90469">
      <w:pPr>
        <w:widowControl w:val="0"/>
        <w:spacing w:before="29" w:line="360" w:lineRule="auto"/>
        <w:ind w:right="-559"/>
        <w:rPr>
          <w:rFonts w:ascii="Courier New" w:hAnsi="Courier New" w:cs="Courier New"/>
          <w:b/>
          <w:sz w:val="24"/>
          <w:szCs w:val="24"/>
        </w:rPr>
      </w:pPr>
    </w:p>
    <w:p w:rsidR="00E90469" w:rsidRPr="003D1ECD" w:rsidRDefault="00E90469">
      <w:pPr>
        <w:widowControl w:val="0"/>
        <w:spacing w:before="29" w:line="360" w:lineRule="auto"/>
        <w:ind w:right="-559"/>
        <w:rPr>
          <w:rFonts w:ascii="Courier New" w:hAnsi="Courier New" w:cs="Courier New"/>
          <w:b/>
          <w:sz w:val="24"/>
          <w:szCs w:val="24"/>
        </w:rPr>
      </w:pPr>
    </w:p>
    <w:p w:rsidR="00E90469" w:rsidRPr="003D1ECD" w:rsidRDefault="00E90469">
      <w:pPr>
        <w:widowControl w:val="0"/>
        <w:spacing w:before="840" w:line="360" w:lineRule="auto"/>
        <w:ind w:right="-559"/>
        <w:jc w:val="center"/>
        <w:rPr>
          <w:rFonts w:ascii="Courier New" w:hAnsi="Courier New" w:cs="Courier New"/>
          <w:b/>
          <w:color w:val="000000"/>
          <w:sz w:val="24"/>
          <w:szCs w:val="24"/>
          <w:u w:val="single"/>
        </w:rPr>
      </w:pPr>
    </w:p>
    <w:p w:rsidR="00E90469" w:rsidRPr="003D1ECD" w:rsidRDefault="00E90469">
      <w:pPr>
        <w:widowControl w:val="0"/>
        <w:spacing w:before="840" w:line="360" w:lineRule="auto"/>
        <w:ind w:right="-559"/>
        <w:jc w:val="center"/>
        <w:rPr>
          <w:rFonts w:ascii="Courier New" w:hAnsi="Courier New" w:cs="Courier New"/>
          <w:b/>
          <w:color w:val="000000"/>
          <w:sz w:val="24"/>
          <w:szCs w:val="24"/>
          <w:u w:val="single"/>
        </w:rPr>
      </w:pPr>
    </w:p>
    <w:p w:rsidR="00E90469" w:rsidRDefault="00E90469">
      <w:pPr>
        <w:widowControl w:val="0"/>
        <w:spacing w:before="840" w:line="360" w:lineRule="auto"/>
        <w:ind w:right="-559"/>
        <w:jc w:val="center"/>
        <w:rPr>
          <w:rFonts w:ascii="Courier New" w:hAnsi="Courier New" w:cs="Courier New"/>
          <w:b/>
          <w:color w:val="000000"/>
          <w:sz w:val="24"/>
          <w:szCs w:val="24"/>
          <w:u w:val="single"/>
        </w:rPr>
      </w:pPr>
    </w:p>
    <w:p w:rsidR="00E90469" w:rsidRDefault="00E90469">
      <w:pPr>
        <w:widowControl w:val="0"/>
        <w:spacing w:before="840" w:line="360" w:lineRule="auto"/>
        <w:ind w:right="-559"/>
        <w:jc w:val="center"/>
        <w:rPr>
          <w:noProof/>
          <w:color w:val="000000"/>
        </w:rPr>
      </w:pPr>
      <w:r w:rsidRPr="00BA06B0">
        <w:rPr>
          <w:noProof/>
          <w:color w:val="000000"/>
        </w:rPr>
        <w:pict>
          <v:shape id="Imagen 2" o:spid="_x0000_i1026" type="#_x0000_t75" style="width:50.25pt;height:64.5pt;visibility:visible">
            <v:imagedata r:id="rId6" o:title=""/>
          </v:shape>
        </w:pict>
      </w:r>
    </w:p>
    <w:p w:rsidR="00E90469" w:rsidRDefault="00E90469" w:rsidP="00831AF3">
      <w:pPr>
        <w:widowControl w:val="0"/>
        <w:spacing w:before="840" w:line="360" w:lineRule="auto"/>
        <w:ind w:right="-559"/>
        <w:jc w:val="center"/>
        <w:rPr>
          <w:b/>
          <w:color w:val="000000"/>
          <w:sz w:val="24"/>
          <w:szCs w:val="24"/>
        </w:rPr>
      </w:pPr>
      <w:r w:rsidRPr="00504CCB">
        <w:rPr>
          <w:b/>
          <w:color w:val="000000"/>
          <w:sz w:val="24"/>
          <w:szCs w:val="24"/>
          <w:u w:val="single"/>
        </w:rPr>
        <w:t>FUNDAMENTOS</w:t>
      </w:r>
    </w:p>
    <w:p w:rsidR="00E90469" w:rsidRPr="00831AF3" w:rsidRDefault="00E90469" w:rsidP="00831AF3">
      <w:pPr>
        <w:widowControl w:val="0"/>
        <w:spacing w:before="840" w:line="360" w:lineRule="auto"/>
        <w:ind w:right="-559"/>
        <w:rPr>
          <w:b/>
          <w:color w:val="000000"/>
          <w:sz w:val="24"/>
          <w:szCs w:val="24"/>
        </w:rPr>
      </w:pPr>
      <w:r w:rsidRPr="00504CCB">
        <w:rPr>
          <w:color w:val="000000"/>
          <w:sz w:val="24"/>
          <w:szCs w:val="24"/>
        </w:rPr>
        <w:t xml:space="preserve">Señora Presidenta: </w:t>
      </w:r>
    </w:p>
    <w:p w:rsidR="00E90469" w:rsidRDefault="00E90469" w:rsidP="00831AF3">
      <w:pPr>
        <w:spacing w:line="360" w:lineRule="auto"/>
        <w:ind w:firstLine="1429"/>
        <w:jc w:val="both"/>
        <w:rPr>
          <w:sz w:val="24"/>
          <w:szCs w:val="24"/>
        </w:rPr>
      </w:pPr>
      <w:r w:rsidRPr="00504CCB">
        <w:rPr>
          <w:sz w:val="24"/>
          <w:szCs w:val="24"/>
        </w:rPr>
        <w:t xml:space="preserve">A los efectos de darle mayor visibilidad y reconocimiento por eso me parece importante  “Declarar  de Interés” a la actividad de promoción de la Salud  Prevención del Suicidio que se dará para estudiantes secundarios, para la Policía de Entre Ríos Departamental Uruguay, y para población (en tres instancias) que realizara  desde la Secretaría de Salud del la Municipalidad de Concepción del Uruguay.  </w:t>
      </w:r>
    </w:p>
    <w:p w:rsidR="00E90469" w:rsidRPr="00504CCB" w:rsidRDefault="00E90469" w:rsidP="00831AF3">
      <w:pPr>
        <w:spacing w:line="360" w:lineRule="auto"/>
        <w:ind w:firstLine="1429"/>
        <w:jc w:val="both"/>
        <w:rPr>
          <w:sz w:val="24"/>
          <w:szCs w:val="24"/>
        </w:rPr>
      </w:pPr>
      <w:r w:rsidRPr="00504CCB">
        <w:rPr>
          <w:sz w:val="24"/>
          <w:szCs w:val="24"/>
        </w:rPr>
        <w:t>La Jornada se llevará a cabo el 10 de septiembre, Día Mundial de Prevención del Suicidio.</w:t>
      </w:r>
    </w:p>
    <w:p w:rsidR="00E90469" w:rsidRDefault="00E90469" w:rsidP="00831AF3">
      <w:pPr>
        <w:spacing w:line="360" w:lineRule="auto"/>
        <w:ind w:firstLine="1429"/>
        <w:jc w:val="both"/>
        <w:rPr>
          <w:sz w:val="24"/>
          <w:szCs w:val="24"/>
        </w:rPr>
      </w:pPr>
      <w:r w:rsidRPr="00504CCB">
        <w:rPr>
          <w:sz w:val="24"/>
          <w:szCs w:val="24"/>
        </w:rPr>
        <w:t>Estas actividades consienten en: Una clase sobre el tema a cargo del Lic. Sergio Brodsky para la Policía de E</w:t>
      </w:r>
      <w:r>
        <w:rPr>
          <w:sz w:val="24"/>
          <w:szCs w:val="24"/>
        </w:rPr>
        <w:t>ntre Ríos, Departamental Uruguay.</w:t>
      </w:r>
    </w:p>
    <w:p w:rsidR="00E90469" w:rsidRDefault="00E90469" w:rsidP="00831AF3">
      <w:pPr>
        <w:spacing w:line="360" w:lineRule="auto"/>
        <w:ind w:firstLine="1429"/>
        <w:jc w:val="both"/>
        <w:rPr>
          <w:sz w:val="24"/>
          <w:szCs w:val="24"/>
        </w:rPr>
      </w:pPr>
      <w:r w:rsidRPr="00504CCB">
        <w:rPr>
          <w:sz w:val="24"/>
          <w:szCs w:val="24"/>
        </w:rPr>
        <w:t>El descubrimiento de un mural que se ubicará en propiedad del edificio de Departamental de Escuelas, a cargo de jóvenes de un grupo evangélico (en conjunto con el Consejo de la Juventud)</w:t>
      </w:r>
      <w:r>
        <w:rPr>
          <w:sz w:val="24"/>
          <w:szCs w:val="24"/>
        </w:rPr>
        <w:t>.</w:t>
      </w:r>
    </w:p>
    <w:p w:rsidR="00E90469" w:rsidRPr="00504CCB" w:rsidRDefault="00E90469" w:rsidP="00831AF3">
      <w:pPr>
        <w:spacing w:line="360" w:lineRule="auto"/>
        <w:ind w:firstLine="1429"/>
        <w:jc w:val="both"/>
        <w:rPr>
          <w:sz w:val="24"/>
          <w:szCs w:val="24"/>
        </w:rPr>
      </w:pPr>
      <w:r w:rsidRPr="00504CCB">
        <w:rPr>
          <w:sz w:val="24"/>
          <w:szCs w:val="24"/>
        </w:rPr>
        <w:t xml:space="preserve">                                          Una charla para estudiantes secundarios del Bachillerato Artístico, en el salón de actos de esa Escuela (junto a Lic. Brodsky y el Consejo de la Juventud)</w:t>
      </w:r>
      <w:r>
        <w:rPr>
          <w:sz w:val="24"/>
          <w:szCs w:val="24"/>
        </w:rPr>
        <w:t>.</w:t>
      </w:r>
    </w:p>
    <w:p w:rsidR="00E90469" w:rsidRPr="00504CCB" w:rsidRDefault="00E90469" w:rsidP="00831AF3">
      <w:pPr>
        <w:widowControl w:val="0"/>
        <w:spacing w:before="550" w:line="360" w:lineRule="auto"/>
        <w:ind w:left="11" w:right="-559"/>
        <w:jc w:val="both"/>
        <w:rPr>
          <w:color w:val="000000"/>
          <w:sz w:val="24"/>
          <w:szCs w:val="24"/>
        </w:rPr>
      </w:pPr>
    </w:p>
    <w:sectPr w:rsidR="00E90469" w:rsidRPr="00504CCB" w:rsidSect="003E6968">
      <w:pgSz w:w="12240" w:h="15840"/>
      <w:pgMar w:top="2268" w:right="1701" w:bottom="1134" w:left="1701" w:header="0" w:footer="720" w:gutter="0"/>
      <w:pgNumType w:start="1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469" w:rsidRDefault="00E90469">
      <w:pPr>
        <w:spacing w:line="240" w:lineRule="auto"/>
      </w:pPr>
      <w:r>
        <w:separator/>
      </w:r>
    </w:p>
  </w:endnote>
  <w:endnote w:type="continuationSeparator" w:id="0">
    <w:p w:rsidR="00E90469" w:rsidRDefault="00E9046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469" w:rsidRDefault="00E90469">
      <w:pPr>
        <w:spacing w:line="240" w:lineRule="auto"/>
      </w:pPr>
      <w:r>
        <w:separator/>
      </w:r>
    </w:p>
  </w:footnote>
  <w:footnote w:type="continuationSeparator" w:id="0">
    <w:p w:rsidR="00E90469" w:rsidRDefault="00E9046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4906"/>
    <w:rsid w:val="001524F5"/>
    <w:rsid w:val="001C3D5E"/>
    <w:rsid w:val="00212E3D"/>
    <w:rsid w:val="002A2C3A"/>
    <w:rsid w:val="0031318F"/>
    <w:rsid w:val="003B713E"/>
    <w:rsid w:val="003D1ECD"/>
    <w:rsid w:val="003E6968"/>
    <w:rsid w:val="00406840"/>
    <w:rsid w:val="004444F7"/>
    <w:rsid w:val="00460E07"/>
    <w:rsid w:val="0047503B"/>
    <w:rsid w:val="004F140D"/>
    <w:rsid w:val="00504CCB"/>
    <w:rsid w:val="006354A9"/>
    <w:rsid w:val="00750D8A"/>
    <w:rsid w:val="00754F49"/>
    <w:rsid w:val="007643BA"/>
    <w:rsid w:val="007B4906"/>
    <w:rsid w:val="00831AF3"/>
    <w:rsid w:val="00836F1C"/>
    <w:rsid w:val="00841373"/>
    <w:rsid w:val="008C0D55"/>
    <w:rsid w:val="00924239"/>
    <w:rsid w:val="00B33452"/>
    <w:rsid w:val="00BA06B0"/>
    <w:rsid w:val="00C20BA0"/>
    <w:rsid w:val="00C21C03"/>
    <w:rsid w:val="00C727C2"/>
    <w:rsid w:val="00CC6CFE"/>
    <w:rsid w:val="00DF3D75"/>
    <w:rsid w:val="00E160BC"/>
    <w:rsid w:val="00E478F3"/>
    <w:rsid w:val="00E90469"/>
    <w:rsid w:val="00EC250D"/>
    <w:rsid w:val="00F33BC6"/>
    <w:rsid w:val="00F45705"/>
    <w:rsid w:val="00FC0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F7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444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44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444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444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444F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4444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50D8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50D8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50D8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50D8A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50D8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50D8A"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4444F7"/>
    <w:pPr>
      <w:spacing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4444F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750D8A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4444F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50D8A"/>
    <w:rPr>
      <w:rFonts w:ascii="Cambria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E69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69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1524F5"/>
    <w:pPr>
      <w:widowControl w:val="0"/>
      <w:autoSpaceDE w:val="0"/>
      <w:autoSpaceDN w:val="0"/>
      <w:spacing w:line="240" w:lineRule="auto"/>
      <w:ind w:left="360"/>
      <w:jc w:val="both"/>
    </w:pPr>
    <w:rPr>
      <w:rFonts w:ascii="Calibri" w:hAnsi="Calibri" w:cs="Calibri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524F5"/>
    <w:rPr>
      <w:rFonts w:ascii="Calibri" w:hAnsi="Calibri" w:cs="Calibri"/>
      <w:sz w:val="24"/>
      <w:szCs w:val="24"/>
      <w:lang w:val="es-AR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2</Pages>
  <Words>218</Words>
  <Characters>1201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Jonathan Mattig</dc:creator>
  <cp:keywords/>
  <dc:description/>
  <cp:lastModifiedBy>senado</cp:lastModifiedBy>
  <cp:revision>3</cp:revision>
  <cp:lastPrinted>2021-08-17T14:15:00Z</cp:lastPrinted>
  <dcterms:created xsi:type="dcterms:W3CDTF">2021-08-17T12:50:00Z</dcterms:created>
  <dcterms:modified xsi:type="dcterms:W3CDTF">2021-08-17T14:32:00Z</dcterms:modified>
</cp:coreProperties>
</file>