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Pr="00C0455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24.</w:t>
      </w:r>
      <w:r w:rsidR="001E2668">
        <w:rPr>
          <w:rFonts w:ascii="Times New Roman" w:hAnsi="Times New Roman" w:cs="Times New Roman"/>
          <w:b/>
          <w:bCs/>
          <w:sz w:val="24"/>
          <w:szCs w:val="24"/>
        </w:rPr>
        <w:t>725</w:t>
      </w:r>
      <w:r w:rsidRPr="00C0455F">
        <w:rPr>
          <w:rFonts w:ascii="Times New Roman" w:hAnsi="Times New Roman" w:cs="Times New Roman"/>
          <w:sz w:val="24"/>
          <w:szCs w:val="24"/>
        </w:rPr>
        <w:t>, autoría de</w:t>
      </w:r>
      <w:r w:rsidR="00C0455F" w:rsidRPr="00C0455F">
        <w:rPr>
          <w:rFonts w:ascii="Times New Roman" w:hAnsi="Times New Roman" w:cs="Times New Roman"/>
          <w:sz w:val="24"/>
          <w:szCs w:val="24"/>
        </w:rPr>
        <w:t xml:space="preserve"> </w:t>
      </w:r>
      <w:r w:rsidR="00552664" w:rsidRPr="00C0455F">
        <w:rPr>
          <w:rFonts w:ascii="Times New Roman" w:hAnsi="Times New Roman" w:cs="Times New Roman"/>
          <w:sz w:val="24"/>
          <w:szCs w:val="24"/>
        </w:rPr>
        <w:t>l</w:t>
      </w:r>
      <w:r w:rsidR="00C0455F" w:rsidRPr="00C0455F">
        <w:rPr>
          <w:rFonts w:ascii="Times New Roman" w:hAnsi="Times New Roman" w:cs="Times New Roman"/>
          <w:sz w:val="24"/>
          <w:szCs w:val="24"/>
        </w:rPr>
        <w:t xml:space="preserve">a Diputada </w:t>
      </w:r>
      <w:proofErr w:type="spellStart"/>
      <w:r w:rsidR="001E2668">
        <w:rPr>
          <w:rFonts w:ascii="Times New Roman" w:hAnsi="Times New Roman" w:cs="Times New Roman"/>
          <w:sz w:val="24"/>
          <w:szCs w:val="24"/>
        </w:rPr>
        <w:t>Rubattino</w:t>
      </w:r>
      <w:proofErr w:type="spellEnd"/>
      <w:r w:rsidR="00552664" w:rsidRPr="00C0455F">
        <w:rPr>
          <w:rFonts w:ascii="Times New Roman" w:hAnsi="Times New Roman" w:cs="Times New Roman"/>
          <w:color w:val="333333"/>
          <w:sz w:val="24"/>
          <w:szCs w:val="24"/>
          <w:shd w:val="clear" w:color="auto" w:fill="FFFFFF"/>
        </w:rPr>
        <w:t xml:space="preserve">, </w:t>
      </w:r>
      <w:r w:rsidR="001E2668" w:rsidRPr="001E2668">
        <w:rPr>
          <w:rFonts w:ascii="Times New Roman" w:hAnsi="Times New Roman" w:cs="Times New Roman"/>
          <w:sz w:val="24"/>
          <w:szCs w:val="24"/>
          <w:shd w:val="clear" w:color="auto" w:fill="FFFFFF"/>
        </w:rPr>
        <w:t xml:space="preserve">por el que se modifica el artículo 456º del Código </w:t>
      </w:r>
      <w:r w:rsidR="001E2668">
        <w:rPr>
          <w:rFonts w:ascii="Times New Roman" w:hAnsi="Times New Roman" w:cs="Times New Roman"/>
          <w:sz w:val="24"/>
          <w:szCs w:val="24"/>
          <w:shd w:val="clear" w:color="auto" w:fill="FFFFFF"/>
        </w:rPr>
        <w:t>Procesal Penal de la Provincia</w:t>
      </w:r>
      <w:r w:rsidR="00E33354">
        <w:rPr>
          <w:rFonts w:ascii="Times New Roman" w:hAnsi="Times New Roman" w:cs="Times New Roman"/>
          <w:sz w:val="24"/>
          <w:szCs w:val="24"/>
          <w:shd w:val="clear" w:color="auto" w:fill="FFFFFF"/>
        </w:rPr>
        <w:t>,</w:t>
      </w:r>
      <w:r w:rsidR="001E2668">
        <w:rPr>
          <w:rFonts w:ascii="Times New Roman" w:hAnsi="Times New Roman" w:cs="Times New Roman"/>
          <w:sz w:val="24"/>
          <w:szCs w:val="24"/>
          <w:shd w:val="clear" w:color="auto" w:fill="FFFFFF"/>
        </w:rPr>
        <w:t xml:space="preserve"> </w:t>
      </w:r>
      <w:r w:rsidR="00E33354">
        <w:rPr>
          <w:rFonts w:ascii="Times New Roman" w:hAnsi="Times New Roman" w:cs="Times New Roman"/>
          <w:sz w:val="24"/>
          <w:szCs w:val="24"/>
          <w:shd w:val="clear" w:color="auto" w:fill="FFFFFF"/>
        </w:rPr>
        <w:t>in</w:t>
      </w:r>
      <w:r w:rsidR="00776EB8">
        <w:rPr>
          <w:rFonts w:ascii="Times New Roman" w:hAnsi="Times New Roman" w:cs="Times New Roman"/>
          <w:sz w:val="24"/>
          <w:szCs w:val="24"/>
          <w:shd w:val="clear" w:color="auto" w:fill="FFFFFF"/>
        </w:rPr>
        <w:t>corporando un párrafo en el que se establece que la redacción de las sentencias debe realizarse en lenguaje claro y sencillo</w:t>
      </w:r>
      <w:r w:rsidR="00713A6F" w:rsidRPr="00C0455F">
        <w:rPr>
          <w:rFonts w:ascii="Times New Roman" w:hAnsi="Times New Roman" w:cs="Times New Roman"/>
          <w:sz w:val="24"/>
          <w:szCs w:val="24"/>
        </w:rPr>
        <w:t xml:space="preserve">, </w:t>
      </w:r>
      <w:r w:rsidRPr="00C0455F">
        <w:rPr>
          <w:rFonts w:ascii="Times New Roman" w:hAnsi="Times New Roman" w:cs="Times New Roman"/>
          <w:sz w:val="24"/>
          <w:szCs w:val="24"/>
        </w:rPr>
        <w:t xml:space="preserve"> cuyo texto fuera aprobado en reunión de Comisión realizada el día </w:t>
      </w:r>
      <w:r w:rsidR="001E2668">
        <w:rPr>
          <w:rFonts w:ascii="Times New Roman" w:hAnsi="Times New Roman" w:cs="Times New Roman"/>
          <w:sz w:val="24"/>
          <w:szCs w:val="24"/>
        </w:rPr>
        <w:t>0</w:t>
      </w:r>
      <w:r w:rsidR="00EC4E6F">
        <w:rPr>
          <w:rFonts w:ascii="Times New Roman" w:hAnsi="Times New Roman" w:cs="Times New Roman"/>
          <w:sz w:val="24"/>
          <w:szCs w:val="24"/>
        </w:rPr>
        <w:t>3</w:t>
      </w:r>
      <w:r w:rsidRPr="00C0455F">
        <w:rPr>
          <w:rFonts w:ascii="Times New Roman" w:hAnsi="Times New Roman" w:cs="Times New Roman"/>
          <w:sz w:val="24"/>
          <w:szCs w:val="24"/>
        </w:rPr>
        <w:t xml:space="preserve"> de </w:t>
      </w:r>
      <w:r w:rsidR="00EC4E6F">
        <w:rPr>
          <w:rFonts w:ascii="Times New Roman" w:hAnsi="Times New Roman" w:cs="Times New Roman"/>
          <w:sz w:val="24"/>
          <w:szCs w:val="24"/>
        </w:rPr>
        <w:t>Mayo</w:t>
      </w:r>
      <w:r w:rsidRPr="00C0455F">
        <w:rPr>
          <w:rFonts w:ascii="Times New Roman" w:hAnsi="Times New Roman" w:cs="Times New Roman"/>
          <w:sz w:val="24"/>
          <w:szCs w:val="24"/>
        </w:rPr>
        <w:t xml:space="preserve"> de 202</w:t>
      </w:r>
      <w:r w:rsidR="00F27B0B">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F27B0B">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a saber: Senador</w:t>
      </w:r>
      <w:r w:rsidR="00C611F8" w:rsidRPr="00C0455F">
        <w:rPr>
          <w:rFonts w:ascii="Times New Roman" w:hAnsi="Times New Roman" w:cs="Times New Roman"/>
          <w:sz w:val="24"/>
          <w:szCs w:val="24"/>
        </w:rPr>
        <w:t>a</w:t>
      </w:r>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Gieco</w:t>
      </w:r>
      <w:proofErr w:type="spellEnd"/>
      <w:r w:rsidR="00EC4E6F">
        <w:rPr>
          <w:rFonts w:ascii="Times New Roman" w:hAnsi="Times New Roman" w:cs="Times New Roman"/>
          <w:sz w:val="24"/>
          <w:szCs w:val="24"/>
        </w:rPr>
        <w:t xml:space="preserve"> de manera presencial y de la Senadora Miranda </w:t>
      </w:r>
      <w:r w:rsidR="00C611F8" w:rsidRPr="00C0455F">
        <w:rPr>
          <w:rFonts w:ascii="Times New Roman" w:hAnsi="Times New Roman" w:cs="Times New Roman"/>
          <w:sz w:val="24"/>
          <w:szCs w:val="24"/>
        </w:rPr>
        <w:t xml:space="preserve">y </w:t>
      </w:r>
      <w:r w:rsidR="00EC4E6F">
        <w:rPr>
          <w:rFonts w:ascii="Times New Roman" w:hAnsi="Times New Roman" w:cs="Times New Roman"/>
          <w:sz w:val="24"/>
          <w:szCs w:val="24"/>
        </w:rPr>
        <w:t xml:space="preserve">los </w:t>
      </w:r>
      <w:r w:rsidR="00C611F8" w:rsidRPr="00C0455F">
        <w:rPr>
          <w:rFonts w:ascii="Times New Roman" w:hAnsi="Times New Roman" w:cs="Times New Roman"/>
          <w:sz w:val="24"/>
          <w:szCs w:val="24"/>
        </w:rPr>
        <w:t>Sena</w:t>
      </w:r>
      <w:r w:rsidR="00D55574" w:rsidRPr="00C0455F">
        <w:rPr>
          <w:rFonts w:ascii="Times New Roman" w:hAnsi="Times New Roman" w:cs="Times New Roman"/>
          <w:sz w:val="24"/>
          <w:szCs w:val="24"/>
        </w:rPr>
        <w:t>dores</w:t>
      </w:r>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Amavet</w:t>
      </w:r>
      <w:proofErr w:type="spellEnd"/>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Maradey</w:t>
      </w:r>
      <w:proofErr w:type="spellEnd"/>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Berthet</w:t>
      </w:r>
      <w:proofErr w:type="spellEnd"/>
      <w:r w:rsidR="00EC4E6F">
        <w:rPr>
          <w:rFonts w:ascii="Times New Roman" w:hAnsi="Times New Roman" w:cs="Times New Roman"/>
          <w:sz w:val="24"/>
          <w:szCs w:val="24"/>
        </w:rPr>
        <w:t xml:space="preserve"> y </w:t>
      </w:r>
      <w:proofErr w:type="spellStart"/>
      <w:r w:rsidR="00EC4E6F">
        <w:rPr>
          <w:rFonts w:ascii="Times New Roman" w:hAnsi="Times New Roman" w:cs="Times New Roman"/>
          <w:sz w:val="24"/>
          <w:szCs w:val="24"/>
        </w:rPr>
        <w:t>Dal</w:t>
      </w:r>
      <w:proofErr w:type="spellEnd"/>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Molin</w:t>
      </w:r>
      <w:proofErr w:type="spellEnd"/>
      <w:r w:rsidR="00565458">
        <w:rPr>
          <w:rFonts w:ascii="Times New Roman" w:hAnsi="Times New Roman" w:cs="Times New Roman"/>
          <w:sz w:val="24"/>
          <w:szCs w:val="24"/>
        </w:rPr>
        <w:t xml:space="preserve"> de manera virtual</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LA LEGISLATURA DE LA PROVINCIA DE ENTRE RÍOS SANCIONA CON FUERZA DE</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 E Y:</w:t>
      </w:r>
    </w:p>
    <w:p w:rsidR="001E2668" w:rsidRDefault="001E2668" w:rsidP="001E26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E2668">
        <w:rPr>
          <w:rFonts w:ascii="Times New Roman" w:hAnsi="Times New Roman" w:cs="Times New Roman"/>
          <w:b/>
          <w:sz w:val="24"/>
          <w:szCs w:val="24"/>
        </w:rPr>
        <w:t>ARTÍCULO 1º:</w:t>
      </w:r>
      <w:r w:rsidRPr="001E2668">
        <w:rPr>
          <w:rFonts w:ascii="Times New Roman" w:hAnsi="Times New Roman" w:cs="Times New Roman"/>
          <w:sz w:val="24"/>
          <w:szCs w:val="24"/>
        </w:rPr>
        <w:t xml:space="preserve"> Modificase el art. 456 del Código Procesal Penal de la provincia de Entre Ríos, el que quedará redactado del siguiente modo: </w:t>
      </w:r>
    </w:p>
    <w:p w:rsidR="001E2668" w:rsidRDefault="001E2668" w:rsidP="001E2668">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1E2668" w:rsidRDefault="001E2668" w:rsidP="001E26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E2668">
        <w:rPr>
          <w:rFonts w:ascii="Times New Roman" w:hAnsi="Times New Roman" w:cs="Times New Roman"/>
          <w:i/>
          <w:sz w:val="24"/>
          <w:szCs w:val="24"/>
        </w:rPr>
        <w:t>"</w:t>
      </w:r>
      <w:r w:rsidRPr="005928F8">
        <w:rPr>
          <w:rFonts w:ascii="Times New Roman" w:hAnsi="Times New Roman" w:cs="Times New Roman"/>
          <w:b/>
          <w:i/>
          <w:sz w:val="24"/>
          <w:szCs w:val="24"/>
        </w:rPr>
        <w:t>Artículo 456:</w:t>
      </w:r>
      <w:r>
        <w:rPr>
          <w:rFonts w:ascii="Times New Roman" w:hAnsi="Times New Roman" w:cs="Times New Roman"/>
          <w:i/>
          <w:sz w:val="24"/>
          <w:szCs w:val="24"/>
        </w:rPr>
        <w:t xml:space="preserve"> </w:t>
      </w:r>
      <w:r w:rsidRPr="001E2668">
        <w:rPr>
          <w:rFonts w:ascii="Times New Roman" w:hAnsi="Times New Roman" w:cs="Times New Roman"/>
          <w:i/>
          <w:sz w:val="24"/>
          <w:szCs w:val="24"/>
        </w:rPr>
        <w:t xml:space="preserve">Sentencia. La sentencia contendrá: la mención del Tribunal que la pronuncie, el nombre y apellido de los intervinientes, las generales del Imputado o los datos que sirvan para identificarlo, la enunciación del hecho y de las circunstancias que hubieren sido materia de acusación, la exposición de los motivos de hecho y de derecho en que se fundamente, las disposiciones legales que se apliquen, la parte resolutiva, lugar y fecha, y las firmas de los Jueces y el Secretario. Si uno de los Jueces no pudiere firmar la sentencia por un impedimento ulterior a la lectura del veredicto, se hará constar esta </w:t>
      </w:r>
      <w:r w:rsidRPr="001E2668">
        <w:rPr>
          <w:rFonts w:ascii="Times New Roman" w:hAnsi="Times New Roman" w:cs="Times New Roman"/>
          <w:i/>
          <w:sz w:val="24"/>
          <w:szCs w:val="24"/>
        </w:rPr>
        <w:lastRenderedPageBreak/>
        <w:t>circunstancia y aquélla valdrá sin su firma. En la medida de que la complejidad del caso lo permita, la sentencia será redactada en un lenguaje claro y sencillo, que permita su comprensión por la mayor cantidad de personas posibles. En casos de suma complejidad, podrá el juez o tribunal si lo estimara conveniente y por el medio que estime (considere) adecuado, elaborar una explicación de los fundamentos del fallo destinado al público en general."</w:t>
      </w:r>
      <w:r w:rsidRPr="001E2668">
        <w:rPr>
          <w:rFonts w:ascii="Times New Roman" w:hAnsi="Times New Roman" w:cs="Times New Roman"/>
          <w:sz w:val="24"/>
          <w:szCs w:val="24"/>
        </w:rPr>
        <w:t xml:space="preserve"> </w:t>
      </w:r>
    </w:p>
    <w:p w:rsidR="001E2668" w:rsidRPr="001E2668" w:rsidRDefault="001E2668" w:rsidP="001E266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E2668">
        <w:rPr>
          <w:rFonts w:ascii="Times New Roman" w:hAnsi="Times New Roman" w:cs="Times New Roman"/>
          <w:b/>
          <w:sz w:val="24"/>
          <w:szCs w:val="24"/>
        </w:rPr>
        <w:t>ARTÍCULO 2°:</w:t>
      </w:r>
      <w:r w:rsidRPr="001E2668">
        <w:rPr>
          <w:rFonts w:ascii="Times New Roman" w:hAnsi="Times New Roman" w:cs="Times New Roman"/>
          <w:sz w:val="24"/>
          <w:szCs w:val="24"/>
        </w:rPr>
        <w:t xml:space="preserve"> De forma.-</w:t>
      </w:r>
    </w:p>
    <w:p w:rsidR="001E2668" w:rsidRDefault="001E2668" w:rsidP="001E2668">
      <w:pPr>
        <w:tabs>
          <w:tab w:val="left" w:pos="708"/>
          <w:tab w:val="center" w:pos="4419"/>
          <w:tab w:val="right" w:pos="8838"/>
        </w:tabs>
        <w:spacing w:after="0" w:line="360" w:lineRule="auto"/>
        <w:contextualSpacing/>
        <w:jc w:val="both"/>
      </w:pPr>
    </w:p>
    <w:p w:rsidR="003F0895" w:rsidRPr="00C0455F" w:rsidRDefault="001E2668" w:rsidP="001E2668">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t xml:space="preserve"> </w:t>
      </w:r>
      <w:r>
        <w:tab/>
      </w:r>
      <w:r>
        <w:tab/>
        <w:t xml:space="preserve">                                                </w:t>
      </w:r>
      <w:r w:rsidR="003F0895" w:rsidRPr="00C0455F">
        <w:rPr>
          <w:rFonts w:ascii="Times New Roman" w:eastAsia="Times New Roman" w:hAnsi="Times New Roman" w:cs="Times New Roman"/>
          <w:b/>
          <w:bCs/>
          <w:sz w:val="24"/>
          <w:szCs w:val="24"/>
          <w:lang w:val="es-ES" w:eastAsia="es-ES"/>
        </w:rPr>
        <w:t xml:space="preserve">PARANA, Sala de Comisiones, </w:t>
      </w:r>
      <w:r w:rsidR="005928F8">
        <w:rPr>
          <w:rFonts w:ascii="Times New Roman" w:eastAsia="Times New Roman" w:hAnsi="Times New Roman" w:cs="Times New Roman"/>
          <w:b/>
          <w:bCs/>
          <w:sz w:val="24"/>
          <w:szCs w:val="24"/>
          <w:lang w:val="es-ES" w:eastAsia="es-ES"/>
        </w:rPr>
        <w:t>0</w:t>
      </w:r>
      <w:r w:rsidR="00EC4E6F">
        <w:rPr>
          <w:rFonts w:ascii="Times New Roman" w:eastAsia="Times New Roman" w:hAnsi="Times New Roman" w:cs="Times New Roman"/>
          <w:b/>
          <w:bCs/>
          <w:sz w:val="24"/>
          <w:szCs w:val="24"/>
          <w:lang w:val="es-ES" w:eastAsia="es-ES"/>
        </w:rPr>
        <w:t>3</w:t>
      </w:r>
      <w:r w:rsidR="003F0895" w:rsidRPr="00C0455F">
        <w:rPr>
          <w:rFonts w:ascii="Times New Roman" w:eastAsia="Times New Roman" w:hAnsi="Times New Roman" w:cs="Times New Roman"/>
          <w:b/>
          <w:bCs/>
          <w:sz w:val="24"/>
          <w:szCs w:val="24"/>
          <w:lang w:val="es-ES" w:eastAsia="es-ES"/>
        </w:rPr>
        <w:t xml:space="preserve"> de </w:t>
      </w:r>
      <w:r w:rsidR="00EC4E6F">
        <w:rPr>
          <w:rFonts w:ascii="Times New Roman" w:eastAsia="Times New Roman" w:hAnsi="Times New Roman" w:cs="Times New Roman"/>
          <w:b/>
          <w:bCs/>
          <w:sz w:val="24"/>
          <w:szCs w:val="24"/>
          <w:lang w:val="es-ES" w:eastAsia="es-ES"/>
        </w:rPr>
        <w:t>Mayo</w:t>
      </w:r>
      <w:r w:rsidR="005E5B9F" w:rsidRPr="00C0455F">
        <w:rPr>
          <w:rFonts w:ascii="Times New Roman" w:eastAsia="Times New Roman" w:hAnsi="Times New Roman" w:cs="Times New Roman"/>
          <w:b/>
          <w:bCs/>
          <w:sz w:val="24"/>
          <w:szCs w:val="24"/>
          <w:lang w:val="es-ES" w:eastAsia="es-ES"/>
        </w:rPr>
        <w:t xml:space="preserve"> de 202</w:t>
      </w:r>
      <w:r w:rsidR="005928F8">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bookmarkStart w:id="0" w:name="_GoBack"/>
      <w:bookmarkEnd w:id="0"/>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p>
    <w:p w:rsidR="007C1231" w:rsidRPr="00C0455F"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sz w:val="24"/>
          <w:szCs w:val="24"/>
          <w:lang w:eastAsia="es-ES"/>
        </w:rPr>
        <w:tab/>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p>
    <w:p w:rsidR="007C1231" w:rsidRPr="00C0455F" w:rsidRDefault="00A120A6"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ab/>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ab/>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r w:rsidR="00010607" w:rsidRPr="00C0455F">
        <w:rPr>
          <w:rFonts w:ascii="Times New Roman" w:eastAsia="Times New Roman" w:hAnsi="Times New Roman" w:cs="Times New Roman"/>
          <w:sz w:val="24"/>
          <w:szCs w:val="24"/>
          <w:lang w:eastAsia="es-ES"/>
        </w:rPr>
        <w:tab/>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C271D4" w:rsidRPr="00C0455F" w:rsidRDefault="00C271D4" w:rsidP="00552664">
      <w:pPr>
        <w:spacing w:line="360" w:lineRule="auto"/>
        <w:jc w:val="both"/>
        <w:rPr>
          <w:rFonts w:ascii="Times New Roman" w:hAnsi="Times New Roman" w:cs="Times New Roman"/>
          <w:sz w:val="24"/>
          <w:szCs w:val="24"/>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EC4E6F">
        <w:rPr>
          <w:rFonts w:ascii="Times New Roman" w:eastAsia="Times New Roman" w:hAnsi="Times New Roman" w:cs="Times New Roman"/>
          <w:sz w:val="24"/>
          <w:szCs w:val="24"/>
          <w:lang w:eastAsia="es-ES"/>
        </w:rPr>
        <w:t>03</w:t>
      </w:r>
      <w:r w:rsidRPr="00C0455F">
        <w:rPr>
          <w:rFonts w:ascii="Times New Roman" w:eastAsia="Times New Roman" w:hAnsi="Times New Roman" w:cs="Times New Roman"/>
          <w:sz w:val="24"/>
          <w:szCs w:val="24"/>
          <w:lang w:eastAsia="es-ES"/>
        </w:rPr>
        <w:t xml:space="preserve"> de </w:t>
      </w:r>
      <w:r w:rsidR="00EC4E6F">
        <w:rPr>
          <w:rFonts w:ascii="Times New Roman" w:eastAsia="Times New Roman" w:hAnsi="Times New Roman" w:cs="Times New Roman"/>
          <w:sz w:val="24"/>
          <w:szCs w:val="24"/>
          <w:lang w:eastAsia="es-ES"/>
        </w:rPr>
        <w:t>Mayo</w:t>
      </w:r>
      <w:r w:rsidRPr="00C0455F">
        <w:rPr>
          <w:rFonts w:ascii="Times New Roman" w:eastAsia="Times New Roman" w:hAnsi="Times New Roman" w:cs="Times New Roman"/>
          <w:sz w:val="24"/>
          <w:szCs w:val="24"/>
          <w:lang w:eastAsia="es-ES"/>
        </w:rPr>
        <w:t xml:space="preserve"> de 202</w:t>
      </w:r>
      <w:r w:rsidR="005928F8">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EC4E6F" w:rsidRPr="00C0455F">
        <w:rPr>
          <w:rFonts w:ascii="Times New Roman" w:hAnsi="Times New Roman" w:cs="Times New Roman"/>
          <w:sz w:val="24"/>
          <w:szCs w:val="24"/>
        </w:rPr>
        <w:t>Senadora</w:t>
      </w:r>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Gieco</w:t>
      </w:r>
      <w:proofErr w:type="spellEnd"/>
      <w:r w:rsidR="00EC4E6F">
        <w:rPr>
          <w:rFonts w:ascii="Times New Roman" w:hAnsi="Times New Roman" w:cs="Times New Roman"/>
          <w:sz w:val="24"/>
          <w:szCs w:val="24"/>
        </w:rPr>
        <w:t xml:space="preserve"> de manera presencial y de la Senadora Miranda </w:t>
      </w:r>
      <w:r w:rsidR="00EC4E6F" w:rsidRPr="00C0455F">
        <w:rPr>
          <w:rFonts w:ascii="Times New Roman" w:hAnsi="Times New Roman" w:cs="Times New Roman"/>
          <w:sz w:val="24"/>
          <w:szCs w:val="24"/>
        </w:rPr>
        <w:t xml:space="preserve">y </w:t>
      </w:r>
      <w:r w:rsidR="00EC4E6F">
        <w:rPr>
          <w:rFonts w:ascii="Times New Roman" w:hAnsi="Times New Roman" w:cs="Times New Roman"/>
          <w:sz w:val="24"/>
          <w:szCs w:val="24"/>
        </w:rPr>
        <w:t xml:space="preserve">los </w:t>
      </w:r>
      <w:r w:rsidR="00EC4E6F" w:rsidRPr="00C0455F">
        <w:rPr>
          <w:rFonts w:ascii="Times New Roman" w:hAnsi="Times New Roman" w:cs="Times New Roman"/>
          <w:sz w:val="24"/>
          <w:szCs w:val="24"/>
        </w:rPr>
        <w:t>Senadores</w:t>
      </w:r>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Amavet</w:t>
      </w:r>
      <w:proofErr w:type="spellEnd"/>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Maradey</w:t>
      </w:r>
      <w:proofErr w:type="spellEnd"/>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Berthet</w:t>
      </w:r>
      <w:proofErr w:type="spellEnd"/>
      <w:r w:rsidR="00EC4E6F">
        <w:rPr>
          <w:rFonts w:ascii="Times New Roman" w:hAnsi="Times New Roman" w:cs="Times New Roman"/>
          <w:sz w:val="24"/>
          <w:szCs w:val="24"/>
        </w:rPr>
        <w:t xml:space="preserve"> y </w:t>
      </w:r>
      <w:proofErr w:type="spellStart"/>
      <w:r w:rsidR="00EC4E6F">
        <w:rPr>
          <w:rFonts w:ascii="Times New Roman" w:hAnsi="Times New Roman" w:cs="Times New Roman"/>
          <w:sz w:val="24"/>
          <w:szCs w:val="24"/>
        </w:rPr>
        <w:t>Dal</w:t>
      </w:r>
      <w:proofErr w:type="spellEnd"/>
      <w:r w:rsidR="00EC4E6F">
        <w:rPr>
          <w:rFonts w:ascii="Times New Roman" w:hAnsi="Times New Roman" w:cs="Times New Roman"/>
          <w:sz w:val="24"/>
          <w:szCs w:val="24"/>
        </w:rPr>
        <w:t xml:space="preserve"> </w:t>
      </w:r>
      <w:proofErr w:type="spellStart"/>
      <w:r w:rsidR="00EC4E6F">
        <w:rPr>
          <w:rFonts w:ascii="Times New Roman" w:hAnsi="Times New Roman" w:cs="Times New Roman"/>
          <w:sz w:val="24"/>
          <w:szCs w:val="24"/>
        </w:rPr>
        <w:t>Molin</w:t>
      </w:r>
      <w:proofErr w:type="spellEnd"/>
      <w:r w:rsidR="00EC4E6F">
        <w:rPr>
          <w:rFonts w:ascii="Times New Roman" w:hAnsi="Times New Roman" w:cs="Times New Roman"/>
          <w:sz w:val="24"/>
          <w:szCs w:val="24"/>
        </w:rPr>
        <w:t xml:space="preserve"> de manera virtual</w:t>
      </w:r>
      <w:r w:rsidR="007C1231"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1E2668"/>
    <w:rsid w:val="002B57F1"/>
    <w:rsid w:val="0032692E"/>
    <w:rsid w:val="00390C62"/>
    <w:rsid w:val="003F0895"/>
    <w:rsid w:val="0043402E"/>
    <w:rsid w:val="004F1211"/>
    <w:rsid w:val="00552664"/>
    <w:rsid w:val="00565458"/>
    <w:rsid w:val="005928F8"/>
    <w:rsid w:val="00593481"/>
    <w:rsid w:val="005D610C"/>
    <w:rsid w:val="005E5B9F"/>
    <w:rsid w:val="006D1F33"/>
    <w:rsid w:val="00713A6F"/>
    <w:rsid w:val="00776EB8"/>
    <w:rsid w:val="007C1231"/>
    <w:rsid w:val="00845CC5"/>
    <w:rsid w:val="008C2FFB"/>
    <w:rsid w:val="009F792E"/>
    <w:rsid w:val="00A120A6"/>
    <w:rsid w:val="00AB70D8"/>
    <w:rsid w:val="00B67CC1"/>
    <w:rsid w:val="00BD1BD8"/>
    <w:rsid w:val="00BF491F"/>
    <w:rsid w:val="00C0455F"/>
    <w:rsid w:val="00C271D4"/>
    <w:rsid w:val="00C611F8"/>
    <w:rsid w:val="00D55574"/>
    <w:rsid w:val="00E33354"/>
    <w:rsid w:val="00EC4E6F"/>
    <w:rsid w:val="00F27B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2769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6</cp:revision>
  <cp:lastPrinted>2021-03-29T12:48:00Z</cp:lastPrinted>
  <dcterms:created xsi:type="dcterms:W3CDTF">2022-03-31T14:51:00Z</dcterms:created>
  <dcterms:modified xsi:type="dcterms:W3CDTF">2022-05-03T13:41:00Z</dcterms:modified>
</cp:coreProperties>
</file>