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1EC" w:rsidRPr="00A151ED" w:rsidRDefault="00ED31EC" w:rsidP="00ED31EC">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r w:rsidRPr="00A151ED">
        <w:rPr>
          <w:rFonts w:ascii="Times New Roman" w:eastAsia="Times New Roman" w:hAnsi="Times New Roman" w:cs="Times New Roman"/>
          <w:b/>
          <w:sz w:val="24"/>
          <w:szCs w:val="24"/>
          <w:lang w:val="en-US"/>
        </w:rPr>
        <w:t>HONORABLE SENADO:</w:t>
      </w:r>
    </w:p>
    <w:p w:rsidR="00ED31EC" w:rsidRDefault="00ED31EC" w:rsidP="00ED31EC">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n-US"/>
        </w:rPr>
      </w:pPr>
      <w:r w:rsidRPr="00A151ED">
        <w:rPr>
          <w:rFonts w:ascii="Times New Roman" w:eastAsia="Times New Roman" w:hAnsi="Times New Roman" w:cs="Times New Roman"/>
          <w:sz w:val="24"/>
          <w:szCs w:val="24"/>
          <w:lang w:val="en-US"/>
        </w:rPr>
        <w:t xml:space="preserve">Vuestras </w:t>
      </w:r>
      <w:r w:rsidR="00034DF8" w:rsidRPr="00A151ED">
        <w:rPr>
          <w:rFonts w:ascii="Times New Roman" w:eastAsia="Times New Roman" w:hAnsi="Times New Roman" w:cs="Times New Roman"/>
          <w:b/>
          <w:sz w:val="24"/>
          <w:szCs w:val="24"/>
          <w:lang w:val="en-US"/>
        </w:rPr>
        <w:t>Comisiones</w:t>
      </w:r>
      <w:r w:rsidRPr="00A151ED">
        <w:rPr>
          <w:rFonts w:ascii="Times New Roman" w:eastAsia="Times New Roman" w:hAnsi="Times New Roman" w:cs="Times New Roman"/>
          <w:b/>
          <w:sz w:val="24"/>
          <w:szCs w:val="24"/>
          <w:lang w:val="en-US"/>
        </w:rPr>
        <w:t xml:space="preserve"> de Salud Pública y Drogadicción y de Legislación General</w:t>
      </w:r>
      <w:r w:rsidRPr="00A151ED">
        <w:rPr>
          <w:rFonts w:ascii="Times New Roman" w:eastAsia="Times New Roman" w:hAnsi="Times New Roman" w:cs="Times New Roman"/>
          <w:sz w:val="24"/>
          <w:szCs w:val="24"/>
          <w:lang w:val="en-US"/>
        </w:rPr>
        <w:t xml:space="preserve"> han considerado, el Proyecto de Ley contenido en el </w:t>
      </w:r>
      <w:r w:rsidRPr="00A151ED">
        <w:rPr>
          <w:rFonts w:ascii="Times New Roman" w:eastAsia="Times New Roman" w:hAnsi="Times New Roman" w:cs="Times New Roman"/>
          <w:b/>
          <w:bCs/>
          <w:sz w:val="24"/>
          <w:szCs w:val="24"/>
          <w:lang w:val="en-US"/>
        </w:rPr>
        <w:t>Expediente N° 1</w:t>
      </w:r>
      <w:r w:rsidR="00DC3937" w:rsidRPr="00A151ED">
        <w:rPr>
          <w:rFonts w:ascii="Times New Roman" w:eastAsia="Times New Roman" w:hAnsi="Times New Roman" w:cs="Times New Roman"/>
          <w:b/>
          <w:bCs/>
          <w:sz w:val="24"/>
          <w:szCs w:val="24"/>
          <w:lang w:val="en-US"/>
        </w:rPr>
        <w:t>4</w:t>
      </w:r>
      <w:r w:rsidRPr="00A151ED">
        <w:rPr>
          <w:rFonts w:ascii="Times New Roman" w:eastAsia="Times New Roman" w:hAnsi="Times New Roman" w:cs="Times New Roman"/>
          <w:b/>
          <w:bCs/>
          <w:sz w:val="24"/>
          <w:szCs w:val="24"/>
          <w:lang w:val="en-US"/>
        </w:rPr>
        <w:t>.</w:t>
      </w:r>
      <w:r w:rsidR="009E4F35">
        <w:rPr>
          <w:rFonts w:ascii="Times New Roman" w:eastAsia="Times New Roman" w:hAnsi="Times New Roman" w:cs="Times New Roman"/>
          <w:b/>
          <w:bCs/>
          <w:sz w:val="24"/>
          <w:szCs w:val="24"/>
          <w:lang w:val="en-US"/>
        </w:rPr>
        <w:t>14</w:t>
      </w:r>
      <w:r w:rsidR="00DC3937" w:rsidRPr="00A151ED">
        <w:rPr>
          <w:rFonts w:ascii="Times New Roman" w:eastAsia="Times New Roman" w:hAnsi="Times New Roman" w:cs="Times New Roman"/>
          <w:b/>
          <w:bCs/>
          <w:sz w:val="24"/>
          <w:szCs w:val="24"/>
          <w:lang w:val="en-US"/>
        </w:rPr>
        <w:t>5</w:t>
      </w:r>
      <w:r w:rsidRPr="00A151ED">
        <w:rPr>
          <w:rFonts w:ascii="Times New Roman" w:eastAsia="Times New Roman" w:hAnsi="Times New Roman" w:cs="Times New Roman"/>
          <w:b/>
          <w:bCs/>
          <w:sz w:val="24"/>
          <w:szCs w:val="24"/>
          <w:lang w:val="en-US"/>
        </w:rPr>
        <w:t xml:space="preserve">, </w:t>
      </w:r>
      <w:r w:rsidRPr="00A151ED">
        <w:rPr>
          <w:rFonts w:ascii="Times New Roman" w:eastAsia="Times New Roman" w:hAnsi="Times New Roman" w:cs="Times New Roman"/>
          <w:bCs/>
          <w:sz w:val="24"/>
          <w:szCs w:val="24"/>
          <w:lang w:val="en-US"/>
        </w:rPr>
        <w:t xml:space="preserve">de </w:t>
      </w:r>
      <w:r w:rsidRPr="00A151ED">
        <w:rPr>
          <w:rFonts w:ascii="Times New Roman" w:eastAsia="Times New Roman" w:hAnsi="Times New Roman" w:cs="Times New Roman"/>
          <w:sz w:val="24"/>
          <w:szCs w:val="24"/>
          <w:lang w:val="en-US"/>
        </w:rPr>
        <w:t>autoría de</w:t>
      </w:r>
      <w:r w:rsidR="00DC3937" w:rsidRPr="00A151ED">
        <w:rPr>
          <w:rFonts w:ascii="Times New Roman" w:eastAsia="Times New Roman" w:hAnsi="Times New Roman" w:cs="Times New Roman"/>
          <w:sz w:val="24"/>
          <w:szCs w:val="24"/>
          <w:lang w:val="en-US"/>
        </w:rPr>
        <w:t xml:space="preserve"> las Senadoras Gieco  y Miranda y de los</w:t>
      </w:r>
      <w:r w:rsidRPr="00A151ED">
        <w:rPr>
          <w:rFonts w:ascii="Times New Roman" w:eastAsia="Times New Roman" w:hAnsi="Times New Roman" w:cs="Times New Roman"/>
          <w:sz w:val="24"/>
          <w:szCs w:val="24"/>
          <w:lang w:val="en-US"/>
        </w:rPr>
        <w:t xml:space="preserve"> Senadores</w:t>
      </w:r>
      <w:r w:rsidR="00DC3937" w:rsidRPr="00A151ED">
        <w:rPr>
          <w:rFonts w:ascii="Times New Roman" w:eastAsia="Times New Roman" w:hAnsi="Times New Roman" w:cs="Times New Roman"/>
          <w:sz w:val="24"/>
          <w:szCs w:val="24"/>
          <w:lang w:val="en-US"/>
        </w:rPr>
        <w:t xml:space="preserve"> Gay y Maradey</w:t>
      </w:r>
      <w:r w:rsidRPr="00A151ED">
        <w:rPr>
          <w:rFonts w:ascii="Times New Roman" w:eastAsia="Times New Roman" w:hAnsi="Times New Roman" w:cs="Times New Roman"/>
          <w:sz w:val="24"/>
          <w:szCs w:val="24"/>
          <w:lang w:val="en-US"/>
        </w:rPr>
        <w:t>, por el que se</w:t>
      </w:r>
      <w:r w:rsidR="00DC3937" w:rsidRPr="00A151ED">
        <w:rPr>
          <w:rFonts w:ascii="Times New Roman" w:eastAsia="Times New Roman" w:hAnsi="Times New Roman" w:cs="Times New Roman"/>
          <w:sz w:val="24"/>
          <w:szCs w:val="24"/>
        </w:rPr>
        <w:t xml:space="preserve"> regula la fabricación, producción y comercialización de productos médicos en todo el territorio de la Provincia de Entre Ríos</w:t>
      </w:r>
      <w:r w:rsidRPr="00A151ED">
        <w:rPr>
          <w:rFonts w:ascii="Times New Roman" w:eastAsia="Times New Roman" w:hAnsi="Times New Roman" w:cs="Times New Roman"/>
          <w:sz w:val="24"/>
          <w:szCs w:val="24"/>
          <w:lang w:val="en-US"/>
        </w:rPr>
        <w:t xml:space="preserve">, </w:t>
      </w:r>
      <w:r w:rsidRPr="00A151ED">
        <w:rPr>
          <w:rFonts w:ascii="Times New Roman" w:eastAsia="Times New Roman" w:hAnsi="Times New Roman" w:cs="Times New Roman"/>
          <w:bCs/>
          <w:sz w:val="24"/>
          <w:szCs w:val="24"/>
          <w:lang w:val="es-ES"/>
        </w:rPr>
        <w:t>c</w:t>
      </w:r>
      <w:r w:rsidRPr="00A151ED">
        <w:rPr>
          <w:rFonts w:ascii="Times New Roman" w:eastAsia="Times New Roman" w:hAnsi="Times New Roman" w:cs="Times New Roman"/>
          <w:bCs/>
          <w:sz w:val="24"/>
          <w:szCs w:val="24"/>
          <w:lang w:val="en-US"/>
        </w:rPr>
        <w:t xml:space="preserve">uyo texto fuera aprobado en </w:t>
      </w:r>
      <w:r w:rsidR="00826B34" w:rsidRPr="00A151ED">
        <w:rPr>
          <w:rFonts w:ascii="Times New Roman" w:eastAsia="Times New Roman" w:hAnsi="Times New Roman" w:cs="Times New Roman"/>
          <w:bCs/>
          <w:sz w:val="24"/>
          <w:szCs w:val="24"/>
          <w:lang w:val="en-US"/>
        </w:rPr>
        <w:t xml:space="preserve">la </w:t>
      </w:r>
      <w:r w:rsidRPr="00A151ED">
        <w:rPr>
          <w:rFonts w:ascii="Times New Roman" w:eastAsia="Times New Roman" w:hAnsi="Times New Roman" w:cs="Times New Roman"/>
          <w:bCs/>
          <w:sz w:val="24"/>
          <w:szCs w:val="24"/>
          <w:lang w:val="en-US"/>
        </w:rPr>
        <w:t>reunió</w:t>
      </w:r>
      <w:r w:rsidR="00DC3937" w:rsidRPr="00A151ED">
        <w:rPr>
          <w:rFonts w:ascii="Times New Roman" w:eastAsia="Times New Roman" w:hAnsi="Times New Roman" w:cs="Times New Roman"/>
          <w:bCs/>
          <w:sz w:val="24"/>
          <w:szCs w:val="24"/>
          <w:lang w:val="en-US"/>
        </w:rPr>
        <w:t>n de Comisión realizada el día 19</w:t>
      </w:r>
      <w:r w:rsidR="00B25018" w:rsidRPr="00A151ED">
        <w:rPr>
          <w:rFonts w:ascii="Times New Roman" w:eastAsia="Times New Roman" w:hAnsi="Times New Roman" w:cs="Times New Roman"/>
          <w:bCs/>
          <w:sz w:val="24"/>
          <w:szCs w:val="24"/>
          <w:lang w:val="en-US"/>
        </w:rPr>
        <w:t xml:space="preserve"> de abril de </w:t>
      </w:r>
      <w:r w:rsidRPr="00A151ED">
        <w:rPr>
          <w:rFonts w:ascii="Times New Roman" w:eastAsia="Times New Roman" w:hAnsi="Times New Roman" w:cs="Times New Roman"/>
          <w:bCs/>
          <w:sz w:val="24"/>
          <w:szCs w:val="24"/>
          <w:lang w:val="en-US"/>
        </w:rPr>
        <w:t>202</w:t>
      </w:r>
      <w:r w:rsidR="00B25018" w:rsidRPr="00A151ED">
        <w:rPr>
          <w:rFonts w:ascii="Times New Roman" w:eastAsia="Times New Roman" w:hAnsi="Times New Roman" w:cs="Times New Roman"/>
          <w:bCs/>
          <w:sz w:val="24"/>
          <w:szCs w:val="24"/>
          <w:lang w:val="en-US"/>
        </w:rPr>
        <w:t>2</w:t>
      </w:r>
      <w:r w:rsidRPr="00A151ED">
        <w:rPr>
          <w:rFonts w:ascii="Times New Roman" w:eastAsia="Times New Roman" w:hAnsi="Times New Roman" w:cs="Times New Roman"/>
          <w:bCs/>
          <w:sz w:val="24"/>
          <w:szCs w:val="24"/>
          <w:lang w:val="en-US"/>
        </w:rPr>
        <w:t xml:space="preserve">, en la modalidad establecida por la Resolución Nº 026 HCS -141º Período Legislativo -No Presencial-. </w:t>
      </w:r>
      <w:r w:rsidR="009B7B7E">
        <w:rPr>
          <w:rFonts w:ascii="Times New Roman" w:eastAsia="Times New Roman" w:hAnsi="Times New Roman" w:cs="Times New Roman"/>
          <w:bCs/>
          <w:sz w:val="24"/>
          <w:szCs w:val="24"/>
          <w:lang w:val="en-US"/>
        </w:rPr>
        <w:t xml:space="preserve">Los </w:t>
      </w:r>
      <w:r w:rsidRPr="00A151ED">
        <w:rPr>
          <w:rFonts w:ascii="Times New Roman" w:eastAsia="Times New Roman" w:hAnsi="Times New Roman" w:cs="Times New Roman"/>
          <w:bCs/>
          <w:sz w:val="24"/>
          <w:szCs w:val="24"/>
          <w:lang w:val="en-US"/>
        </w:rPr>
        <w:t>Secretario Adjunto</w:t>
      </w:r>
      <w:r w:rsidR="009B7B7E">
        <w:rPr>
          <w:rFonts w:ascii="Times New Roman" w:eastAsia="Times New Roman" w:hAnsi="Times New Roman" w:cs="Times New Roman"/>
          <w:bCs/>
          <w:sz w:val="24"/>
          <w:szCs w:val="24"/>
          <w:lang w:val="en-US"/>
        </w:rPr>
        <w:t xml:space="preserve">s de Comisiones, Néstor Alberto Ferrutti y </w:t>
      </w:r>
      <w:r w:rsidR="0074168C" w:rsidRPr="009B7B7E">
        <w:rPr>
          <w:rFonts w:ascii="Times New Roman" w:eastAsia="Times New Roman" w:hAnsi="Times New Roman" w:cs="Times New Roman"/>
          <w:bCs/>
          <w:sz w:val="24"/>
          <w:szCs w:val="24"/>
          <w:lang w:val="en-US"/>
        </w:rPr>
        <w:t>José Francisco Umedez, da</w:t>
      </w:r>
      <w:r w:rsidR="009B7B7E">
        <w:rPr>
          <w:rFonts w:ascii="Times New Roman" w:eastAsia="Times New Roman" w:hAnsi="Times New Roman" w:cs="Times New Roman"/>
          <w:bCs/>
          <w:sz w:val="24"/>
          <w:szCs w:val="24"/>
          <w:lang w:val="en-US"/>
        </w:rPr>
        <w:t>n</w:t>
      </w:r>
      <w:r w:rsidR="0074168C" w:rsidRPr="00A151ED">
        <w:rPr>
          <w:rFonts w:ascii="Times New Roman" w:eastAsia="Times New Roman" w:hAnsi="Times New Roman" w:cs="Times New Roman"/>
          <w:bCs/>
          <w:sz w:val="24"/>
          <w:szCs w:val="24"/>
          <w:lang w:val="en-US"/>
        </w:rPr>
        <w:t xml:space="preserve"> fe</w:t>
      </w:r>
      <w:r w:rsidR="0074168C" w:rsidRPr="00A151ED">
        <w:rPr>
          <w:rFonts w:ascii="Times New Roman" w:eastAsia="Times New Roman" w:hAnsi="Times New Roman" w:cs="Times New Roman"/>
          <w:bCs/>
          <w:sz w:val="24"/>
          <w:szCs w:val="24"/>
        </w:rPr>
        <w:t xml:space="preserve"> de la adhesión de los integrantes de las Comisiones en cantidad suficiente para alcanzar la mayoría que avalan el presente texto normativo</w:t>
      </w:r>
      <w:r w:rsidRPr="00A151ED">
        <w:rPr>
          <w:rFonts w:ascii="Times New Roman" w:eastAsia="Times New Roman" w:hAnsi="Times New Roman" w:cs="Times New Roman"/>
          <w:bCs/>
          <w:sz w:val="24"/>
          <w:szCs w:val="24"/>
          <w:lang w:val="en-US"/>
        </w:rPr>
        <w:t>, y por las razones que dará su miembro informante, aconseja</w:t>
      </w:r>
      <w:r w:rsidR="0074168C" w:rsidRPr="00A151ED">
        <w:rPr>
          <w:rFonts w:ascii="Times New Roman" w:eastAsia="Times New Roman" w:hAnsi="Times New Roman" w:cs="Times New Roman"/>
          <w:bCs/>
          <w:sz w:val="24"/>
          <w:szCs w:val="24"/>
          <w:lang w:val="en-US"/>
        </w:rPr>
        <w:t>n</w:t>
      </w:r>
      <w:r w:rsidRPr="00A151ED">
        <w:rPr>
          <w:rFonts w:ascii="Times New Roman" w:eastAsia="Times New Roman" w:hAnsi="Times New Roman" w:cs="Times New Roman"/>
          <w:bCs/>
          <w:sz w:val="24"/>
          <w:szCs w:val="24"/>
          <w:lang w:val="en-US"/>
        </w:rPr>
        <w:t xml:space="preserve"> su aprobación con las modificaciones introducidas. </w:t>
      </w:r>
    </w:p>
    <w:p w:rsidR="00A151ED" w:rsidRPr="00A151ED" w:rsidRDefault="00A151ED" w:rsidP="00ED31EC">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n-US"/>
        </w:rPr>
      </w:pPr>
    </w:p>
    <w:p w:rsidR="0044717C" w:rsidRPr="00A151ED"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sidRPr="00A151ED">
        <w:rPr>
          <w:rFonts w:ascii="Times New Roman" w:eastAsia="Times New Roman" w:hAnsi="Times New Roman" w:cs="Times New Roman"/>
          <w:b/>
          <w:bCs/>
          <w:sz w:val="24"/>
          <w:szCs w:val="24"/>
          <w:lang w:val="es-ES"/>
        </w:rPr>
        <w:t>LA LEGISLATURA DE LA PROVINCIA DE ENTRE RÍOS</w:t>
      </w:r>
    </w:p>
    <w:p w:rsidR="0044717C" w:rsidRPr="00A151ED"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sidRPr="00A151ED">
        <w:rPr>
          <w:rFonts w:ascii="Times New Roman" w:eastAsia="Times New Roman" w:hAnsi="Times New Roman" w:cs="Times New Roman"/>
          <w:b/>
          <w:bCs/>
          <w:sz w:val="24"/>
          <w:szCs w:val="24"/>
          <w:lang w:val="es-ES"/>
        </w:rPr>
        <w:t xml:space="preserve"> SANCIONA CON FUERZA DE</w:t>
      </w:r>
    </w:p>
    <w:p w:rsidR="009D4DDE"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sidRPr="00A151ED">
        <w:rPr>
          <w:rFonts w:ascii="Times New Roman" w:eastAsia="Times New Roman" w:hAnsi="Times New Roman" w:cs="Times New Roman"/>
          <w:b/>
          <w:bCs/>
          <w:sz w:val="24"/>
          <w:szCs w:val="24"/>
          <w:lang w:val="es-ES"/>
        </w:rPr>
        <w:t xml:space="preserve"> LEY</w:t>
      </w:r>
      <w:r w:rsidR="0044717C" w:rsidRPr="00A151ED">
        <w:rPr>
          <w:rFonts w:ascii="Times New Roman" w:eastAsia="Times New Roman" w:hAnsi="Times New Roman" w:cs="Times New Roman"/>
          <w:b/>
          <w:bCs/>
          <w:sz w:val="24"/>
          <w:szCs w:val="24"/>
          <w:lang w:val="es-ES"/>
        </w:rPr>
        <w:t>:</w:t>
      </w:r>
    </w:p>
    <w:p w:rsidR="00A151ED" w:rsidRPr="00A151ED" w:rsidRDefault="00A151ED"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p>
    <w:p w:rsidR="00A151ED" w:rsidRPr="00A151ED" w:rsidRDefault="00A151ED" w:rsidP="00A151ED">
      <w:pPr>
        <w:pStyle w:val="Ttulo1"/>
        <w:jc w:val="center"/>
        <w:rPr>
          <w:rFonts w:ascii="Times New Roman" w:hAnsi="Times New Roman" w:cs="Times New Roman"/>
        </w:rPr>
      </w:pPr>
      <w:r w:rsidRPr="00A151ED">
        <w:rPr>
          <w:rFonts w:ascii="Times New Roman" w:hAnsi="Times New Roman" w:cs="Times New Roman"/>
        </w:rPr>
        <w:t>REGULACIÓN DE PRODUCTOS MÉDICOS EN ENTRE RIOS</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pStyle w:val="Ttulo4"/>
        <w:rPr>
          <w:rFonts w:ascii="Times New Roman" w:hAnsi="Times New Roman" w:cs="Times New Roman"/>
        </w:rPr>
      </w:pPr>
      <w:r w:rsidRPr="00A151ED">
        <w:rPr>
          <w:rFonts w:ascii="Times New Roman" w:hAnsi="Times New Roman" w:cs="Times New Roman"/>
        </w:rPr>
        <w:t>CAPÍTULO I</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center"/>
        <w:rPr>
          <w:rFonts w:ascii="Times New Roman" w:hAnsi="Times New Roman" w:cs="Times New Roman"/>
          <w:sz w:val="24"/>
          <w:szCs w:val="24"/>
        </w:rPr>
      </w:pPr>
      <w:r w:rsidRPr="00A151ED">
        <w:rPr>
          <w:rFonts w:ascii="Times New Roman" w:hAnsi="Times New Roman" w:cs="Times New Roman"/>
          <w:sz w:val="24"/>
          <w:szCs w:val="24"/>
        </w:rPr>
        <w:t>Del Ámbito de Aplicación</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b/>
          <w:bCs/>
          <w:sz w:val="24"/>
          <w:szCs w:val="24"/>
        </w:rPr>
      </w:pPr>
      <w:r w:rsidRPr="00A151ED">
        <w:rPr>
          <w:rFonts w:ascii="Times New Roman" w:hAnsi="Times New Roman" w:cs="Times New Roman"/>
          <w:b/>
          <w:bCs/>
          <w:sz w:val="24"/>
          <w:szCs w:val="24"/>
        </w:rPr>
        <w:t>ARTÍCULO 1º:</w:t>
      </w:r>
      <w:r w:rsidRPr="00A151ED">
        <w:rPr>
          <w:rFonts w:ascii="Times New Roman" w:hAnsi="Times New Roman" w:cs="Times New Roman"/>
          <w:sz w:val="24"/>
          <w:szCs w:val="24"/>
        </w:rPr>
        <w:t xml:space="preserve"> Regúlase la fabricación, producción y comercialización de productos médicos en todo el territorio de la provincia de Entre Ríos.</w:t>
      </w:r>
    </w:p>
    <w:p w:rsidR="00A151ED" w:rsidRDefault="00A151ED" w:rsidP="00A151ED">
      <w:pPr>
        <w:pStyle w:val="Encabezado"/>
        <w:jc w:val="both"/>
        <w:rPr>
          <w:rFonts w:ascii="Times New Roman" w:hAnsi="Times New Roman" w:cs="Times New Roman"/>
          <w:sz w:val="24"/>
          <w:szCs w:val="24"/>
        </w:rPr>
      </w:pPr>
    </w:p>
    <w:p w:rsidR="001849E9" w:rsidRDefault="001849E9" w:rsidP="00A151ED">
      <w:pPr>
        <w:pStyle w:val="Encabezado"/>
        <w:jc w:val="both"/>
        <w:rPr>
          <w:rFonts w:ascii="Times New Roman" w:hAnsi="Times New Roman" w:cs="Times New Roman"/>
          <w:sz w:val="24"/>
          <w:szCs w:val="24"/>
        </w:rPr>
      </w:pPr>
    </w:p>
    <w:p w:rsidR="001849E9" w:rsidRPr="00A151ED" w:rsidRDefault="001849E9" w:rsidP="00A151ED">
      <w:pPr>
        <w:pStyle w:val="Encabezado"/>
        <w:jc w:val="both"/>
        <w:rPr>
          <w:rFonts w:ascii="Times New Roman" w:hAnsi="Times New Roman" w:cs="Times New Roman"/>
          <w:sz w:val="24"/>
          <w:szCs w:val="24"/>
        </w:rPr>
      </w:pPr>
    </w:p>
    <w:p w:rsidR="00A151ED" w:rsidRPr="00A151ED" w:rsidRDefault="00A151ED" w:rsidP="00A151ED">
      <w:pPr>
        <w:pStyle w:val="Ttulo4"/>
        <w:jc w:val="both"/>
        <w:rPr>
          <w:rFonts w:ascii="Times New Roman" w:hAnsi="Times New Roman" w:cs="Times New Roman"/>
          <w:lang w:val="es-ES"/>
        </w:rPr>
      </w:pPr>
    </w:p>
    <w:p w:rsidR="00A151ED" w:rsidRPr="00A151ED" w:rsidRDefault="00A151ED" w:rsidP="00A151ED">
      <w:pPr>
        <w:pStyle w:val="Ttulo4"/>
        <w:rPr>
          <w:rFonts w:ascii="Times New Roman" w:hAnsi="Times New Roman" w:cs="Times New Roman"/>
          <w:lang w:val="es-ES"/>
        </w:rPr>
      </w:pPr>
      <w:r w:rsidRPr="00A151ED">
        <w:rPr>
          <w:rFonts w:ascii="Times New Roman" w:hAnsi="Times New Roman" w:cs="Times New Roman"/>
          <w:lang w:val="es-ES"/>
        </w:rPr>
        <w:t>CAPÍTULO II</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center"/>
        <w:rPr>
          <w:rFonts w:ascii="Times New Roman" w:hAnsi="Times New Roman" w:cs="Times New Roman"/>
          <w:sz w:val="24"/>
          <w:szCs w:val="24"/>
        </w:rPr>
      </w:pPr>
      <w:r w:rsidRPr="00A151ED">
        <w:rPr>
          <w:rFonts w:ascii="Times New Roman" w:hAnsi="Times New Roman" w:cs="Times New Roman"/>
          <w:sz w:val="24"/>
          <w:szCs w:val="24"/>
        </w:rPr>
        <w:t>De las Definiciones</w:t>
      </w:r>
    </w:p>
    <w:p w:rsidR="00A151ED" w:rsidRPr="00A151ED" w:rsidRDefault="00A151ED" w:rsidP="00A151ED">
      <w:pPr>
        <w:jc w:val="both"/>
        <w:rPr>
          <w:rFonts w:ascii="Times New Roman" w:hAnsi="Times New Roman" w:cs="Times New Roman"/>
          <w:b/>
          <w:bCs/>
          <w:sz w:val="24"/>
          <w:szCs w:val="24"/>
        </w:rPr>
      </w:pPr>
      <w:r w:rsidRPr="00A151ED">
        <w:rPr>
          <w:rFonts w:ascii="Times New Roman" w:hAnsi="Times New Roman" w:cs="Times New Roman"/>
          <w:b/>
          <w:bCs/>
          <w:sz w:val="24"/>
          <w:szCs w:val="24"/>
        </w:rPr>
        <w:t>ARTÍCULO 2°:</w:t>
      </w:r>
      <w:r w:rsidRPr="00A151ED">
        <w:rPr>
          <w:rFonts w:ascii="Times New Roman" w:hAnsi="Times New Roman" w:cs="Times New Roman"/>
          <w:sz w:val="24"/>
          <w:szCs w:val="24"/>
        </w:rPr>
        <w:t xml:space="preserve"> A los efectos de su interpretación se entiende por: </w:t>
      </w:r>
    </w:p>
    <w:p w:rsidR="00A151ED" w:rsidRPr="00A151ED" w:rsidRDefault="00881C52" w:rsidP="00A151ED">
      <w:pPr>
        <w:jc w:val="both"/>
        <w:rPr>
          <w:rFonts w:ascii="Times New Roman" w:hAnsi="Times New Roman" w:cs="Times New Roman"/>
          <w:sz w:val="24"/>
          <w:szCs w:val="24"/>
        </w:rPr>
      </w:pPr>
      <w:r>
        <w:rPr>
          <w:rFonts w:ascii="Times New Roman" w:hAnsi="Times New Roman" w:cs="Times New Roman"/>
          <w:sz w:val="24"/>
          <w:szCs w:val="24"/>
        </w:rPr>
        <w:t>1.-</w:t>
      </w:r>
      <w:r w:rsidR="00A151ED" w:rsidRPr="00881C52">
        <w:rPr>
          <w:rFonts w:ascii="Times New Roman" w:hAnsi="Times New Roman" w:cs="Times New Roman"/>
          <w:b/>
          <w:sz w:val="24"/>
          <w:szCs w:val="24"/>
        </w:rPr>
        <w:t>Producto médico:</w:t>
      </w:r>
      <w:r w:rsidR="00A151ED" w:rsidRPr="00A151ED">
        <w:rPr>
          <w:rFonts w:ascii="Times New Roman" w:hAnsi="Times New Roman" w:cs="Times New Roman"/>
          <w:sz w:val="24"/>
          <w:szCs w:val="24"/>
        </w:rPr>
        <w:t xml:space="preserve"> Al equipamiento, aparatología, material, artículo o sistema de uso y aplicación médica, odontológica y laboratorial, destinado a la prevención, diagnóstico, tratamiento, rehabilitación y anticoncepción, que no utiliza un medio farmacológico, inmunológico o metabólico para realizar su aplicación principal en seres humanos, pudiendo ser auxiliado en su función por tales medios. </w:t>
      </w:r>
    </w:p>
    <w:p w:rsidR="00A151ED" w:rsidRPr="00A151ED" w:rsidRDefault="00A151ED" w:rsidP="00881C52">
      <w:pPr>
        <w:jc w:val="both"/>
        <w:rPr>
          <w:rFonts w:ascii="Times New Roman" w:hAnsi="Times New Roman" w:cs="Times New Roman"/>
          <w:sz w:val="24"/>
          <w:szCs w:val="24"/>
        </w:rPr>
      </w:pPr>
      <w:r w:rsidRPr="00A151ED">
        <w:rPr>
          <w:rFonts w:ascii="Times New Roman" w:hAnsi="Times New Roman" w:cs="Times New Roman"/>
          <w:sz w:val="24"/>
          <w:szCs w:val="24"/>
        </w:rPr>
        <w:t>El producto médico podrá ser:</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A151ED">
        <w:rPr>
          <w:rFonts w:ascii="Times New Roman" w:hAnsi="Times New Roman" w:cs="Times New Roman"/>
          <w:b/>
          <w:bCs/>
          <w:color w:val="000000"/>
          <w:sz w:val="24"/>
          <w:szCs w:val="24"/>
        </w:rPr>
        <w:t>Producto médico activo</w:t>
      </w:r>
      <w:r w:rsidRPr="00A151ED">
        <w:rPr>
          <w:rFonts w:ascii="Times New Roman" w:hAnsi="Times New Roman" w:cs="Times New Roman"/>
          <w:color w:val="000000"/>
          <w:sz w:val="24"/>
          <w:szCs w:val="24"/>
        </w:rPr>
        <w:t>: cualquier producto médico cuyo funcionamiento depende de fuente de energía eléctrica o cualquier otra fuente de potencia distinta de la generada por el cuerpo humano o gravedad y que funciona por la conversión de esta energía. No se considerarán productos médicos activos, los productos médicos destinados a transmitir, sin provocar alteración significativa alguna, energía, sustancias u otros elementos de un producto médico activo al paciente.</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A151ED">
        <w:rPr>
          <w:rFonts w:ascii="Times New Roman" w:hAnsi="Times New Roman" w:cs="Times New Roman"/>
          <w:b/>
          <w:bCs/>
          <w:color w:val="000000"/>
          <w:sz w:val="24"/>
          <w:szCs w:val="24"/>
        </w:rPr>
        <w:t>Producto médico activo para diagnóstico</w:t>
      </w:r>
      <w:r w:rsidRPr="00A151ED">
        <w:rPr>
          <w:rFonts w:ascii="Times New Roman" w:hAnsi="Times New Roman" w:cs="Times New Roman"/>
          <w:color w:val="000000"/>
          <w:sz w:val="24"/>
          <w:szCs w:val="24"/>
        </w:rPr>
        <w:t xml:space="preserve">: cualquier producto médico activo, utilizado aisladamente o en combinación con otros productos médicos, destinado a proporcionar información para la detección, diagnóstico, monitoreo o tratamiento de las condiciones fisiológicas o de salud de las personas, sus enfermedades o deformidades congénitas. </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A151ED">
        <w:rPr>
          <w:rFonts w:ascii="Times New Roman" w:hAnsi="Times New Roman" w:cs="Times New Roman"/>
          <w:b/>
          <w:bCs/>
          <w:color w:val="000000"/>
          <w:sz w:val="24"/>
          <w:szCs w:val="24"/>
        </w:rPr>
        <w:t>Producto médico activo para terapia</w:t>
      </w:r>
      <w:r w:rsidRPr="00A151ED">
        <w:rPr>
          <w:rFonts w:ascii="Times New Roman" w:hAnsi="Times New Roman" w:cs="Times New Roman"/>
          <w:color w:val="000000"/>
          <w:sz w:val="24"/>
          <w:szCs w:val="24"/>
        </w:rPr>
        <w:t>: cualquier producto médico activo, utilizado aisladamente o en combinación con otros productos médicos, destinado a sustentar, modificar, sustituir o restaurar funciones o estructuras biológicas en el contexto del tratamiento o alivio de una enfermedad, lesión o deficiencia.</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A151ED">
        <w:rPr>
          <w:rFonts w:ascii="Times New Roman" w:hAnsi="Times New Roman" w:cs="Times New Roman"/>
          <w:b/>
          <w:bCs/>
          <w:color w:val="000000"/>
          <w:sz w:val="24"/>
          <w:szCs w:val="24"/>
        </w:rPr>
        <w:t>Producto médico de uso único</w:t>
      </w:r>
      <w:r w:rsidRPr="00A151ED">
        <w:rPr>
          <w:rFonts w:ascii="Times New Roman" w:hAnsi="Times New Roman" w:cs="Times New Roman"/>
          <w:color w:val="000000"/>
          <w:sz w:val="24"/>
          <w:szCs w:val="24"/>
        </w:rPr>
        <w:t>: cualquier producto médico destinado a ser usado en prevención, diagnóstico, terapia, rehabilitación o anticoncepción, utilizable solamente una vez, según lo especificado por su fabricante.</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A151ED">
        <w:rPr>
          <w:rFonts w:ascii="Times New Roman" w:hAnsi="Times New Roman" w:cs="Times New Roman"/>
          <w:b/>
          <w:bCs/>
          <w:color w:val="000000"/>
          <w:sz w:val="24"/>
          <w:szCs w:val="24"/>
        </w:rPr>
        <w:t>Producto médico implantable</w:t>
      </w:r>
      <w:r w:rsidRPr="00A151ED">
        <w:rPr>
          <w:rFonts w:ascii="Times New Roman" w:hAnsi="Times New Roman" w:cs="Times New Roman"/>
          <w:color w:val="000000"/>
          <w:sz w:val="24"/>
          <w:szCs w:val="24"/>
        </w:rPr>
        <w:t>: cualquier producto médico diseñado para ser implantado totalmente en el cuerpo humano o para sustituir una superficie epitelial o la superficie ocular mediante intervención quirúrgica y destinado a permanecer allí después de la intervención.</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A151ED">
        <w:rPr>
          <w:rFonts w:ascii="Times New Roman" w:hAnsi="Times New Roman" w:cs="Times New Roman"/>
          <w:color w:val="000000"/>
          <w:sz w:val="24"/>
          <w:szCs w:val="24"/>
        </w:rPr>
        <w:t>También se considerará producto implantable cualquier producto médico destinado a ser introducido parcialmente en el cuerpo humano mediante intervención quirúrgica y a permanecer en él a largo plazo después de dicha intervención.</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A151ED">
        <w:rPr>
          <w:rFonts w:ascii="Times New Roman" w:hAnsi="Times New Roman" w:cs="Times New Roman"/>
          <w:b/>
          <w:bCs/>
          <w:color w:val="000000"/>
          <w:sz w:val="24"/>
          <w:szCs w:val="24"/>
        </w:rPr>
        <w:t>Producto médico invasivo</w:t>
      </w:r>
      <w:r w:rsidRPr="00A151ED">
        <w:rPr>
          <w:rFonts w:ascii="Times New Roman" w:hAnsi="Times New Roman" w:cs="Times New Roman"/>
          <w:color w:val="000000"/>
          <w:sz w:val="24"/>
          <w:szCs w:val="24"/>
        </w:rPr>
        <w:t>: producto médico que penetra total o parcialmente dentro del cuerpo humano, sea a través de un orificio del cuerpo o a través de la superficie corporal.</w:t>
      </w:r>
    </w:p>
    <w:p w:rsidR="00A151ED" w:rsidRPr="00A151ED" w:rsidRDefault="00A151ED" w:rsidP="00A151ED">
      <w:pPr>
        <w:autoSpaceDE w:val="0"/>
        <w:autoSpaceDN w:val="0"/>
        <w:adjustRightInd w:val="0"/>
        <w:jc w:val="both"/>
        <w:rPr>
          <w:rFonts w:ascii="Times New Roman" w:hAnsi="Times New Roman" w:cs="Times New Roman"/>
          <w:sz w:val="24"/>
          <w:szCs w:val="24"/>
        </w:rPr>
      </w:pPr>
      <w:r w:rsidRPr="00A151ED">
        <w:rPr>
          <w:rFonts w:ascii="Times New Roman" w:hAnsi="Times New Roman" w:cs="Times New Roman"/>
          <w:b/>
          <w:bCs/>
          <w:color w:val="000000"/>
          <w:sz w:val="24"/>
          <w:szCs w:val="24"/>
        </w:rPr>
        <w:t>Producto médico quirúrgicamente invasivo</w:t>
      </w:r>
      <w:r w:rsidRPr="00A151ED">
        <w:rPr>
          <w:rFonts w:ascii="Times New Roman" w:hAnsi="Times New Roman" w:cs="Times New Roman"/>
          <w:color w:val="000000"/>
          <w:sz w:val="24"/>
          <w:szCs w:val="24"/>
        </w:rPr>
        <w:t>: producto médico invasivo que penetra en el interior del cuerpo humano a través de la superficie corporal por medio o en el contexto de una intervención quirúrgica.</w:t>
      </w:r>
    </w:p>
    <w:p w:rsidR="00A151ED" w:rsidRPr="00A151ED" w:rsidRDefault="00515AE7" w:rsidP="00A151ED">
      <w:pPr>
        <w:jc w:val="both"/>
        <w:rPr>
          <w:rFonts w:ascii="Times New Roman" w:hAnsi="Times New Roman" w:cs="Times New Roman"/>
          <w:sz w:val="24"/>
          <w:szCs w:val="24"/>
        </w:rPr>
      </w:pPr>
      <w:r>
        <w:rPr>
          <w:rFonts w:ascii="Times New Roman" w:hAnsi="Times New Roman" w:cs="Times New Roman"/>
          <w:sz w:val="24"/>
          <w:szCs w:val="24"/>
        </w:rPr>
        <w:t xml:space="preserve">2.- </w:t>
      </w:r>
      <w:r w:rsidR="00A151ED" w:rsidRPr="00A151ED">
        <w:rPr>
          <w:rFonts w:ascii="Times New Roman" w:hAnsi="Times New Roman" w:cs="Times New Roman"/>
          <w:b/>
          <w:sz w:val="24"/>
          <w:szCs w:val="24"/>
          <w:u w:val="single"/>
        </w:rPr>
        <w:t>Fabricación</w:t>
      </w:r>
      <w:r w:rsidR="00A151ED" w:rsidRPr="00A151ED">
        <w:rPr>
          <w:rFonts w:ascii="Times New Roman" w:hAnsi="Times New Roman" w:cs="Times New Roman"/>
          <w:b/>
          <w:sz w:val="24"/>
          <w:szCs w:val="24"/>
        </w:rPr>
        <w:t>:</w:t>
      </w:r>
      <w:r w:rsidR="001849E9">
        <w:rPr>
          <w:rFonts w:ascii="Times New Roman" w:hAnsi="Times New Roman" w:cs="Times New Roman"/>
          <w:sz w:val="24"/>
          <w:szCs w:val="24"/>
        </w:rPr>
        <w:t xml:space="preserve"> </w:t>
      </w:r>
      <w:r w:rsidR="00A151ED" w:rsidRPr="00A151ED">
        <w:rPr>
          <w:rFonts w:ascii="Times New Roman" w:hAnsi="Times New Roman" w:cs="Times New Roman"/>
          <w:sz w:val="24"/>
          <w:szCs w:val="24"/>
        </w:rPr>
        <w:t xml:space="preserve">La realización total o parcial de las actividades de producción, fraccionamiento, </w:t>
      </w:r>
      <w:r w:rsidR="00A151ED" w:rsidRPr="00A151ED">
        <w:rPr>
          <w:rFonts w:ascii="Times New Roman" w:hAnsi="Times New Roman" w:cs="Times New Roman"/>
          <w:bCs/>
          <w:sz w:val="24"/>
          <w:szCs w:val="24"/>
        </w:rPr>
        <w:t>limpieza,</w:t>
      </w:r>
      <w:r w:rsidR="00A151ED" w:rsidRPr="00A151ED">
        <w:rPr>
          <w:rFonts w:ascii="Times New Roman" w:hAnsi="Times New Roman" w:cs="Times New Roman"/>
          <w:sz w:val="24"/>
          <w:szCs w:val="24"/>
        </w:rPr>
        <w:t xml:space="preserve"> envasado, y acondicionamiento de productos médicos, como así también su esterilización cuando correspondiere.</w:t>
      </w:r>
    </w:p>
    <w:p w:rsidR="00A151ED" w:rsidRPr="00A151ED" w:rsidRDefault="001849E9" w:rsidP="00A151ED">
      <w:pPr>
        <w:jc w:val="both"/>
        <w:rPr>
          <w:rFonts w:ascii="Times New Roman" w:hAnsi="Times New Roman" w:cs="Times New Roman"/>
          <w:sz w:val="24"/>
          <w:szCs w:val="24"/>
        </w:rPr>
      </w:pPr>
      <w:r>
        <w:rPr>
          <w:rFonts w:ascii="Times New Roman" w:hAnsi="Times New Roman" w:cs="Times New Roman"/>
          <w:sz w:val="24"/>
          <w:szCs w:val="24"/>
        </w:rPr>
        <w:t>3.-</w:t>
      </w:r>
      <w:r w:rsidR="00A151ED" w:rsidRPr="00A151ED">
        <w:rPr>
          <w:rFonts w:ascii="Times New Roman" w:hAnsi="Times New Roman" w:cs="Times New Roman"/>
          <w:sz w:val="24"/>
          <w:szCs w:val="24"/>
        </w:rPr>
        <w:t xml:space="preserve"> </w:t>
      </w:r>
      <w:r w:rsidR="00A151ED" w:rsidRPr="00A151ED">
        <w:rPr>
          <w:rFonts w:ascii="Times New Roman" w:hAnsi="Times New Roman" w:cs="Times New Roman"/>
          <w:b/>
          <w:sz w:val="24"/>
          <w:szCs w:val="24"/>
          <w:u w:val="single"/>
        </w:rPr>
        <w:t>Fabricante</w:t>
      </w:r>
      <w:r w:rsidR="00A151ED" w:rsidRPr="00A151ED">
        <w:rPr>
          <w:rFonts w:ascii="Times New Roman" w:hAnsi="Times New Roman" w:cs="Times New Roman"/>
          <w:b/>
          <w:sz w:val="24"/>
          <w:szCs w:val="24"/>
        </w:rPr>
        <w:t>:</w:t>
      </w:r>
      <w:r w:rsidR="00A151ED" w:rsidRPr="00A151ED">
        <w:rPr>
          <w:rFonts w:ascii="Times New Roman" w:hAnsi="Times New Roman" w:cs="Times New Roman"/>
          <w:sz w:val="24"/>
          <w:szCs w:val="24"/>
        </w:rPr>
        <w:t xml:space="preserve"> La persona física o ideal, habilitada por el Ministerio de Salud</w:t>
      </w:r>
      <w:r w:rsidR="00A151ED" w:rsidRPr="00A151ED">
        <w:rPr>
          <w:rFonts w:ascii="Times New Roman" w:hAnsi="Times New Roman" w:cs="Times New Roman"/>
          <w:b/>
          <w:bCs/>
          <w:sz w:val="24"/>
          <w:szCs w:val="24"/>
        </w:rPr>
        <w:t xml:space="preserve"> </w:t>
      </w:r>
      <w:r w:rsidR="00A151ED" w:rsidRPr="00A151ED">
        <w:rPr>
          <w:rFonts w:ascii="Times New Roman" w:hAnsi="Times New Roman" w:cs="Times New Roman"/>
          <w:sz w:val="24"/>
          <w:szCs w:val="24"/>
        </w:rPr>
        <w:t>de la Provincia, para realizar total o parcialmente las actividades (diseño, fabricación, montaje o procesamiento de un producto terminado, incluyendo aquellos que desempeñen funciones por contrato para esterilización, rotulado y/o envasado) comprendidas en la fabricación de los productos médicos.</w:t>
      </w:r>
    </w:p>
    <w:p w:rsidR="00A151ED" w:rsidRPr="00A151ED" w:rsidRDefault="00515AE7" w:rsidP="00A151ED">
      <w:pPr>
        <w:jc w:val="both"/>
        <w:rPr>
          <w:rFonts w:ascii="Times New Roman" w:hAnsi="Times New Roman" w:cs="Times New Roman"/>
          <w:sz w:val="24"/>
          <w:szCs w:val="24"/>
        </w:rPr>
      </w:pPr>
      <w:r>
        <w:rPr>
          <w:rFonts w:ascii="Times New Roman" w:hAnsi="Times New Roman" w:cs="Times New Roman"/>
          <w:sz w:val="24"/>
          <w:szCs w:val="24"/>
        </w:rPr>
        <w:t xml:space="preserve">4.- </w:t>
      </w:r>
      <w:r w:rsidR="00A151ED" w:rsidRPr="00A151ED">
        <w:rPr>
          <w:rFonts w:ascii="Times New Roman" w:hAnsi="Times New Roman" w:cs="Times New Roman"/>
          <w:b/>
          <w:sz w:val="24"/>
          <w:szCs w:val="24"/>
          <w:u w:val="single"/>
        </w:rPr>
        <w:t>Comercialización</w:t>
      </w:r>
      <w:r w:rsidR="00A151ED" w:rsidRPr="00A151ED">
        <w:rPr>
          <w:rFonts w:ascii="Times New Roman" w:hAnsi="Times New Roman" w:cs="Times New Roman"/>
          <w:b/>
          <w:sz w:val="24"/>
          <w:szCs w:val="24"/>
        </w:rPr>
        <w:t>:</w:t>
      </w:r>
      <w:r w:rsidR="00A151ED" w:rsidRPr="00A151ED">
        <w:rPr>
          <w:rFonts w:ascii="Times New Roman" w:hAnsi="Times New Roman" w:cs="Times New Roman"/>
          <w:sz w:val="24"/>
          <w:szCs w:val="24"/>
        </w:rPr>
        <w:t xml:space="preserve"> La venta en forma mayorista o minorista de los productos médicos dentro la jurisdicción provincial.</w:t>
      </w:r>
    </w:p>
    <w:p w:rsidR="00A151ED" w:rsidRPr="00A151ED" w:rsidRDefault="00515AE7" w:rsidP="00A151ED">
      <w:pPr>
        <w:jc w:val="both"/>
        <w:rPr>
          <w:rFonts w:ascii="Times New Roman" w:hAnsi="Times New Roman" w:cs="Times New Roman"/>
          <w:sz w:val="24"/>
          <w:szCs w:val="24"/>
        </w:rPr>
      </w:pPr>
      <w:r>
        <w:rPr>
          <w:rFonts w:ascii="Times New Roman" w:hAnsi="Times New Roman" w:cs="Times New Roman"/>
          <w:sz w:val="24"/>
          <w:szCs w:val="24"/>
        </w:rPr>
        <w:t xml:space="preserve">5.- </w:t>
      </w:r>
      <w:r w:rsidR="00A151ED" w:rsidRPr="00A151ED">
        <w:rPr>
          <w:rFonts w:ascii="Times New Roman" w:hAnsi="Times New Roman" w:cs="Times New Roman"/>
          <w:b/>
          <w:sz w:val="24"/>
          <w:szCs w:val="24"/>
          <w:u w:val="single"/>
        </w:rPr>
        <w:t>Empresa Comerciante:</w:t>
      </w:r>
      <w:r w:rsidR="00A151ED" w:rsidRPr="00A151ED">
        <w:rPr>
          <w:rFonts w:ascii="Times New Roman" w:hAnsi="Times New Roman" w:cs="Times New Roman"/>
          <w:sz w:val="24"/>
          <w:szCs w:val="24"/>
        </w:rPr>
        <w:t xml:space="preserve"> La persona física o ideal, habilitada por</w:t>
      </w:r>
      <w:r w:rsidR="00A151ED" w:rsidRPr="00A151ED">
        <w:rPr>
          <w:rFonts w:ascii="Times New Roman" w:hAnsi="Times New Roman" w:cs="Times New Roman"/>
          <w:b/>
          <w:bCs/>
          <w:sz w:val="24"/>
          <w:szCs w:val="24"/>
        </w:rPr>
        <w:t xml:space="preserve"> </w:t>
      </w:r>
      <w:r w:rsidR="00A151ED" w:rsidRPr="00A151ED">
        <w:rPr>
          <w:rFonts w:ascii="Times New Roman" w:hAnsi="Times New Roman" w:cs="Times New Roman"/>
          <w:sz w:val="24"/>
          <w:szCs w:val="24"/>
        </w:rPr>
        <w:t>el Ministerio de Salud de la Provincia, como responsable de la comercialización mayorista y minorista de los productos médicos en la jurisdicción provincial.</w:t>
      </w:r>
    </w:p>
    <w:p w:rsidR="00A151ED" w:rsidRPr="00A151ED" w:rsidRDefault="00515AE7" w:rsidP="00A151ED">
      <w:pPr>
        <w:jc w:val="both"/>
        <w:rPr>
          <w:rFonts w:ascii="Times New Roman" w:hAnsi="Times New Roman" w:cs="Times New Roman"/>
          <w:b/>
          <w:bCs/>
          <w:sz w:val="24"/>
          <w:szCs w:val="24"/>
        </w:rPr>
      </w:pPr>
      <w:r>
        <w:rPr>
          <w:rFonts w:ascii="Times New Roman" w:hAnsi="Times New Roman" w:cs="Times New Roman"/>
          <w:sz w:val="24"/>
          <w:szCs w:val="24"/>
        </w:rPr>
        <w:t xml:space="preserve">6.- </w:t>
      </w:r>
      <w:r w:rsidR="00A151ED" w:rsidRPr="00A151ED">
        <w:rPr>
          <w:rFonts w:ascii="Times New Roman" w:hAnsi="Times New Roman" w:cs="Times New Roman"/>
          <w:b/>
          <w:sz w:val="24"/>
          <w:szCs w:val="24"/>
          <w:u w:val="single"/>
        </w:rPr>
        <w:t>Empresa Contratada</w:t>
      </w:r>
      <w:r w:rsidR="00A151ED" w:rsidRPr="00A151ED">
        <w:rPr>
          <w:rFonts w:ascii="Times New Roman" w:hAnsi="Times New Roman" w:cs="Times New Roman"/>
          <w:b/>
          <w:bCs/>
          <w:sz w:val="24"/>
          <w:szCs w:val="24"/>
        </w:rPr>
        <w:t xml:space="preserve">: </w:t>
      </w:r>
      <w:r w:rsidR="00A151ED" w:rsidRPr="00A151ED">
        <w:rPr>
          <w:rFonts w:ascii="Times New Roman" w:hAnsi="Times New Roman" w:cs="Times New Roman"/>
          <w:sz w:val="24"/>
          <w:szCs w:val="24"/>
        </w:rPr>
        <w:t>Aquélla que tiene a su cargo intervenir en los procesos destinados a la producción y fabricación de productos médicos. La vinculación legal con la empresa titular será a través de Convenios de Trabajo.</w:t>
      </w:r>
      <w:r w:rsidR="00A151ED" w:rsidRPr="00A151ED">
        <w:rPr>
          <w:rFonts w:ascii="Times New Roman" w:hAnsi="Times New Roman" w:cs="Times New Roman"/>
          <w:b/>
          <w:bCs/>
          <w:sz w:val="24"/>
          <w:szCs w:val="24"/>
        </w:rPr>
        <w:t xml:space="preserve"> </w:t>
      </w:r>
    </w:p>
    <w:p w:rsidR="00A151ED" w:rsidRPr="00A151ED" w:rsidRDefault="00515AE7" w:rsidP="00A151ED">
      <w:pPr>
        <w:jc w:val="both"/>
        <w:rPr>
          <w:rFonts w:ascii="Times New Roman" w:hAnsi="Times New Roman" w:cs="Times New Roman"/>
          <w:sz w:val="24"/>
          <w:szCs w:val="24"/>
        </w:rPr>
      </w:pPr>
      <w:r>
        <w:rPr>
          <w:rFonts w:ascii="Times New Roman" w:hAnsi="Times New Roman" w:cs="Times New Roman"/>
          <w:sz w:val="24"/>
          <w:szCs w:val="24"/>
        </w:rPr>
        <w:t xml:space="preserve">7.- </w:t>
      </w:r>
      <w:r w:rsidR="00A151ED" w:rsidRPr="00A151ED">
        <w:rPr>
          <w:rFonts w:ascii="Times New Roman" w:hAnsi="Times New Roman" w:cs="Times New Roman"/>
          <w:b/>
          <w:sz w:val="24"/>
          <w:szCs w:val="24"/>
          <w:u w:val="single"/>
        </w:rPr>
        <w:t>Responsable Técnico</w:t>
      </w:r>
      <w:r w:rsidR="00A151ED" w:rsidRPr="00A151ED">
        <w:rPr>
          <w:rFonts w:ascii="Times New Roman" w:hAnsi="Times New Roman" w:cs="Times New Roman"/>
          <w:b/>
          <w:sz w:val="24"/>
          <w:szCs w:val="24"/>
        </w:rPr>
        <w:t>:</w:t>
      </w:r>
      <w:r w:rsidR="00A151ED" w:rsidRPr="00A151ED">
        <w:rPr>
          <w:rFonts w:ascii="Times New Roman" w:hAnsi="Times New Roman" w:cs="Times New Roman"/>
          <w:color w:val="3366FF"/>
          <w:sz w:val="24"/>
          <w:szCs w:val="24"/>
        </w:rPr>
        <w:t xml:space="preserve"> </w:t>
      </w:r>
      <w:r w:rsidR="00A151ED" w:rsidRPr="00A151ED">
        <w:rPr>
          <w:rFonts w:ascii="Times New Roman" w:hAnsi="Times New Roman" w:cs="Times New Roman"/>
          <w:sz w:val="24"/>
          <w:szCs w:val="24"/>
        </w:rPr>
        <w:t>Debe ser profesional universitario, matriculado en la Provincia y sus incumbencias alcanzar las tecnologías empleadas en la fabricación, producción y comercialización del producto médico.</w:t>
      </w:r>
    </w:p>
    <w:p w:rsidR="00A151ED" w:rsidRPr="00A151ED" w:rsidRDefault="00515AE7" w:rsidP="00A151ED">
      <w:pPr>
        <w:jc w:val="both"/>
        <w:rPr>
          <w:rFonts w:ascii="Times New Roman" w:hAnsi="Times New Roman" w:cs="Times New Roman"/>
          <w:sz w:val="24"/>
          <w:szCs w:val="24"/>
        </w:rPr>
      </w:pPr>
      <w:r>
        <w:rPr>
          <w:rFonts w:ascii="Times New Roman" w:hAnsi="Times New Roman" w:cs="Times New Roman"/>
          <w:sz w:val="24"/>
          <w:szCs w:val="24"/>
        </w:rPr>
        <w:t xml:space="preserve">8.- </w:t>
      </w:r>
      <w:r w:rsidR="00A151ED" w:rsidRPr="00A151ED">
        <w:rPr>
          <w:rFonts w:ascii="Times New Roman" w:hAnsi="Times New Roman" w:cs="Times New Roman"/>
          <w:b/>
          <w:sz w:val="24"/>
          <w:szCs w:val="24"/>
          <w:u w:val="single"/>
        </w:rPr>
        <w:t>Lote o partida:</w:t>
      </w:r>
      <w:r w:rsidR="00A151ED" w:rsidRPr="00A151ED">
        <w:rPr>
          <w:rFonts w:ascii="Times New Roman" w:hAnsi="Times New Roman" w:cs="Times New Roman"/>
          <w:sz w:val="24"/>
          <w:szCs w:val="24"/>
        </w:rPr>
        <w:t xml:space="preserve"> Cantidad de un producto elaborado en un ciclo de fabricación o esterilización cuya característica esencial es la homogeneidad. </w:t>
      </w:r>
    </w:p>
    <w:p w:rsidR="00A151ED" w:rsidRPr="00A151ED" w:rsidRDefault="00515AE7" w:rsidP="00881C52">
      <w:pPr>
        <w:jc w:val="both"/>
        <w:rPr>
          <w:rFonts w:ascii="Times New Roman" w:hAnsi="Times New Roman" w:cs="Times New Roman"/>
          <w:sz w:val="24"/>
          <w:szCs w:val="24"/>
        </w:rPr>
      </w:pPr>
      <w:r>
        <w:rPr>
          <w:rFonts w:ascii="Times New Roman" w:hAnsi="Times New Roman" w:cs="Times New Roman"/>
          <w:sz w:val="24"/>
          <w:szCs w:val="24"/>
        </w:rPr>
        <w:t xml:space="preserve">9.- </w:t>
      </w:r>
      <w:r w:rsidR="00A151ED" w:rsidRPr="00A151ED">
        <w:rPr>
          <w:rFonts w:ascii="Times New Roman" w:hAnsi="Times New Roman" w:cs="Times New Roman"/>
          <w:b/>
          <w:sz w:val="24"/>
          <w:szCs w:val="24"/>
          <w:u w:val="single"/>
        </w:rPr>
        <w:t>Número de serie o lote:</w:t>
      </w:r>
      <w:r w:rsidR="00A151ED" w:rsidRPr="00A151ED">
        <w:rPr>
          <w:rFonts w:ascii="Times New Roman" w:hAnsi="Times New Roman" w:cs="Times New Roman"/>
          <w:sz w:val="24"/>
          <w:szCs w:val="24"/>
        </w:rPr>
        <w:t xml:space="preserve"> Combinación distintiva de letras o números, o ambos, de los cuales puede ser determinado el histórico completo de compras, fabricación, envasado, rotulado y distribución de productos terminados</w:t>
      </w:r>
    </w:p>
    <w:p w:rsidR="00A151ED" w:rsidRPr="00A151ED" w:rsidRDefault="00A151ED" w:rsidP="00881C52">
      <w:pPr>
        <w:jc w:val="both"/>
        <w:rPr>
          <w:rFonts w:ascii="Times New Roman" w:hAnsi="Times New Roman" w:cs="Times New Roman"/>
          <w:bCs/>
          <w:sz w:val="24"/>
          <w:szCs w:val="24"/>
        </w:rPr>
      </w:pPr>
      <w:r w:rsidRPr="00A151ED">
        <w:rPr>
          <w:rFonts w:ascii="Times New Roman" w:hAnsi="Times New Roman" w:cs="Times New Roman"/>
          <w:bCs/>
          <w:sz w:val="24"/>
          <w:szCs w:val="24"/>
        </w:rPr>
        <w:t>10.-</w:t>
      </w:r>
      <w:r w:rsidR="00515AE7">
        <w:rPr>
          <w:rFonts w:ascii="Times New Roman" w:hAnsi="Times New Roman" w:cs="Times New Roman"/>
          <w:bCs/>
          <w:sz w:val="24"/>
          <w:szCs w:val="24"/>
        </w:rPr>
        <w:t xml:space="preserve"> </w:t>
      </w:r>
      <w:r w:rsidRPr="00A151ED">
        <w:rPr>
          <w:rFonts w:ascii="Times New Roman" w:hAnsi="Times New Roman" w:cs="Times New Roman"/>
          <w:b/>
          <w:bCs/>
          <w:sz w:val="24"/>
          <w:szCs w:val="24"/>
          <w:u w:val="single"/>
        </w:rPr>
        <w:t>Trazabilidad:</w:t>
      </w:r>
      <w:r w:rsidRPr="00A151ED">
        <w:rPr>
          <w:rFonts w:ascii="Times New Roman" w:hAnsi="Times New Roman" w:cs="Times New Roman"/>
          <w:bCs/>
          <w:sz w:val="24"/>
          <w:szCs w:val="24"/>
        </w:rPr>
        <w:t xml:space="preserve"> Sistema de registro que permite realizar el seguimiento de un producto médico habilitado desde su origen hasta su destino.  </w:t>
      </w:r>
    </w:p>
    <w:p w:rsidR="00A151ED" w:rsidRPr="00A151ED" w:rsidRDefault="00515AE7" w:rsidP="00881C52">
      <w:pPr>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A151ED" w:rsidRPr="00A151ED">
        <w:rPr>
          <w:rFonts w:ascii="Times New Roman" w:hAnsi="Times New Roman" w:cs="Times New Roman"/>
          <w:b/>
          <w:bCs/>
          <w:sz w:val="24"/>
          <w:szCs w:val="24"/>
          <w:u w:val="single"/>
        </w:rPr>
        <w:t>Ensayos:</w:t>
      </w:r>
      <w:r w:rsidR="00A151ED" w:rsidRPr="00A151ED">
        <w:rPr>
          <w:rFonts w:ascii="Times New Roman" w:hAnsi="Times New Roman" w:cs="Times New Roman"/>
          <w:bCs/>
          <w:sz w:val="24"/>
          <w:szCs w:val="24"/>
        </w:rPr>
        <w:t xml:space="preserve"> Sistema de verificación y control de productos médicos llevado a cabo por laboratorios autorizados por la Autoridad de Aplicación.</w:t>
      </w:r>
    </w:p>
    <w:p w:rsidR="00A151ED" w:rsidRPr="00A151ED" w:rsidRDefault="00515AE7" w:rsidP="00881C52">
      <w:pPr>
        <w:jc w:val="both"/>
        <w:rPr>
          <w:rFonts w:ascii="Times New Roman" w:hAnsi="Times New Roman" w:cs="Times New Roman"/>
          <w:sz w:val="24"/>
          <w:szCs w:val="24"/>
        </w:rPr>
      </w:pPr>
      <w:r>
        <w:rPr>
          <w:rFonts w:ascii="Times New Roman" w:hAnsi="Times New Roman" w:cs="Times New Roman"/>
          <w:bCs/>
          <w:sz w:val="24"/>
          <w:szCs w:val="24"/>
        </w:rPr>
        <w:t xml:space="preserve">12.- </w:t>
      </w:r>
      <w:r w:rsidR="00A151ED" w:rsidRPr="00A151ED">
        <w:rPr>
          <w:rFonts w:ascii="Times New Roman" w:hAnsi="Times New Roman" w:cs="Times New Roman"/>
          <w:b/>
          <w:sz w:val="24"/>
          <w:szCs w:val="24"/>
          <w:u w:val="single"/>
        </w:rPr>
        <w:t>Vida útil:</w:t>
      </w:r>
      <w:r w:rsidR="00A151ED" w:rsidRPr="00A151ED">
        <w:rPr>
          <w:rFonts w:ascii="Times New Roman" w:hAnsi="Times New Roman" w:cs="Times New Roman"/>
          <w:sz w:val="24"/>
          <w:szCs w:val="24"/>
        </w:rPr>
        <w:t xml:space="preserve"> período de tiempo estimado por el fabricante en que un producto cumple correctamente con las funciones para las que fue diseñado.</w:t>
      </w:r>
    </w:p>
    <w:p w:rsid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w:t>
      </w:r>
    </w:p>
    <w:p w:rsidR="00A151ED" w:rsidRPr="00A151ED" w:rsidRDefault="00A151ED" w:rsidP="00A151ED">
      <w:pPr>
        <w:pStyle w:val="Ttulo4"/>
        <w:rPr>
          <w:rFonts w:ascii="Times New Roman" w:hAnsi="Times New Roman" w:cs="Times New Roman"/>
          <w:lang w:val="es-ES"/>
        </w:rPr>
      </w:pPr>
      <w:r w:rsidRPr="00A151ED">
        <w:rPr>
          <w:rFonts w:ascii="Times New Roman" w:hAnsi="Times New Roman" w:cs="Times New Roman"/>
          <w:lang w:val="es-ES"/>
        </w:rPr>
        <w:t>CAPÍTULO III</w:t>
      </w:r>
    </w:p>
    <w:p w:rsidR="00A151ED" w:rsidRPr="00A151ED" w:rsidRDefault="00A151ED" w:rsidP="00A151ED">
      <w:pPr>
        <w:jc w:val="both"/>
        <w:rPr>
          <w:rFonts w:ascii="Times New Roman" w:hAnsi="Times New Roman" w:cs="Times New Roman"/>
          <w:sz w:val="24"/>
          <w:szCs w:val="24"/>
        </w:rPr>
      </w:pPr>
    </w:p>
    <w:p w:rsidR="00A151ED" w:rsidRPr="00A151ED" w:rsidRDefault="00C918E5" w:rsidP="00A151ED">
      <w:pPr>
        <w:jc w:val="center"/>
        <w:rPr>
          <w:rFonts w:ascii="Times New Roman" w:hAnsi="Times New Roman" w:cs="Times New Roman"/>
          <w:sz w:val="24"/>
          <w:szCs w:val="24"/>
        </w:rPr>
      </w:pPr>
      <w:r>
        <w:rPr>
          <w:rFonts w:ascii="Times New Roman" w:hAnsi="Times New Roman" w:cs="Times New Roman"/>
          <w:sz w:val="24"/>
          <w:szCs w:val="24"/>
        </w:rPr>
        <w:t>Autoridad de Aplicación</w:t>
      </w:r>
    </w:p>
    <w:p w:rsidR="003844C3" w:rsidRDefault="003844C3" w:rsidP="003844C3">
      <w:pPr>
        <w:jc w:val="both"/>
        <w:rPr>
          <w:rFonts w:ascii="Times New Roman" w:hAnsi="Times New Roman" w:cs="Times New Roman"/>
          <w:bCs/>
          <w:color w:val="C00000"/>
          <w:sz w:val="24"/>
          <w:szCs w:val="24"/>
          <w:lang w:val="es-ES"/>
        </w:rPr>
      </w:pPr>
      <w:r w:rsidRPr="009B7B7E">
        <w:rPr>
          <w:rFonts w:ascii="Times New Roman" w:hAnsi="Times New Roman" w:cs="Times New Roman"/>
          <w:b/>
          <w:bCs/>
          <w:sz w:val="24"/>
          <w:szCs w:val="24"/>
          <w:lang w:val="es-ES"/>
        </w:rPr>
        <w:t>ARTÍCULO 3</w:t>
      </w:r>
      <w:r w:rsidRPr="009B7B7E">
        <w:rPr>
          <w:rFonts w:ascii="Times New Roman" w:hAnsi="Times New Roman" w:cs="Times New Roman"/>
          <w:bCs/>
          <w:sz w:val="24"/>
          <w:szCs w:val="24"/>
          <w:lang w:val="es-ES"/>
        </w:rPr>
        <w:t>°: El Ministerio de Salud de la Provincia es la Autoridad de Aplicación de esta Ley, debiendo controlar, habilitar y fiscalizar la calidad de los productos fabricados para su comercialización en la Provincia y podrá requerir a tales efectos la intervención de los Colegios Profesionales u otras instituciones con competencias en la materia.</w:t>
      </w:r>
      <w:r w:rsidRPr="003844C3">
        <w:rPr>
          <w:rFonts w:ascii="Times New Roman" w:hAnsi="Times New Roman" w:cs="Times New Roman"/>
          <w:bCs/>
          <w:sz w:val="24"/>
          <w:szCs w:val="24"/>
          <w:lang w:val="es-ES"/>
        </w:rPr>
        <w:t xml:space="preserve"> </w:t>
      </w:r>
    </w:p>
    <w:p w:rsidR="00C918E5" w:rsidRPr="00DE398F" w:rsidRDefault="00C918E5" w:rsidP="003844C3">
      <w:pPr>
        <w:jc w:val="both"/>
        <w:rPr>
          <w:rFonts w:ascii="Times New Roman" w:hAnsi="Times New Roman" w:cs="Times New Roman"/>
          <w:bCs/>
          <w:sz w:val="24"/>
          <w:szCs w:val="24"/>
          <w:lang w:val="es-ES"/>
        </w:rPr>
      </w:pPr>
      <w:r w:rsidRPr="009B7B7E">
        <w:rPr>
          <w:rFonts w:ascii="Times New Roman" w:hAnsi="Times New Roman" w:cs="Times New Roman"/>
          <w:bCs/>
          <w:sz w:val="24"/>
          <w:szCs w:val="24"/>
          <w:lang w:val="es-ES"/>
        </w:rPr>
        <w:t>A tal efecto el organismo fiscalizador deberá contar con profesionales</w:t>
      </w:r>
      <w:r w:rsidRPr="009B7B7E">
        <w:rPr>
          <w:rFonts w:ascii="Times New Roman" w:hAnsi="Times New Roman" w:cs="Times New Roman"/>
          <w:bCs/>
          <w:sz w:val="24"/>
          <w:szCs w:val="24"/>
        </w:rPr>
        <w:t xml:space="preserve"> de nivel universitario, capacitado</w:t>
      </w:r>
      <w:r w:rsidR="008878A6" w:rsidRPr="009B7B7E">
        <w:rPr>
          <w:rFonts w:ascii="Times New Roman" w:hAnsi="Times New Roman" w:cs="Times New Roman"/>
          <w:bCs/>
          <w:sz w:val="24"/>
          <w:szCs w:val="24"/>
        </w:rPr>
        <w:t>s</w:t>
      </w:r>
      <w:r w:rsidRPr="009B7B7E">
        <w:rPr>
          <w:rFonts w:ascii="Times New Roman" w:hAnsi="Times New Roman" w:cs="Times New Roman"/>
          <w:bCs/>
          <w:sz w:val="24"/>
          <w:szCs w:val="24"/>
        </w:rPr>
        <w:t xml:space="preserve"> en las tecnologías que componen el producto médico</w:t>
      </w:r>
      <w:r w:rsidR="009B7B7E">
        <w:rPr>
          <w:rFonts w:ascii="Times New Roman" w:hAnsi="Times New Roman" w:cs="Times New Roman"/>
          <w:bCs/>
          <w:sz w:val="24"/>
          <w:szCs w:val="24"/>
        </w:rPr>
        <w:t>.</w:t>
      </w:r>
    </w:p>
    <w:p w:rsidR="00C918E5" w:rsidRDefault="00C918E5" w:rsidP="003844C3">
      <w:pPr>
        <w:jc w:val="both"/>
        <w:rPr>
          <w:rFonts w:ascii="Times New Roman" w:hAnsi="Times New Roman" w:cs="Times New Roman"/>
          <w:bCs/>
          <w:color w:val="C00000"/>
          <w:sz w:val="24"/>
          <w:szCs w:val="24"/>
          <w:lang w:val="es-ES"/>
        </w:rPr>
      </w:pPr>
    </w:p>
    <w:p w:rsidR="00C918E5" w:rsidRPr="003871C3" w:rsidRDefault="008878A6" w:rsidP="008878A6">
      <w:pPr>
        <w:jc w:val="center"/>
        <w:rPr>
          <w:rFonts w:ascii="Times New Roman" w:hAnsi="Times New Roman" w:cs="Times New Roman"/>
          <w:b/>
          <w:bCs/>
          <w:sz w:val="24"/>
          <w:szCs w:val="24"/>
          <w:lang w:val="es-ES"/>
        </w:rPr>
      </w:pPr>
      <w:r w:rsidRPr="003871C3">
        <w:rPr>
          <w:rFonts w:ascii="Times New Roman" w:hAnsi="Times New Roman" w:cs="Times New Roman"/>
          <w:b/>
          <w:bCs/>
          <w:sz w:val="24"/>
          <w:szCs w:val="24"/>
          <w:lang w:val="es-ES"/>
        </w:rPr>
        <w:t>CAPÍTULO IV</w:t>
      </w:r>
    </w:p>
    <w:p w:rsidR="008878A6" w:rsidRDefault="008878A6" w:rsidP="008878A6">
      <w:pPr>
        <w:jc w:val="center"/>
        <w:rPr>
          <w:rFonts w:ascii="Times New Roman" w:hAnsi="Times New Roman" w:cs="Times New Roman"/>
          <w:bCs/>
          <w:sz w:val="24"/>
          <w:szCs w:val="24"/>
          <w:lang w:val="es-ES"/>
        </w:rPr>
      </w:pPr>
      <w:r>
        <w:rPr>
          <w:rFonts w:ascii="Times New Roman" w:hAnsi="Times New Roman" w:cs="Times New Roman"/>
          <w:bCs/>
          <w:sz w:val="24"/>
          <w:szCs w:val="24"/>
          <w:lang w:val="es-ES"/>
        </w:rPr>
        <w:t>Responsable técnico de la empresa</w:t>
      </w:r>
    </w:p>
    <w:p w:rsidR="00A151ED" w:rsidRPr="00A151ED" w:rsidRDefault="00A151ED" w:rsidP="00A151ED">
      <w:pPr>
        <w:autoSpaceDE w:val="0"/>
        <w:autoSpaceDN w:val="0"/>
        <w:adjustRightInd w:val="0"/>
        <w:jc w:val="both"/>
        <w:rPr>
          <w:rFonts w:ascii="Times New Roman" w:hAnsi="Times New Roman" w:cs="Times New Roman"/>
          <w:color w:val="000000"/>
          <w:sz w:val="24"/>
          <w:szCs w:val="24"/>
        </w:rPr>
      </w:pPr>
      <w:r w:rsidRPr="009B7B7E">
        <w:rPr>
          <w:rFonts w:ascii="Times New Roman" w:hAnsi="Times New Roman" w:cs="Times New Roman"/>
          <w:b/>
          <w:bCs/>
          <w:sz w:val="24"/>
          <w:szCs w:val="24"/>
        </w:rPr>
        <w:t>ARTÍCULO</w:t>
      </w:r>
      <w:r w:rsidR="00C918E5" w:rsidRPr="009B7B7E">
        <w:rPr>
          <w:rFonts w:ascii="Times New Roman" w:hAnsi="Times New Roman" w:cs="Times New Roman"/>
          <w:b/>
          <w:bCs/>
          <w:sz w:val="24"/>
          <w:szCs w:val="24"/>
        </w:rPr>
        <w:t xml:space="preserve"> 4</w:t>
      </w:r>
      <w:r w:rsidRPr="009B7B7E">
        <w:rPr>
          <w:rFonts w:ascii="Times New Roman" w:hAnsi="Times New Roman" w:cs="Times New Roman"/>
          <w:b/>
          <w:bCs/>
          <w:sz w:val="24"/>
          <w:szCs w:val="24"/>
        </w:rPr>
        <w:t>°:</w:t>
      </w:r>
      <w:r w:rsidRPr="009B7B7E">
        <w:rPr>
          <w:rFonts w:ascii="Times New Roman" w:hAnsi="Times New Roman" w:cs="Times New Roman"/>
          <w:sz w:val="24"/>
          <w:szCs w:val="24"/>
        </w:rPr>
        <w:t xml:space="preserve"> </w:t>
      </w:r>
      <w:r w:rsidR="008878A6" w:rsidRPr="009B7B7E">
        <w:rPr>
          <w:rFonts w:ascii="Times New Roman" w:hAnsi="Times New Roman" w:cs="Times New Roman"/>
          <w:sz w:val="24"/>
          <w:szCs w:val="24"/>
        </w:rPr>
        <w:t xml:space="preserve">Los establecimientos deberán contar con un </w:t>
      </w:r>
      <w:r w:rsidRPr="009B7B7E">
        <w:rPr>
          <w:rFonts w:ascii="Times New Roman" w:hAnsi="Times New Roman" w:cs="Times New Roman"/>
          <w:sz w:val="24"/>
          <w:szCs w:val="24"/>
        </w:rPr>
        <w:t>Responsable Técnico</w:t>
      </w:r>
      <w:r w:rsidR="008878A6" w:rsidRPr="009B7B7E">
        <w:rPr>
          <w:rFonts w:ascii="Times New Roman" w:hAnsi="Times New Roman" w:cs="Times New Roman"/>
          <w:sz w:val="24"/>
          <w:szCs w:val="24"/>
        </w:rPr>
        <w:t>, el que</w:t>
      </w:r>
      <w:r w:rsidRPr="009B7B7E">
        <w:rPr>
          <w:rFonts w:ascii="Times New Roman" w:hAnsi="Times New Roman" w:cs="Times New Roman"/>
          <w:color w:val="000000"/>
          <w:sz w:val="24"/>
          <w:szCs w:val="24"/>
        </w:rPr>
        <w:t xml:space="preserve"> debe ser profesional de nivel universitario, capacitado en las tecnologías </w:t>
      </w:r>
      <w:r w:rsidR="00C918E5" w:rsidRPr="009B7B7E">
        <w:rPr>
          <w:rFonts w:ascii="Times New Roman" w:hAnsi="Times New Roman" w:cs="Times New Roman"/>
          <w:color w:val="000000"/>
          <w:sz w:val="24"/>
          <w:szCs w:val="24"/>
        </w:rPr>
        <w:t>q</w:t>
      </w:r>
      <w:r w:rsidR="00DE398F" w:rsidRPr="009B7B7E">
        <w:rPr>
          <w:rFonts w:ascii="Times New Roman" w:hAnsi="Times New Roman" w:cs="Times New Roman"/>
          <w:color w:val="000000"/>
          <w:sz w:val="24"/>
          <w:szCs w:val="24"/>
        </w:rPr>
        <w:t>ue componen el producto médico.</w:t>
      </w:r>
    </w:p>
    <w:p w:rsidR="00A151ED" w:rsidRPr="00A151ED" w:rsidRDefault="00A151ED" w:rsidP="00A151ED">
      <w:pPr>
        <w:jc w:val="both"/>
        <w:rPr>
          <w:rFonts w:ascii="Times New Roman" w:hAnsi="Times New Roman" w:cs="Times New Roman"/>
          <w:sz w:val="24"/>
          <w:szCs w:val="24"/>
        </w:rPr>
      </w:pPr>
      <w:r w:rsidRPr="009B7B7E">
        <w:rPr>
          <w:rFonts w:ascii="Times New Roman" w:hAnsi="Times New Roman" w:cs="Times New Roman"/>
          <w:sz w:val="24"/>
          <w:szCs w:val="24"/>
        </w:rPr>
        <w:t xml:space="preserve">El Responsable Técnico de las empresas fabricantes o productoras, responde por la calidad técnica, </w:t>
      </w:r>
      <w:r w:rsidRPr="009B7B7E">
        <w:rPr>
          <w:rFonts w:ascii="Times New Roman" w:hAnsi="Times New Roman" w:cs="Times New Roman"/>
          <w:bCs/>
          <w:sz w:val="24"/>
          <w:szCs w:val="24"/>
        </w:rPr>
        <w:t>procesos de fabricación</w:t>
      </w:r>
      <w:r w:rsidRPr="009B7B7E">
        <w:rPr>
          <w:rFonts w:ascii="Times New Roman" w:hAnsi="Times New Roman" w:cs="Times New Roman"/>
          <w:sz w:val="24"/>
          <w:szCs w:val="24"/>
        </w:rPr>
        <w:t>, seguridad y eficacia de los productos</w:t>
      </w:r>
      <w:r w:rsidRPr="009B7B7E">
        <w:rPr>
          <w:rFonts w:ascii="Times New Roman" w:hAnsi="Times New Roman" w:cs="Times New Roman"/>
          <w:b/>
          <w:bCs/>
          <w:sz w:val="24"/>
          <w:szCs w:val="24"/>
        </w:rPr>
        <w:t xml:space="preserve"> </w:t>
      </w:r>
      <w:r w:rsidRPr="009B7B7E">
        <w:rPr>
          <w:rFonts w:ascii="Times New Roman" w:hAnsi="Times New Roman" w:cs="Times New Roman"/>
          <w:sz w:val="24"/>
          <w:szCs w:val="24"/>
        </w:rPr>
        <w:t xml:space="preserve">médicos elaborados por </w:t>
      </w:r>
      <w:r w:rsidRPr="009B7B7E">
        <w:rPr>
          <w:rFonts w:ascii="Times New Roman" w:hAnsi="Times New Roman" w:cs="Times New Roman"/>
          <w:bCs/>
          <w:sz w:val="24"/>
          <w:szCs w:val="24"/>
        </w:rPr>
        <w:t>la</w:t>
      </w:r>
      <w:r w:rsidRPr="009B7B7E">
        <w:rPr>
          <w:rFonts w:ascii="Times New Roman" w:hAnsi="Times New Roman" w:cs="Times New Roman"/>
          <w:sz w:val="24"/>
          <w:szCs w:val="24"/>
        </w:rPr>
        <w:t xml:space="preserve"> empresa, durante su vida útil, debiendo realizar los controles y análisis que aseguren esa calidad.</w:t>
      </w:r>
      <w:r w:rsidRPr="00A151ED">
        <w:rPr>
          <w:rFonts w:ascii="Times New Roman" w:hAnsi="Times New Roman" w:cs="Times New Roman"/>
          <w:sz w:val="24"/>
          <w:szCs w:val="24"/>
        </w:rPr>
        <w:t xml:space="preserve"> </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Esta responsabilidad se extiende a la comercialización de los productos en el ámbito provincial, </w:t>
      </w:r>
      <w:r w:rsidRPr="00DE398F">
        <w:rPr>
          <w:rFonts w:ascii="Times New Roman" w:hAnsi="Times New Roman" w:cs="Times New Roman"/>
          <w:sz w:val="24"/>
          <w:szCs w:val="24"/>
        </w:rPr>
        <w:t>debiendo exigir al</w:t>
      </w:r>
      <w:r w:rsidRPr="00A151ED">
        <w:rPr>
          <w:rFonts w:ascii="Times New Roman" w:hAnsi="Times New Roman" w:cs="Times New Roman"/>
          <w:sz w:val="24"/>
          <w:szCs w:val="24"/>
        </w:rPr>
        <w:t xml:space="preserve"> efecto la aprobación del Ministerio de Salud para los fabricados en esta Provincia y de la ANMAT para los provenientes de</w:t>
      </w:r>
      <w:r w:rsidR="00DE398F">
        <w:rPr>
          <w:rFonts w:ascii="Times New Roman" w:hAnsi="Times New Roman" w:cs="Times New Roman"/>
          <w:sz w:val="24"/>
          <w:szCs w:val="24"/>
        </w:rPr>
        <w:t xml:space="preserve"> otras provincias o importados</w:t>
      </w:r>
      <w:r w:rsidRPr="00A151ED">
        <w:rPr>
          <w:rFonts w:ascii="Times New Roman" w:hAnsi="Times New Roman" w:cs="Times New Roman"/>
          <w:sz w:val="24"/>
          <w:szCs w:val="24"/>
        </w:rPr>
        <w:t>.</w:t>
      </w:r>
    </w:p>
    <w:p w:rsidR="00A151ED" w:rsidRPr="00A151ED" w:rsidRDefault="00A151ED" w:rsidP="00A151ED">
      <w:pPr>
        <w:pStyle w:val="Textoindependiente"/>
        <w:rPr>
          <w:rFonts w:ascii="Times New Roman" w:hAnsi="Times New Roman" w:cs="Times New Roman"/>
          <w:b w:val="0"/>
          <w:bCs/>
        </w:rPr>
      </w:pPr>
    </w:p>
    <w:p w:rsidR="00A151ED" w:rsidRPr="00A151ED" w:rsidRDefault="00067C25" w:rsidP="00A151ED">
      <w:pPr>
        <w:pStyle w:val="Ttulo4"/>
        <w:rPr>
          <w:rFonts w:ascii="Times New Roman" w:hAnsi="Times New Roman" w:cs="Times New Roman"/>
        </w:rPr>
      </w:pPr>
      <w:r w:rsidRPr="009B7B7E">
        <w:rPr>
          <w:rFonts w:ascii="Times New Roman" w:hAnsi="Times New Roman" w:cs="Times New Roman"/>
        </w:rPr>
        <w:t xml:space="preserve">CAPÍTULO </w:t>
      </w:r>
      <w:r w:rsidR="00A151ED" w:rsidRPr="009B7B7E">
        <w:rPr>
          <w:rFonts w:ascii="Times New Roman" w:hAnsi="Times New Roman" w:cs="Times New Roman"/>
        </w:rPr>
        <w:t>V</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center"/>
        <w:rPr>
          <w:rFonts w:ascii="Times New Roman" w:hAnsi="Times New Roman" w:cs="Times New Roman"/>
          <w:sz w:val="24"/>
          <w:szCs w:val="24"/>
        </w:rPr>
      </w:pPr>
      <w:r w:rsidRPr="00A151ED">
        <w:rPr>
          <w:rFonts w:ascii="Times New Roman" w:hAnsi="Times New Roman" w:cs="Times New Roman"/>
          <w:sz w:val="24"/>
          <w:szCs w:val="24"/>
        </w:rPr>
        <w:t>De los Establecimientos</w:t>
      </w:r>
    </w:p>
    <w:p w:rsidR="00A151ED" w:rsidRPr="00A151ED" w:rsidRDefault="00067C25" w:rsidP="00A151ED">
      <w:pPr>
        <w:jc w:val="both"/>
        <w:rPr>
          <w:rFonts w:ascii="Times New Roman" w:hAnsi="Times New Roman" w:cs="Times New Roman"/>
          <w:b/>
          <w:sz w:val="24"/>
          <w:szCs w:val="24"/>
        </w:rPr>
      </w:pPr>
      <w:r>
        <w:rPr>
          <w:rFonts w:ascii="Times New Roman" w:hAnsi="Times New Roman" w:cs="Times New Roman"/>
          <w:b/>
          <w:bCs/>
          <w:sz w:val="24"/>
          <w:szCs w:val="24"/>
        </w:rPr>
        <w:t>ARTÍCULO 5</w:t>
      </w:r>
      <w:r w:rsidR="00A151ED" w:rsidRPr="00A151ED">
        <w:rPr>
          <w:rFonts w:ascii="Times New Roman" w:hAnsi="Times New Roman" w:cs="Times New Roman"/>
          <w:b/>
          <w:bCs/>
          <w:sz w:val="24"/>
          <w:szCs w:val="24"/>
        </w:rPr>
        <w:t xml:space="preserve">º: </w:t>
      </w:r>
      <w:r w:rsidR="00A151ED" w:rsidRPr="00A151ED">
        <w:rPr>
          <w:rFonts w:ascii="Times New Roman" w:hAnsi="Times New Roman" w:cs="Times New Roman"/>
          <w:sz w:val="24"/>
          <w:szCs w:val="24"/>
        </w:rPr>
        <w:t xml:space="preserve">Los establecimientos deberán respetar y cumplimentar las </w:t>
      </w:r>
      <w:r w:rsidR="00A151ED" w:rsidRPr="009B7B7E">
        <w:rPr>
          <w:rFonts w:ascii="Times New Roman" w:hAnsi="Times New Roman" w:cs="Times New Roman"/>
          <w:sz w:val="24"/>
          <w:szCs w:val="24"/>
        </w:rPr>
        <w:t>exigencias generales</w:t>
      </w:r>
      <w:r w:rsidR="005C5092" w:rsidRPr="009B7B7E">
        <w:rPr>
          <w:rFonts w:ascii="Times New Roman" w:hAnsi="Times New Roman" w:cs="Times New Roman"/>
          <w:sz w:val="24"/>
          <w:szCs w:val="24"/>
        </w:rPr>
        <w:t>,</w:t>
      </w:r>
      <w:r w:rsidR="00A151ED" w:rsidRPr="009B7B7E">
        <w:rPr>
          <w:rFonts w:ascii="Times New Roman" w:hAnsi="Times New Roman" w:cs="Times New Roman"/>
          <w:sz w:val="24"/>
          <w:szCs w:val="24"/>
        </w:rPr>
        <w:t xml:space="preserve"> estructurales </w:t>
      </w:r>
      <w:r w:rsidR="005C5092" w:rsidRPr="009B7B7E">
        <w:rPr>
          <w:rFonts w:ascii="Times New Roman" w:hAnsi="Times New Roman" w:cs="Times New Roman"/>
          <w:sz w:val="24"/>
          <w:szCs w:val="24"/>
        </w:rPr>
        <w:t xml:space="preserve">y </w:t>
      </w:r>
      <w:r w:rsidR="00A151ED" w:rsidRPr="009B7B7E">
        <w:rPr>
          <w:rFonts w:ascii="Times New Roman" w:hAnsi="Times New Roman" w:cs="Times New Roman"/>
          <w:sz w:val="24"/>
          <w:szCs w:val="24"/>
        </w:rPr>
        <w:t>ambientales</w:t>
      </w:r>
      <w:r w:rsidR="00A151ED" w:rsidRPr="00A151ED">
        <w:rPr>
          <w:rFonts w:ascii="Times New Roman" w:hAnsi="Times New Roman" w:cs="Times New Roman"/>
          <w:sz w:val="24"/>
          <w:szCs w:val="24"/>
        </w:rPr>
        <w:t xml:space="preserve"> determinadas en la presente Ley </w:t>
      </w:r>
      <w:r w:rsidR="00A151ED" w:rsidRPr="00A151ED">
        <w:rPr>
          <w:rFonts w:ascii="Times New Roman" w:hAnsi="Times New Roman" w:cs="Times New Roman"/>
          <w:bCs/>
          <w:sz w:val="24"/>
          <w:szCs w:val="24"/>
        </w:rPr>
        <w:t>y su reglamentación</w:t>
      </w:r>
      <w:r w:rsidR="00A151ED" w:rsidRPr="00A151ED">
        <w:rPr>
          <w:rFonts w:ascii="Times New Roman" w:hAnsi="Times New Roman" w:cs="Times New Roman"/>
          <w:b/>
          <w:sz w:val="24"/>
          <w:szCs w:val="24"/>
        </w:rPr>
        <w:t>.</w:t>
      </w:r>
    </w:p>
    <w:p w:rsidR="00A151ED" w:rsidRPr="00A151ED" w:rsidRDefault="005C5092" w:rsidP="005C5092">
      <w:pPr>
        <w:pStyle w:val="Textoindependiente"/>
        <w:rPr>
          <w:rFonts w:ascii="Times New Roman" w:hAnsi="Times New Roman" w:cs="Times New Roman"/>
          <w:b w:val="0"/>
          <w:bCs/>
        </w:rPr>
      </w:pPr>
      <w:r w:rsidRPr="00B44D83">
        <w:rPr>
          <w:rFonts w:ascii="Times New Roman" w:hAnsi="Times New Roman" w:cs="Times New Roman"/>
        </w:rPr>
        <w:t>I</w:t>
      </w:r>
      <w:r w:rsidR="00157A7E" w:rsidRPr="00B44D83">
        <w:rPr>
          <w:rFonts w:ascii="Times New Roman" w:hAnsi="Times New Roman" w:cs="Times New Roman"/>
        </w:rPr>
        <w:t>nciso a)</w:t>
      </w:r>
      <w:r w:rsidR="00901ACF" w:rsidRPr="00B44D83">
        <w:rPr>
          <w:rFonts w:ascii="Times New Roman" w:hAnsi="Times New Roman" w:cs="Times New Roman"/>
        </w:rPr>
        <w:t>:</w:t>
      </w:r>
      <w:r w:rsidRPr="00B44D83">
        <w:rPr>
          <w:rFonts w:ascii="Times New Roman" w:hAnsi="Times New Roman" w:cs="Times New Roman"/>
          <w:b w:val="0"/>
        </w:rPr>
        <w:t xml:space="preserve"> El </w:t>
      </w:r>
      <w:r w:rsidR="00A151ED" w:rsidRPr="00B44D83">
        <w:rPr>
          <w:rFonts w:ascii="Times New Roman" w:hAnsi="Times New Roman" w:cs="Times New Roman"/>
          <w:b w:val="0"/>
        </w:rPr>
        <w:t xml:space="preserve">Establecimiento del Fabricante </w:t>
      </w:r>
      <w:r w:rsidR="00157A7E" w:rsidRPr="00B44D83">
        <w:rPr>
          <w:rFonts w:ascii="Times New Roman" w:hAnsi="Times New Roman" w:cs="Times New Roman"/>
          <w:b w:val="0"/>
        </w:rPr>
        <w:t xml:space="preserve">de productos </w:t>
      </w:r>
      <w:r w:rsidR="00901ACF" w:rsidRPr="00B44D83">
        <w:rPr>
          <w:rFonts w:ascii="Times New Roman" w:hAnsi="Times New Roman" w:cs="Times New Roman"/>
          <w:b w:val="0"/>
        </w:rPr>
        <w:t>médicos elaborados dentro de la provincia, debe</w:t>
      </w:r>
      <w:r w:rsidR="00A151ED" w:rsidRPr="00B44D83">
        <w:rPr>
          <w:rFonts w:ascii="Times New Roman" w:hAnsi="Times New Roman" w:cs="Times New Roman"/>
          <w:b w:val="0"/>
        </w:rPr>
        <w:t xml:space="preserve"> cumplir los siguientes </w:t>
      </w:r>
      <w:r w:rsidR="00A151ED" w:rsidRPr="00B44D83">
        <w:rPr>
          <w:rFonts w:ascii="Times New Roman" w:hAnsi="Times New Roman" w:cs="Times New Roman"/>
          <w:b w:val="0"/>
          <w:bCs/>
        </w:rPr>
        <w:t>requisitos y los establecidos en la reglamentación</w:t>
      </w:r>
      <w:r w:rsidR="00157A7E" w:rsidRPr="00B44D83">
        <w:rPr>
          <w:rFonts w:ascii="Times New Roman" w:hAnsi="Times New Roman" w:cs="Times New Roman"/>
          <w:b w:val="0"/>
          <w:bCs/>
        </w:rPr>
        <w:t>,</w:t>
      </w:r>
      <w:r w:rsidR="00A151ED" w:rsidRPr="00B44D83">
        <w:rPr>
          <w:rFonts w:ascii="Times New Roman" w:hAnsi="Times New Roman" w:cs="Times New Roman"/>
          <w:b w:val="0"/>
          <w:bCs/>
        </w:rPr>
        <w:t xml:space="preserve"> de acuerdo al tipo de producto médico elaborado</w:t>
      </w:r>
      <w:r w:rsidR="00901ACF" w:rsidRPr="00B44D83">
        <w:rPr>
          <w:rFonts w:ascii="Times New Roman" w:hAnsi="Times New Roman" w:cs="Times New Roman"/>
          <w:b w:val="0"/>
          <w:bCs/>
        </w:rPr>
        <w:t>:</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numPr>
          <w:ilvl w:val="0"/>
          <w:numId w:val="7"/>
        </w:numPr>
        <w:spacing w:after="0" w:line="240" w:lineRule="auto"/>
        <w:jc w:val="both"/>
        <w:rPr>
          <w:rFonts w:ascii="Times New Roman" w:hAnsi="Times New Roman" w:cs="Times New Roman"/>
          <w:sz w:val="24"/>
          <w:szCs w:val="24"/>
        </w:rPr>
      </w:pPr>
      <w:r w:rsidRPr="00A151ED">
        <w:rPr>
          <w:rFonts w:ascii="Times New Roman" w:hAnsi="Times New Roman" w:cs="Times New Roman"/>
          <w:b/>
          <w:sz w:val="24"/>
          <w:szCs w:val="24"/>
        </w:rPr>
        <w:t>Zona de expedición y recepción</w:t>
      </w:r>
      <w:r w:rsidRPr="00A151ED">
        <w:rPr>
          <w:rFonts w:ascii="Times New Roman" w:hAnsi="Times New Roman" w:cs="Times New Roman"/>
          <w:sz w:val="24"/>
          <w:szCs w:val="24"/>
        </w:rPr>
        <w:t>: su localización debe ser tal que no tenga</w:t>
      </w:r>
      <w:r w:rsidRPr="00A151ED">
        <w:rPr>
          <w:rFonts w:ascii="Times New Roman" w:eastAsia="Arial" w:hAnsi="Times New Roman" w:cs="Times New Roman"/>
          <w:sz w:val="24"/>
          <w:szCs w:val="24"/>
        </w:rPr>
        <w:t xml:space="preserve"> contacto directo</w:t>
      </w:r>
      <w:r w:rsidRPr="00A151ED">
        <w:rPr>
          <w:rFonts w:ascii="Times New Roman" w:hAnsi="Times New Roman" w:cs="Times New Roman"/>
          <w:sz w:val="24"/>
          <w:szCs w:val="24"/>
        </w:rPr>
        <w:t xml:space="preserve"> con la entrada o acceso a la empresa. Los sectores de recepción y expedición deben estar separados entre sí, a fin de evitar la mezcla entre los productos que ingresan de los que egresan de la empresa. Debe contar además con los recursos necesarios para evitar que los productos se apoyen en el piso. </w:t>
      </w:r>
    </w:p>
    <w:p w:rsidR="00A151ED" w:rsidRPr="00A151ED" w:rsidRDefault="00A151ED" w:rsidP="00A151ED">
      <w:pPr>
        <w:numPr>
          <w:ilvl w:val="0"/>
          <w:numId w:val="7"/>
        </w:numPr>
        <w:spacing w:after="0" w:line="240" w:lineRule="auto"/>
        <w:jc w:val="both"/>
        <w:rPr>
          <w:rFonts w:ascii="Times New Roman" w:hAnsi="Times New Roman" w:cs="Times New Roman"/>
          <w:sz w:val="24"/>
          <w:szCs w:val="24"/>
        </w:rPr>
      </w:pPr>
      <w:r w:rsidRPr="00A151ED">
        <w:rPr>
          <w:rFonts w:ascii="Times New Roman" w:hAnsi="Times New Roman" w:cs="Times New Roman"/>
          <w:b/>
          <w:sz w:val="24"/>
          <w:szCs w:val="24"/>
        </w:rPr>
        <w:t>Depósitos:</w:t>
      </w:r>
      <w:r w:rsidRPr="00A151ED">
        <w:rPr>
          <w:rFonts w:ascii="Times New Roman" w:hAnsi="Times New Roman" w:cs="Times New Roman"/>
          <w:sz w:val="24"/>
          <w:szCs w:val="24"/>
        </w:rPr>
        <w:t xml:space="preserve"> es la zona para almacenar la materia prima, productos semielaborados, productos rechazados, productos de muestras, de material de empaque, y productos terminados aptos para la comercialización y uso según corresponda. Debe contar además con los recursos para evitar que los productos se estiben en el piso y mantengan las condiciones ambientales necesarias para garantizar la seguridad y eficacia de cada producto médico. </w:t>
      </w:r>
    </w:p>
    <w:p w:rsidR="00A151ED" w:rsidRPr="00A151ED" w:rsidRDefault="00A151ED" w:rsidP="00A151ED">
      <w:pPr>
        <w:numPr>
          <w:ilvl w:val="0"/>
          <w:numId w:val="7"/>
        </w:numPr>
        <w:spacing w:after="0" w:line="240" w:lineRule="auto"/>
        <w:jc w:val="both"/>
        <w:rPr>
          <w:rFonts w:ascii="Times New Roman" w:hAnsi="Times New Roman" w:cs="Times New Roman"/>
          <w:sz w:val="24"/>
          <w:szCs w:val="24"/>
        </w:rPr>
      </w:pPr>
      <w:r w:rsidRPr="00A151ED">
        <w:rPr>
          <w:rFonts w:ascii="Times New Roman" w:hAnsi="Times New Roman" w:cs="Times New Roman"/>
          <w:b/>
          <w:sz w:val="24"/>
          <w:szCs w:val="24"/>
        </w:rPr>
        <w:t>Laboratorio de control de calidad:</w:t>
      </w:r>
      <w:r w:rsidRPr="00A151ED">
        <w:rPr>
          <w:rFonts w:ascii="Times New Roman" w:hAnsi="Times New Roman" w:cs="Times New Roman"/>
          <w:sz w:val="24"/>
          <w:szCs w:val="24"/>
        </w:rPr>
        <w:t xml:space="preserve"> es el ámbito donde se realizan los controles necesarios sobre el producto médico en sus diferentes etapas de fabricación.</w:t>
      </w:r>
    </w:p>
    <w:p w:rsidR="00A151ED" w:rsidRPr="00A151ED" w:rsidRDefault="00A151ED" w:rsidP="00A151ED">
      <w:pPr>
        <w:numPr>
          <w:ilvl w:val="0"/>
          <w:numId w:val="7"/>
        </w:numPr>
        <w:spacing w:after="0" w:line="240" w:lineRule="auto"/>
        <w:jc w:val="both"/>
        <w:rPr>
          <w:rFonts w:ascii="Times New Roman" w:hAnsi="Times New Roman" w:cs="Times New Roman"/>
          <w:sz w:val="24"/>
          <w:szCs w:val="24"/>
        </w:rPr>
      </w:pPr>
      <w:r w:rsidRPr="00A151ED">
        <w:rPr>
          <w:rFonts w:ascii="Times New Roman" w:hAnsi="Times New Roman" w:cs="Times New Roman"/>
          <w:b/>
          <w:sz w:val="24"/>
          <w:szCs w:val="24"/>
        </w:rPr>
        <w:t>Baños y vestuarios</w:t>
      </w:r>
      <w:r w:rsidRPr="00A151ED">
        <w:rPr>
          <w:rFonts w:ascii="Times New Roman" w:hAnsi="Times New Roman" w:cs="Times New Roman"/>
          <w:sz w:val="24"/>
          <w:szCs w:val="24"/>
        </w:rPr>
        <w:t>: destinados al personal que se desempeñe en la empresa.</w:t>
      </w:r>
    </w:p>
    <w:p w:rsidR="00A151ED" w:rsidRPr="00901ACF" w:rsidRDefault="00A151ED" w:rsidP="00C56D5C">
      <w:pPr>
        <w:numPr>
          <w:ilvl w:val="0"/>
          <w:numId w:val="7"/>
        </w:numPr>
        <w:spacing w:after="0" w:line="240" w:lineRule="auto"/>
        <w:jc w:val="both"/>
        <w:rPr>
          <w:rFonts w:ascii="Times New Roman" w:hAnsi="Times New Roman" w:cs="Times New Roman"/>
          <w:sz w:val="24"/>
          <w:szCs w:val="24"/>
        </w:rPr>
      </w:pPr>
      <w:r w:rsidRPr="00901ACF">
        <w:rPr>
          <w:rFonts w:ascii="Times New Roman" w:hAnsi="Times New Roman" w:cs="Times New Roman"/>
          <w:b/>
          <w:sz w:val="24"/>
          <w:szCs w:val="24"/>
        </w:rPr>
        <w:t>Zonas de producción:</w:t>
      </w:r>
      <w:r w:rsidRPr="00901ACF">
        <w:rPr>
          <w:rFonts w:ascii="Times New Roman" w:hAnsi="Times New Roman" w:cs="Times New Roman"/>
          <w:sz w:val="24"/>
          <w:szCs w:val="24"/>
        </w:rPr>
        <w:t xml:space="preserve"> áreas con la estructura, equipamiento e instrumental necesario para realizar las distintas etapas de producción.</w:t>
      </w:r>
    </w:p>
    <w:p w:rsid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Es indispensable el control estricto de la excelente higiene, limpieza y condiciones estructurales.</w:t>
      </w:r>
    </w:p>
    <w:p w:rsidR="00D766FF" w:rsidRPr="00A151ED" w:rsidRDefault="00D766FF" w:rsidP="00A151ED">
      <w:pPr>
        <w:jc w:val="both"/>
        <w:rPr>
          <w:rFonts w:ascii="Times New Roman" w:hAnsi="Times New Roman" w:cs="Times New Roman"/>
          <w:sz w:val="24"/>
          <w:szCs w:val="24"/>
        </w:rPr>
      </w:pPr>
    </w:p>
    <w:p w:rsidR="00A151ED" w:rsidRPr="00D766FF" w:rsidRDefault="00D766FF" w:rsidP="00A151ED">
      <w:pPr>
        <w:jc w:val="both"/>
        <w:rPr>
          <w:rFonts w:ascii="Times New Roman" w:hAnsi="Times New Roman" w:cs="Times New Roman"/>
          <w:sz w:val="24"/>
          <w:szCs w:val="24"/>
        </w:rPr>
      </w:pPr>
      <w:r w:rsidRPr="00B44D83">
        <w:rPr>
          <w:rFonts w:ascii="Times New Roman" w:hAnsi="Times New Roman" w:cs="Times New Roman"/>
          <w:b/>
          <w:sz w:val="24"/>
          <w:szCs w:val="24"/>
        </w:rPr>
        <w:t>Inciso b).</w:t>
      </w:r>
      <w:r w:rsidRPr="00B44D83">
        <w:rPr>
          <w:rFonts w:ascii="Times New Roman" w:hAnsi="Times New Roman" w:cs="Times New Roman"/>
          <w:sz w:val="24"/>
          <w:szCs w:val="24"/>
        </w:rPr>
        <w:t xml:space="preserve"> El </w:t>
      </w:r>
      <w:r w:rsidR="00A151ED" w:rsidRPr="00B44D83">
        <w:rPr>
          <w:rFonts w:ascii="Times New Roman" w:hAnsi="Times New Roman" w:cs="Times New Roman"/>
          <w:sz w:val="24"/>
          <w:szCs w:val="24"/>
        </w:rPr>
        <w:t>Establecimiento del Comerciante</w:t>
      </w:r>
      <w:r w:rsidRPr="00B44D83">
        <w:rPr>
          <w:rFonts w:ascii="Times New Roman" w:hAnsi="Times New Roman" w:cs="Times New Roman"/>
          <w:sz w:val="24"/>
          <w:szCs w:val="24"/>
        </w:rPr>
        <w:t xml:space="preserve"> de productos médicos deberá cumplir con los siguientes requisitos</w:t>
      </w:r>
      <w:r w:rsidR="00A151ED" w:rsidRPr="00B44D83">
        <w:rPr>
          <w:rFonts w:ascii="Times New Roman" w:hAnsi="Times New Roman" w:cs="Times New Roman"/>
          <w:sz w:val="24"/>
          <w:szCs w:val="24"/>
        </w:rPr>
        <w:t>:</w:t>
      </w:r>
    </w:p>
    <w:p w:rsidR="00A151ED" w:rsidRPr="00A151ED" w:rsidRDefault="00A151ED" w:rsidP="00A151ED">
      <w:pPr>
        <w:numPr>
          <w:ilvl w:val="0"/>
          <w:numId w:val="10"/>
        </w:numPr>
        <w:spacing w:after="0" w:line="240" w:lineRule="auto"/>
        <w:jc w:val="both"/>
        <w:rPr>
          <w:rFonts w:ascii="Times New Roman" w:hAnsi="Times New Roman" w:cs="Times New Roman"/>
          <w:sz w:val="24"/>
          <w:szCs w:val="24"/>
        </w:rPr>
      </w:pPr>
      <w:r w:rsidRPr="00A151ED">
        <w:rPr>
          <w:rFonts w:ascii="Times New Roman" w:hAnsi="Times New Roman" w:cs="Times New Roman"/>
          <w:b/>
          <w:sz w:val="24"/>
          <w:szCs w:val="24"/>
        </w:rPr>
        <w:t>Zona de expedición y recepción</w:t>
      </w:r>
      <w:r w:rsidRPr="00A151ED">
        <w:rPr>
          <w:rFonts w:ascii="Times New Roman" w:hAnsi="Times New Roman" w:cs="Times New Roman"/>
          <w:sz w:val="24"/>
          <w:szCs w:val="24"/>
        </w:rPr>
        <w:t>: su localización debe ser tal que no tenga</w:t>
      </w:r>
      <w:r w:rsidRPr="00A151ED">
        <w:rPr>
          <w:rFonts w:ascii="Times New Roman" w:eastAsia="Arial" w:hAnsi="Times New Roman" w:cs="Times New Roman"/>
          <w:sz w:val="24"/>
          <w:szCs w:val="24"/>
        </w:rPr>
        <w:t xml:space="preserve"> contacto directo</w:t>
      </w:r>
      <w:r w:rsidRPr="00A151ED">
        <w:rPr>
          <w:rFonts w:ascii="Times New Roman" w:hAnsi="Times New Roman" w:cs="Times New Roman"/>
          <w:sz w:val="24"/>
          <w:szCs w:val="24"/>
        </w:rPr>
        <w:t xml:space="preserve"> con la entrada o acceso a la empresa. Los sectores de recepción y expedición deben estar separados entre si, a fin de evitar la mezcla entre los productos que ingresan de los que egresan de la empresa. Debe contar además con los recursos necesarios para evitar que los productos se apoyen en el piso. </w:t>
      </w:r>
    </w:p>
    <w:p w:rsidR="00A151ED" w:rsidRPr="00A151ED" w:rsidRDefault="00A151ED" w:rsidP="00A151ED">
      <w:pPr>
        <w:ind w:firstLine="360"/>
        <w:jc w:val="both"/>
        <w:rPr>
          <w:rFonts w:ascii="Times New Roman" w:hAnsi="Times New Roman" w:cs="Times New Roman"/>
          <w:sz w:val="24"/>
          <w:szCs w:val="24"/>
        </w:rPr>
      </w:pPr>
      <w:r w:rsidRPr="00A151ED">
        <w:rPr>
          <w:rFonts w:ascii="Times New Roman" w:hAnsi="Times New Roman" w:cs="Times New Roman"/>
          <w:sz w:val="24"/>
          <w:szCs w:val="24"/>
        </w:rPr>
        <w:t>2.</w:t>
      </w:r>
      <w:r w:rsidR="00D766FF">
        <w:rPr>
          <w:rFonts w:ascii="Times New Roman" w:hAnsi="Times New Roman" w:cs="Times New Roman"/>
          <w:sz w:val="24"/>
          <w:szCs w:val="24"/>
        </w:rPr>
        <w:t xml:space="preserve"> </w:t>
      </w:r>
      <w:r w:rsidRPr="00A151ED">
        <w:rPr>
          <w:rFonts w:ascii="Times New Roman" w:hAnsi="Times New Roman" w:cs="Times New Roman"/>
          <w:sz w:val="24"/>
          <w:szCs w:val="24"/>
        </w:rPr>
        <w:t xml:space="preserve"> </w:t>
      </w:r>
      <w:r w:rsidRPr="00A151ED">
        <w:rPr>
          <w:rFonts w:ascii="Times New Roman" w:hAnsi="Times New Roman" w:cs="Times New Roman"/>
          <w:b/>
          <w:sz w:val="24"/>
          <w:szCs w:val="24"/>
        </w:rPr>
        <w:t>Depósitos:</w:t>
      </w:r>
      <w:r w:rsidRPr="00A151ED">
        <w:rPr>
          <w:rFonts w:ascii="Times New Roman" w:hAnsi="Times New Roman" w:cs="Times New Roman"/>
          <w:sz w:val="24"/>
          <w:szCs w:val="24"/>
        </w:rPr>
        <w:t xml:space="preserve"> la zona destinada a los productos terminados y productos rechazados. Debe contar con los recursos para evitar que los productos se estiben en el piso y mantengan las condiciones ambientales necesarias para garantizar la seguridad y eficacia de cada producto médico.</w:t>
      </w:r>
    </w:p>
    <w:p w:rsidR="00A151ED" w:rsidRPr="00A151ED" w:rsidRDefault="00A151ED" w:rsidP="00A151ED">
      <w:pPr>
        <w:ind w:firstLine="360"/>
        <w:jc w:val="both"/>
        <w:rPr>
          <w:rFonts w:ascii="Times New Roman" w:hAnsi="Times New Roman" w:cs="Times New Roman"/>
          <w:sz w:val="24"/>
          <w:szCs w:val="24"/>
        </w:rPr>
      </w:pPr>
      <w:r w:rsidRPr="00A151ED">
        <w:rPr>
          <w:rFonts w:ascii="Times New Roman" w:hAnsi="Times New Roman" w:cs="Times New Roman"/>
          <w:sz w:val="24"/>
          <w:szCs w:val="24"/>
        </w:rPr>
        <w:t xml:space="preserve">3. </w:t>
      </w:r>
      <w:r w:rsidR="00D766FF">
        <w:rPr>
          <w:rFonts w:ascii="Times New Roman" w:hAnsi="Times New Roman" w:cs="Times New Roman"/>
          <w:sz w:val="24"/>
          <w:szCs w:val="24"/>
        </w:rPr>
        <w:t xml:space="preserve"> </w:t>
      </w:r>
      <w:r w:rsidRPr="00A151ED">
        <w:rPr>
          <w:rFonts w:ascii="Times New Roman" w:hAnsi="Times New Roman" w:cs="Times New Roman"/>
          <w:b/>
          <w:sz w:val="24"/>
          <w:szCs w:val="24"/>
        </w:rPr>
        <w:t>Baños y vestuarios:</w:t>
      </w:r>
      <w:r w:rsidRPr="00A151ED">
        <w:rPr>
          <w:rFonts w:ascii="Times New Roman" w:hAnsi="Times New Roman" w:cs="Times New Roman"/>
          <w:sz w:val="24"/>
          <w:szCs w:val="24"/>
        </w:rPr>
        <w:t xml:space="preserve"> destinados al personal que se desempeñe en la empresa.</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ab/>
        <w:t>Deben encontrarse en buenas condiciones de higiene, seguridad, limpieza y con adecuadas estructuras físicas.</w:t>
      </w:r>
    </w:p>
    <w:p w:rsidR="00A151ED" w:rsidRDefault="00A151ED" w:rsidP="00A151ED">
      <w:pPr>
        <w:jc w:val="both"/>
        <w:rPr>
          <w:rFonts w:ascii="Times New Roman" w:hAnsi="Times New Roman" w:cs="Times New Roman"/>
          <w:sz w:val="24"/>
          <w:szCs w:val="24"/>
        </w:rPr>
      </w:pPr>
      <w:r w:rsidRPr="00A151ED">
        <w:rPr>
          <w:rFonts w:ascii="Times New Roman" w:hAnsi="Times New Roman" w:cs="Times New Roman"/>
          <w:b/>
          <w:bCs/>
          <w:sz w:val="24"/>
          <w:szCs w:val="24"/>
        </w:rPr>
        <w:tab/>
      </w:r>
      <w:r w:rsidRPr="00A151ED">
        <w:rPr>
          <w:rFonts w:ascii="Times New Roman" w:hAnsi="Times New Roman" w:cs="Times New Roman"/>
          <w:sz w:val="24"/>
          <w:szCs w:val="24"/>
        </w:rPr>
        <w:t>La reglamentación de la presente ley, determinará las condiciones específicas de habilitación de los establecimientos conforme lo normado.</w:t>
      </w:r>
    </w:p>
    <w:p w:rsidR="00D766FF" w:rsidRPr="00A151ED" w:rsidRDefault="00D766FF" w:rsidP="00A151ED">
      <w:pPr>
        <w:jc w:val="both"/>
        <w:rPr>
          <w:rFonts w:ascii="Times New Roman" w:hAnsi="Times New Roman" w:cs="Times New Roman"/>
          <w:sz w:val="24"/>
          <w:szCs w:val="24"/>
        </w:rPr>
      </w:pPr>
    </w:p>
    <w:p w:rsidR="00A151ED" w:rsidRPr="00A151ED" w:rsidRDefault="00A151ED" w:rsidP="00A151ED">
      <w:pPr>
        <w:pStyle w:val="Ttulo4"/>
        <w:rPr>
          <w:rFonts w:ascii="Times New Roman" w:hAnsi="Times New Roman" w:cs="Times New Roman"/>
          <w:lang w:val="es-ES"/>
        </w:rPr>
      </w:pPr>
      <w:r w:rsidRPr="00A151ED">
        <w:rPr>
          <w:rFonts w:ascii="Times New Roman" w:hAnsi="Times New Roman" w:cs="Times New Roman"/>
          <w:lang w:val="es-ES"/>
        </w:rPr>
        <w:t>CAPÍTULO V</w:t>
      </w:r>
      <w:r w:rsidR="00A2670C">
        <w:rPr>
          <w:rFonts w:ascii="Times New Roman" w:hAnsi="Times New Roman" w:cs="Times New Roman"/>
          <w:lang w:val="es-ES"/>
        </w:rPr>
        <w:t>I</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center"/>
        <w:rPr>
          <w:rFonts w:ascii="Times New Roman" w:hAnsi="Times New Roman" w:cs="Times New Roman"/>
          <w:sz w:val="24"/>
          <w:szCs w:val="24"/>
        </w:rPr>
      </w:pPr>
      <w:r w:rsidRPr="00A151ED">
        <w:rPr>
          <w:rFonts w:ascii="Times New Roman" w:eastAsia="Arial" w:hAnsi="Times New Roman" w:cs="Times New Roman"/>
          <w:sz w:val="24"/>
          <w:szCs w:val="24"/>
        </w:rPr>
        <w:t>De la Documentación:</w:t>
      </w:r>
    </w:p>
    <w:p w:rsidR="00A151ED" w:rsidRPr="00A151ED" w:rsidRDefault="00A151ED" w:rsidP="00A151ED">
      <w:pPr>
        <w:jc w:val="both"/>
        <w:rPr>
          <w:rFonts w:ascii="Times New Roman" w:eastAsia="Arial" w:hAnsi="Times New Roman" w:cs="Times New Roman"/>
          <w:b/>
          <w:sz w:val="24"/>
          <w:szCs w:val="24"/>
          <w:lang w:val="es-ES_tradnl"/>
        </w:rPr>
      </w:pPr>
      <w:r w:rsidRPr="00A151ED">
        <w:rPr>
          <w:rFonts w:ascii="Times New Roman" w:hAnsi="Times New Roman" w:cs="Times New Roman"/>
          <w:b/>
          <w:bCs/>
          <w:sz w:val="24"/>
          <w:szCs w:val="24"/>
        </w:rPr>
        <w:t xml:space="preserve">ARTÍCULO </w:t>
      </w:r>
      <w:r w:rsidR="00067C25">
        <w:rPr>
          <w:rFonts w:ascii="Times New Roman" w:hAnsi="Times New Roman" w:cs="Times New Roman"/>
          <w:b/>
          <w:bCs/>
          <w:sz w:val="24"/>
          <w:szCs w:val="24"/>
        </w:rPr>
        <w:t>6</w:t>
      </w:r>
      <w:r w:rsidRPr="00A151ED">
        <w:rPr>
          <w:rFonts w:ascii="Times New Roman" w:hAnsi="Times New Roman" w:cs="Times New Roman"/>
          <w:b/>
          <w:bCs/>
          <w:sz w:val="24"/>
          <w:szCs w:val="24"/>
        </w:rPr>
        <w:t>º:</w:t>
      </w:r>
      <w:r w:rsidRPr="00A151ED">
        <w:rPr>
          <w:rFonts w:ascii="Times New Roman" w:hAnsi="Times New Roman" w:cs="Times New Roman"/>
          <w:sz w:val="24"/>
          <w:szCs w:val="24"/>
        </w:rPr>
        <w:t xml:space="preserve"> Las empresas</w:t>
      </w:r>
      <w:r w:rsidRPr="00A151ED">
        <w:rPr>
          <w:rFonts w:ascii="Times New Roman" w:eastAsia="Arial" w:hAnsi="Times New Roman" w:cs="Times New Roman"/>
          <w:sz w:val="24"/>
          <w:szCs w:val="24"/>
          <w:lang w:val="es-ES_tradnl"/>
        </w:rPr>
        <w:t xml:space="preserve"> fabricantes y las comerciantes, deberán asentar la información necesaria que permitan conocer el destino final de los productos médicos</w:t>
      </w:r>
      <w:r w:rsidRPr="00A151ED">
        <w:rPr>
          <w:rFonts w:ascii="Times New Roman" w:eastAsia="Arial" w:hAnsi="Times New Roman" w:cs="Times New Roman"/>
          <w:b/>
          <w:bCs/>
          <w:i/>
          <w:iCs/>
          <w:sz w:val="24"/>
          <w:szCs w:val="24"/>
          <w:lang w:val="es-ES_tradnl"/>
        </w:rPr>
        <w:t>.</w:t>
      </w:r>
      <w:r w:rsidRPr="00A151ED">
        <w:rPr>
          <w:rFonts w:ascii="Times New Roman" w:eastAsia="Arial" w:hAnsi="Times New Roman" w:cs="Times New Roman"/>
          <w:b/>
          <w:bCs/>
          <w:sz w:val="24"/>
          <w:szCs w:val="24"/>
          <w:lang w:val="es-ES_tradnl"/>
        </w:rPr>
        <w:t xml:space="preserve"> </w:t>
      </w:r>
      <w:r w:rsidRPr="00A151ED">
        <w:rPr>
          <w:rFonts w:ascii="Times New Roman" w:eastAsia="Arial" w:hAnsi="Times New Roman" w:cs="Times New Roman"/>
          <w:sz w:val="24"/>
          <w:szCs w:val="24"/>
          <w:lang w:val="es-ES_tradnl"/>
        </w:rPr>
        <w:t>El objetivo de esta registración es el de facilitar el seguimiento de los productos médicos, en aquellos casos que deban recolectarse del mercado y sea necesario identificar rápidamente al cliente o usuario, a efectos de impedir el uso de aquellos que pudieran afectar la salud.</w:t>
      </w:r>
    </w:p>
    <w:p w:rsidR="00A151ED" w:rsidRPr="00A151ED" w:rsidRDefault="00A151ED" w:rsidP="00A151ED">
      <w:pPr>
        <w:pStyle w:val="Textoindependiente"/>
        <w:rPr>
          <w:rFonts w:ascii="Times New Roman" w:eastAsia="Arial" w:hAnsi="Times New Roman" w:cs="Times New Roman"/>
          <w:b w:val="0"/>
          <w:lang w:val="es-ES_tradnl"/>
        </w:rPr>
      </w:pPr>
      <w:r w:rsidRPr="00A151ED">
        <w:rPr>
          <w:rFonts w:ascii="Times New Roman" w:eastAsia="Arial" w:hAnsi="Times New Roman" w:cs="Times New Roman"/>
          <w:b w:val="0"/>
          <w:bCs/>
          <w:lang w:val="es-ES_tradnl"/>
        </w:rPr>
        <w:t>La reglamentación de la presente ley regulará el procedimiento de registración</w:t>
      </w:r>
      <w:r w:rsidRPr="00A151ED">
        <w:rPr>
          <w:rFonts w:ascii="Times New Roman" w:eastAsia="Arial" w:hAnsi="Times New Roman" w:cs="Times New Roman"/>
          <w:b w:val="0"/>
          <w:lang w:val="es-ES_tradnl"/>
        </w:rPr>
        <w:t xml:space="preserve">, el que deberá estar acorde a las buenas prácticas de fabricación de productos médicos y de conformidad a las Buenas Prácticas de Fabricación establecidas en la disposición Nº 3266/2013 de ANMAT o la que en el futuro la sustituya. </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tabs>
          <w:tab w:val="left" w:pos="120"/>
        </w:tabs>
        <w:jc w:val="both"/>
        <w:rPr>
          <w:rFonts w:ascii="Times New Roman" w:hAnsi="Times New Roman" w:cs="Times New Roman"/>
          <w:sz w:val="24"/>
          <w:szCs w:val="24"/>
        </w:rPr>
      </w:pPr>
      <w:r w:rsidRPr="00A151ED">
        <w:rPr>
          <w:rFonts w:ascii="Times New Roman" w:hAnsi="Times New Roman" w:cs="Times New Roman"/>
          <w:b/>
          <w:bCs/>
          <w:sz w:val="24"/>
          <w:szCs w:val="24"/>
        </w:rPr>
        <w:t xml:space="preserve">ARTÍCULO </w:t>
      </w:r>
      <w:r w:rsidR="00067C25">
        <w:rPr>
          <w:rFonts w:ascii="Times New Roman" w:hAnsi="Times New Roman" w:cs="Times New Roman"/>
          <w:b/>
          <w:bCs/>
          <w:sz w:val="24"/>
          <w:szCs w:val="24"/>
        </w:rPr>
        <w:t>7</w:t>
      </w:r>
      <w:r w:rsidRPr="00A151ED">
        <w:rPr>
          <w:rFonts w:ascii="Times New Roman" w:hAnsi="Times New Roman" w:cs="Times New Roman"/>
          <w:b/>
          <w:bCs/>
          <w:sz w:val="24"/>
          <w:szCs w:val="24"/>
        </w:rPr>
        <w:t xml:space="preserve">º: </w:t>
      </w:r>
      <w:r w:rsidRPr="00A151ED">
        <w:rPr>
          <w:rFonts w:ascii="Times New Roman" w:hAnsi="Times New Roman" w:cs="Times New Roman"/>
          <w:sz w:val="24"/>
          <w:szCs w:val="24"/>
        </w:rPr>
        <w:t>Es obligatorio contar con la documentación que se detalla seguidamente:</w:t>
      </w:r>
    </w:p>
    <w:p w:rsidR="00A151ED" w:rsidRPr="00A151ED" w:rsidRDefault="00A151ED" w:rsidP="00A151ED">
      <w:pPr>
        <w:jc w:val="both"/>
        <w:rPr>
          <w:rFonts w:ascii="Times New Roman" w:eastAsia="Arial" w:hAnsi="Times New Roman" w:cs="Times New Roman"/>
          <w:color w:val="000000"/>
          <w:sz w:val="24"/>
          <w:szCs w:val="24"/>
        </w:rPr>
      </w:pPr>
      <w:r w:rsidRPr="00A151ED">
        <w:rPr>
          <w:rFonts w:ascii="Times New Roman" w:eastAsia="Arial" w:hAnsi="Times New Roman" w:cs="Times New Roman"/>
          <w:color w:val="000000"/>
          <w:sz w:val="24"/>
          <w:szCs w:val="24"/>
        </w:rPr>
        <w:t>A)</w:t>
      </w:r>
      <w:r w:rsidR="00943CF4">
        <w:rPr>
          <w:rFonts w:ascii="Times New Roman" w:eastAsia="Arial" w:hAnsi="Times New Roman" w:cs="Times New Roman"/>
          <w:color w:val="000000"/>
          <w:sz w:val="24"/>
          <w:szCs w:val="24"/>
        </w:rPr>
        <w:t xml:space="preserve"> </w:t>
      </w:r>
      <w:r w:rsidRPr="00A151ED">
        <w:rPr>
          <w:rFonts w:ascii="Times New Roman" w:eastAsia="Arial" w:hAnsi="Times New Roman" w:cs="Times New Roman"/>
          <w:color w:val="000000"/>
          <w:sz w:val="24"/>
          <w:szCs w:val="24"/>
          <w:u w:val="single"/>
        </w:rPr>
        <w:t>Fabricantes</w:t>
      </w:r>
      <w:r w:rsidRPr="00A151ED">
        <w:rPr>
          <w:rFonts w:ascii="Times New Roman" w:eastAsia="Arial" w:hAnsi="Times New Roman" w:cs="Times New Roman"/>
          <w:color w:val="000000"/>
          <w:sz w:val="24"/>
          <w:szCs w:val="24"/>
        </w:rPr>
        <w:t>, deberán llevar:</w:t>
      </w:r>
    </w:p>
    <w:p w:rsidR="00A151ED" w:rsidRPr="00A151ED" w:rsidRDefault="00A151ED" w:rsidP="00943CF4">
      <w:pPr>
        <w:pStyle w:val="Textoindependiente2"/>
        <w:spacing w:line="240" w:lineRule="auto"/>
        <w:jc w:val="both"/>
      </w:pPr>
      <w:r w:rsidRPr="00A151ED">
        <w:rPr>
          <w:lang w:val="es-AR"/>
        </w:rPr>
        <w:t>1. Registros de F</w:t>
      </w:r>
      <w:r w:rsidRPr="00A151ED">
        <w:t>abricación en el que se asentarán correlativamente las:</w:t>
      </w:r>
    </w:p>
    <w:p w:rsidR="00A151ED" w:rsidRPr="00A151ED" w:rsidRDefault="00A151ED" w:rsidP="00A151ED">
      <w:pPr>
        <w:pStyle w:val="Textoindependiente2"/>
        <w:numPr>
          <w:ilvl w:val="1"/>
          <w:numId w:val="6"/>
        </w:numPr>
        <w:spacing w:after="0" w:line="240" w:lineRule="auto"/>
        <w:jc w:val="both"/>
      </w:pPr>
      <w:r w:rsidRPr="00A151ED">
        <w:t>Número de lote de la materia prima utilizada</w:t>
      </w:r>
      <w:r w:rsidR="00775E71">
        <w:t>;</w:t>
      </w:r>
    </w:p>
    <w:p w:rsidR="00A151ED" w:rsidRPr="00A151ED" w:rsidRDefault="00A151ED" w:rsidP="00A151ED">
      <w:pPr>
        <w:pStyle w:val="Textoindependiente2"/>
        <w:numPr>
          <w:ilvl w:val="1"/>
          <w:numId w:val="6"/>
        </w:numPr>
        <w:spacing w:after="0" w:line="240" w:lineRule="auto"/>
        <w:jc w:val="both"/>
      </w:pPr>
      <w:r w:rsidRPr="00A151ED">
        <w:t>Número de lotes y series elaboradas</w:t>
      </w:r>
      <w:r w:rsidR="00775E71">
        <w:t>;</w:t>
      </w:r>
      <w:r w:rsidRPr="00A151ED">
        <w:t xml:space="preserve">  </w:t>
      </w:r>
    </w:p>
    <w:p w:rsidR="00A151ED" w:rsidRPr="00A151ED" w:rsidRDefault="00943CF4" w:rsidP="00A151ED">
      <w:pPr>
        <w:pStyle w:val="Textoindependiente2"/>
        <w:numPr>
          <w:ilvl w:val="1"/>
          <w:numId w:val="6"/>
        </w:numPr>
        <w:spacing w:after="0" w:line="240" w:lineRule="auto"/>
        <w:jc w:val="both"/>
      </w:pPr>
      <w:r>
        <w:t>L</w:t>
      </w:r>
      <w:r w:rsidR="00A151ED" w:rsidRPr="00A151ED">
        <w:t>as unidades obtenidas</w:t>
      </w:r>
      <w:r w:rsidR="00775E71">
        <w:t>;</w:t>
      </w:r>
    </w:p>
    <w:p w:rsidR="00A151ED" w:rsidRPr="00A151ED" w:rsidRDefault="00943CF4" w:rsidP="00A151ED">
      <w:pPr>
        <w:pStyle w:val="Textoindependiente2"/>
        <w:numPr>
          <w:ilvl w:val="1"/>
          <w:numId w:val="6"/>
        </w:numPr>
        <w:spacing w:after="0" w:line="240" w:lineRule="auto"/>
        <w:jc w:val="both"/>
        <w:rPr>
          <w:bCs/>
        </w:rPr>
      </w:pPr>
      <w:r>
        <w:rPr>
          <w:bCs/>
        </w:rPr>
        <w:t>P</w:t>
      </w:r>
      <w:r w:rsidR="00A151ED" w:rsidRPr="00A151ED">
        <w:rPr>
          <w:bCs/>
        </w:rPr>
        <w:t>rocesos tercerizados en otras empresas</w:t>
      </w:r>
      <w:r w:rsidR="00775E71">
        <w:rPr>
          <w:bCs/>
        </w:rPr>
        <w:t>;</w:t>
      </w:r>
    </w:p>
    <w:p w:rsidR="00A151ED" w:rsidRPr="00A151ED" w:rsidRDefault="00943CF4" w:rsidP="00A151ED">
      <w:pPr>
        <w:pStyle w:val="Textoindependiente2"/>
        <w:numPr>
          <w:ilvl w:val="1"/>
          <w:numId w:val="6"/>
        </w:numPr>
        <w:spacing w:after="0" w:line="240" w:lineRule="auto"/>
        <w:jc w:val="both"/>
        <w:rPr>
          <w:bCs/>
        </w:rPr>
      </w:pPr>
      <w:r>
        <w:rPr>
          <w:bCs/>
        </w:rPr>
        <w:t>F</w:t>
      </w:r>
      <w:r w:rsidR="00775E71">
        <w:rPr>
          <w:bCs/>
        </w:rPr>
        <w:t>echa de fabricación;</w:t>
      </w:r>
    </w:p>
    <w:p w:rsidR="00A151ED" w:rsidRPr="00A151ED" w:rsidRDefault="00A151ED" w:rsidP="00A151ED">
      <w:pPr>
        <w:pStyle w:val="Textoindependiente2"/>
        <w:numPr>
          <w:ilvl w:val="1"/>
          <w:numId w:val="6"/>
        </w:numPr>
        <w:spacing w:after="0" w:line="240" w:lineRule="auto"/>
        <w:jc w:val="both"/>
        <w:rPr>
          <w:bCs/>
        </w:rPr>
      </w:pPr>
      <w:r w:rsidRPr="00A151ED">
        <w:rPr>
          <w:bCs/>
        </w:rPr>
        <w:t>Controles realizados en cada etapa de producción, incluso los controles finales al producto terminado.</w:t>
      </w:r>
    </w:p>
    <w:p w:rsidR="00A151ED" w:rsidRPr="00A151ED" w:rsidRDefault="00A151ED" w:rsidP="00A151ED">
      <w:pPr>
        <w:pStyle w:val="Textoindependiente2"/>
        <w:spacing w:line="240" w:lineRule="auto"/>
        <w:ind w:left="708"/>
        <w:jc w:val="both"/>
      </w:pPr>
    </w:p>
    <w:p w:rsidR="00A151ED" w:rsidRPr="00A151ED" w:rsidRDefault="00943CF4" w:rsidP="00943CF4">
      <w:pPr>
        <w:pStyle w:val="Textoindependiente3"/>
        <w:spacing w:after="0"/>
        <w:jc w:val="both"/>
        <w:rPr>
          <w:color w:val="000000"/>
          <w:sz w:val="24"/>
          <w:szCs w:val="24"/>
        </w:rPr>
      </w:pPr>
      <w:r>
        <w:rPr>
          <w:sz w:val="24"/>
          <w:szCs w:val="24"/>
        </w:rPr>
        <w:t xml:space="preserve">2. </w:t>
      </w:r>
      <w:r w:rsidR="00A151ED" w:rsidRPr="00A151ED">
        <w:rPr>
          <w:sz w:val="24"/>
          <w:szCs w:val="24"/>
        </w:rPr>
        <w:t xml:space="preserve">Registros de Egresos de Productos Médicos, donde conste: </w:t>
      </w:r>
    </w:p>
    <w:p w:rsidR="00A151ED" w:rsidRPr="00A151ED" w:rsidRDefault="00775E71" w:rsidP="00A151ED">
      <w:pPr>
        <w:pStyle w:val="Textoindependiente3"/>
        <w:numPr>
          <w:ilvl w:val="1"/>
          <w:numId w:val="6"/>
        </w:numPr>
        <w:spacing w:after="0"/>
        <w:jc w:val="both"/>
        <w:rPr>
          <w:color w:val="000000"/>
          <w:sz w:val="24"/>
          <w:szCs w:val="24"/>
        </w:rPr>
      </w:pPr>
      <w:r>
        <w:rPr>
          <w:sz w:val="24"/>
          <w:szCs w:val="24"/>
        </w:rPr>
        <w:t>L</w:t>
      </w:r>
      <w:r w:rsidR="00A151ED" w:rsidRPr="00A151ED">
        <w:rPr>
          <w:sz w:val="24"/>
          <w:szCs w:val="24"/>
        </w:rPr>
        <w:t>a fecha de despacho a plaza</w:t>
      </w:r>
      <w:r>
        <w:rPr>
          <w:sz w:val="24"/>
          <w:szCs w:val="24"/>
        </w:rPr>
        <w:t>;</w:t>
      </w:r>
    </w:p>
    <w:p w:rsidR="00A151ED" w:rsidRPr="00A151ED" w:rsidRDefault="00775E71" w:rsidP="00A151ED">
      <w:pPr>
        <w:pStyle w:val="Textoindependiente3"/>
        <w:numPr>
          <w:ilvl w:val="1"/>
          <w:numId w:val="6"/>
        </w:numPr>
        <w:spacing w:after="0"/>
        <w:jc w:val="both"/>
        <w:rPr>
          <w:color w:val="000000"/>
          <w:sz w:val="24"/>
          <w:szCs w:val="24"/>
        </w:rPr>
      </w:pPr>
      <w:r>
        <w:rPr>
          <w:sz w:val="24"/>
          <w:szCs w:val="24"/>
        </w:rPr>
        <w:t>N</w:t>
      </w:r>
      <w:r w:rsidR="00A151ED" w:rsidRPr="00A151ED">
        <w:rPr>
          <w:sz w:val="24"/>
          <w:szCs w:val="24"/>
        </w:rPr>
        <w:t>ombre genérico del producto médico</w:t>
      </w:r>
      <w:r>
        <w:rPr>
          <w:sz w:val="24"/>
          <w:szCs w:val="24"/>
        </w:rPr>
        <w:t>;</w:t>
      </w:r>
    </w:p>
    <w:p w:rsidR="00A151ED" w:rsidRPr="00A151ED" w:rsidRDefault="00775E71" w:rsidP="00A151ED">
      <w:pPr>
        <w:pStyle w:val="Textoindependiente3"/>
        <w:numPr>
          <w:ilvl w:val="1"/>
          <w:numId w:val="6"/>
        </w:numPr>
        <w:spacing w:after="0"/>
        <w:jc w:val="both"/>
        <w:rPr>
          <w:color w:val="000000"/>
          <w:sz w:val="24"/>
          <w:szCs w:val="24"/>
        </w:rPr>
      </w:pPr>
      <w:r>
        <w:rPr>
          <w:sz w:val="24"/>
          <w:szCs w:val="24"/>
        </w:rPr>
        <w:t>N</w:t>
      </w:r>
      <w:r w:rsidR="00A151ED" w:rsidRPr="00A151ED">
        <w:rPr>
          <w:sz w:val="24"/>
          <w:szCs w:val="24"/>
        </w:rPr>
        <w:t>úmero serie o lote</w:t>
      </w:r>
      <w:r>
        <w:rPr>
          <w:sz w:val="24"/>
          <w:szCs w:val="24"/>
        </w:rPr>
        <w:t>;</w:t>
      </w:r>
    </w:p>
    <w:p w:rsidR="00A151ED" w:rsidRPr="00A151ED" w:rsidRDefault="00775E71" w:rsidP="00A151ED">
      <w:pPr>
        <w:pStyle w:val="Textoindependiente3"/>
        <w:numPr>
          <w:ilvl w:val="1"/>
          <w:numId w:val="6"/>
        </w:numPr>
        <w:spacing w:after="0"/>
        <w:jc w:val="both"/>
        <w:rPr>
          <w:color w:val="000000"/>
          <w:sz w:val="24"/>
          <w:szCs w:val="24"/>
        </w:rPr>
      </w:pPr>
      <w:r>
        <w:rPr>
          <w:sz w:val="24"/>
          <w:szCs w:val="24"/>
        </w:rPr>
        <w:t>M</w:t>
      </w:r>
      <w:r w:rsidR="00A151ED" w:rsidRPr="00A151ED">
        <w:rPr>
          <w:sz w:val="24"/>
          <w:szCs w:val="24"/>
        </w:rPr>
        <w:t>arca</w:t>
      </w:r>
      <w:r>
        <w:rPr>
          <w:sz w:val="24"/>
          <w:szCs w:val="24"/>
        </w:rPr>
        <w:t>;</w:t>
      </w:r>
    </w:p>
    <w:p w:rsidR="00A151ED" w:rsidRPr="00A151ED" w:rsidRDefault="00775E71" w:rsidP="00A151ED">
      <w:pPr>
        <w:pStyle w:val="Textoindependiente3"/>
        <w:numPr>
          <w:ilvl w:val="1"/>
          <w:numId w:val="6"/>
        </w:numPr>
        <w:spacing w:after="0"/>
        <w:jc w:val="both"/>
        <w:rPr>
          <w:color w:val="000000"/>
          <w:sz w:val="24"/>
          <w:szCs w:val="24"/>
        </w:rPr>
      </w:pPr>
      <w:r>
        <w:rPr>
          <w:sz w:val="24"/>
          <w:szCs w:val="24"/>
        </w:rPr>
        <w:t>M</w:t>
      </w:r>
      <w:r w:rsidR="00A151ED" w:rsidRPr="00A151ED">
        <w:rPr>
          <w:sz w:val="24"/>
          <w:szCs w:val="24"/>
        </w:rPr>
        <w:t>odelo</w:t>
      </w:r>
      <w:r w:rsidR="00B44D83">
        <w:rPr>
          <w:sz w:val="24"/>
          <w:szCs w:val="24"/>
        </w:rPr>
        <w:t>;</w:t>
      </w:r>
      <w:r w:rsidR="00A151ED" w:rsidRPr="00A151ED">
        <w:rPr>
          <w:sz w:val="24"/>
          <w:szCs w:val="24"/>
        </w:rPr>
        <w:t xml:space="preserve">  </w:t>
      </w:r>
    </w:p>
    <w:p w:rsidR="00A151ED" w:rsidRPr="00A151ED" w:rsidRDefault="00775E71" w:rsidP="00A151ED">
      <w:pPr>
        <w:pStyle w:val="Textoindependiente3"/>
        <w:numPr>
          <w:ilvl w:val="1"/>
          <w:numId w:val="6"/>
        </w:numPr>
        <w:spacing w:after="0"/>
        <w:jc w:val="both"/>
        <w:rPr>
          <w:color w:val="000000"/>
          <w:sz w:val="24"/>
          <w:szCs w:val="24"/>
        </w:rPr>
      </w:pPr>
      <w:r>
        <w:rPr>
          <w:sz w:val="24"/>
          <w:szCs w:val="24"/>
        </w:rPr>
        <w:t>C</w:t>
      </w:r>
      <w:r w:rsidR="00A151ED" w:rsidRPr="00A151ED">
        <w:rPr>
          <w:sz w:val="24"/>
          <w:szCs w:val="24"/>
        </w:rPr>
        <w:t>antidad</w:t>
      </w:r>
      <w:r>
        <w:rPr>
          <w:sz w:val="24"/>
          <w:szCs w:val="24"/>
        </w:rPr>
        <w:t>;</w:t>
      </w:r>
    </w:p>
    <w:p w:rsidR="00A151ED" w:rsidRPr="00A151ED" w:rsidRDefault="00775E71" w:rsidP="00A151ED">
      <w:pPr>
        <w:pStyle w:val="Textoindependiente3"/>
        <w:numPr>
          <w:ilvl w:val="1"/>
          <w:numId w:val="6"/>
        </w:numPr>
        <w:spacing w:after="0"/>
        <w:jc w:val="both"/>
        <w:rPr>
          <w:color w:val="000000"/>
          <w:sz w:val="24"/>
          <w:szCs w:val="24"/>
        </w:rPr>
      </w:pPr>
      <w:r>
        <w:rPr>
          <w:sz w:val="24"/>
          <w:szCs w:val="24"/>
        </w:rPr>
        <w:t>F</w:t>
      </w:r>
      <w:r w:rsidR="00A151ED" w:rsidRPr="00A151ED">
        <w:rPr>
          <w:sz w:val="24"/>
          <w:szCs w:val="24"/>
        </w:rPr>
        <w:t>echa de vencimiento cuando corresponda</w:t>
      </w:r>
      <w:r>
        <w:rPr>
          <w:sz w:val="24"/>
          <w:szCs w:val="24"/>
        </w:rPr>
        <w:t>;</w:t>
      </w:r>
    </w:p>
    <w:p w:rsidR="00A151ED" w:rsidRPr="00A151ED" w:rsidRDefault="00775E71" w:rsidP="00A151ED">
      <w:pPr>
        <w:pStyle w:val="Textoindependiente3"/>
        <w:numPr>
          <w:ilvl w:val="1"/>
          <w:numId w:val="6"/>
        </w:numPr>
        <w:spacing w:after="0"/>
        <w:jc w:val="both"/>
        <w:rPr>
          <w:bCs/>
          <w:color w:val="000000"/>
          <w:sz w:val="24"/>
          <w:szCs w:val="24"/>
        </w:rPr>
      </w:pPr>
      <w:r>
        <w:rPr>
          <w:bCs/>
          <w:sz w:val="24"/>
          <w:szCs w:val="24"/>
        </w:rPr>
        <w:t>D</w:t>
      </w:r>
      <w:r w:rsidR="00A151ED" w:rsidRPr="00A151ED">
        <w:rPr>
          <w:bCs/>
          <w:sz w:val="24"/>
          <w:szCs w:val="24"/>
        </w:rPr>
        <w:t>estino del producto.</w:t>
      </w:r>
    </w:p>
    <w:p w:rsidR="00A151ED" w:rsidRPr="00A151ED" w:rsidRDefault="00A151ED" w:rsidP="00A151ED">
      <w:pPr>
        <w:pStyle w:val="Textoindependiente3"/>
        <w:spacing w:after="0"/>
        <w:ind w:left="2848"/>
        <w:jc w:val="both"/>
        <w:rPr>
          <w:bCs/>
          <w:color w:val="000000"/>
          <w:sz w:val="24"/>
          <w:szCs w:val="24"/>
        </w:rPr>
      </w:pPr>
    </w:p>
    <w:p w:rsidR="00A151ED" w:rsidRPr="00A151ED" w:rsidRDefault="00A151ED" w:rsidP="00A151ED">
      <w:pPr>
        <w:ind w:left="2124"/>
        <w:jc w:val="both"/>
        <w:rPr>
          <w:rFonts w:ascii="Times New Roman" w:eastAsia="Arial" w:hAnsi="Times New Roman" w:cs="Times New Roman"/>
          <w:vanish/>
          <w:color w:val="000000"/>
          <w:sz w:val="24"/>
          <w:szCs w:val="24"/>
          <w:lang w:val="es-ES_tradnl"/>
        </w:rPr>
      </w:pPr>
    </w:p>
    <w:p w:rsidR="00A151ED" w:rsidRPr="00A151ED" w:rsidRDefault="00A151ED" w:rsidP="00A151ED">
      <w:pPr>
        <w:jc w:val="both"/>
        <w:rPr>
          <w:rFonts w:ascii="Times New Roman" w:eastAsia="Arial" w:hAnsi="Times New Roman" w:cs="Times New Roman"/>
          <w:b/>
          <w:sz w:val="24"/>
          <w:szCs w:val="24"/>
        </w:rPr>
      </w:pP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sz w:val="24"/>
          <w:szCs w:val="24"/>
        </w:rPr>
        <w:t>B)</w:t>
      </w:r>
      <w:r w:rsidR="00943CF4">
        <w:rPr>
          <w:rFonts w:ascii="Times New Roman" w:eastAsia="Arial" w:hAnsi="Times New Roman" w:cs="Times New Roman"/>
          <w:sz w:val="24"/>
          <w:szCs w:val="24"/>
        </w:rPr>
        <w:t xml:space="preserve"> </w:t>
      </w:r>
      <w:r w:rsidRPr="00A151ED">
        <w:rPr>
          <w:rFonts w:ascii="Times New Roman" w:eastAsia="Arial" w:hAnsi="Times New Roman" w:cs="Times New Roman"/>
          <w:sz w:val="24"/>
          <w:szCs w:val="24"/>
          <w:u w:val="single"/>
        </w:rPr>
        <w:t>Comerciantes</w:t>
      </w:r>
      <w:r w:rsidRPr="00A151ED">
        <w:rPr>
          <w:rFonts w:ascii="Times New Roman" w:eastAsia="Arial" w:hAnsi="Times New Roman" w:cs="Times New Roman"/>
          <w:sz w:val="24"/>
          <w:szCs w:val="24"/>
        </w:rPr>
        <w:t>:</w:t>
      </w:r>
    </w:p>
    <w:p w:rsidR="00A151ED" w:rsidRPr="00A151ED" w:rsidRDefault="00A151ED" w:rsidP="00A151ED">
      <w:pPr>
        <w:pStyle w:val="Sangradetextonormal"/>
        <w:jc w:val="both"/>
      </w:pPr>
      <w:r w:rsidRPr="00A151ED">
        <w:t xml:space="preserve">Registros de Ingresos y Egresos de Productos </w:t>
      </w:r>
      <w:r w:rsidRPr="00B44D83">
        <w:t xml:space="preserve">Médicos, </w:t>
      </w:r>
      <w:r w:rsidR="00775E71" w:rsidRPr="00B44D83">
        <w:t>donde constará</w:t>
      </w:r>
      <w:r w:rsidRPr="00B44D83">
        <w:t>:</w:t>
      </w:r>
      <w:r w:rsidRPr="00A151ED">
        <w:t xml:space="preserve"> </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P</w:t>
      </w:r>
      <w:r w:rsidR="00A151ED" w:rsidRPr="00A151ED">
        <w:rPr>
          <w:rFonts w:ascii="Times New Roman" w:eastAsia="Arial" w:hAnsi="Times New Roman" w:cs="Times New Roman"/>
          <w:sz w:val="24"/>
          <w:szCs w:val="24"/>
          <w:lang w:val="es-ES_tradnl"/>
        </w:rPr>
        <w:t>rocedencia</w:t>
      </w:r>
      <w:r>
        <w:rPr>
          <w:rFonts w:ascii="Times New Roman" w:eastAsia="Arial" w:hAnsi="Times New Roman" w:cs="Times New Roman"/>
          <w:sz w:val="24"/>
          <w:szCs w:val="24"/>
          <w:lang w:val="es-ES_tradnl"/>
        </w:rPr>
        <w:t>;</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F</w:t>
      </w:r>
      <w:r w:rsidR="00A151ED" w:rsidRPr="00A151ED">
        <w:rPr>
          <w:rFonts w:ascii="Times New Roman" w:eastAsia="Arial" w:hAnsi="Times New Roman" w:cs="Times New Roman"/>
          <w:sz w:val="24"/>
          <w:szCs w:val="24"/>
          <w:lang w:val="es-ES_tradnl"/>
        </w:rPr>
        <w:t>echa de despacho a plaza</w:t>
      </w:r>
      <w:r>
        <w:rPr>
          <w:rFonts w:ascii="Times New Roman" w:eastAsia="Arial" w:hAnsi="Times New Roman" w:cs="Times New Roman"/>
          <w:sz w:val="24"/>
          <w:szCs w:val="24"/>
          <w:lang w:val="es-ES_tradnl"/>
        </w:rPr>
        <w:t>;</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N</w:t>
      </w:r>
      <w:r w:rsidR="00A151ED" w:rsidRPr="00A151ED">
        <w:rPr>
          <w:rFonts w:ascii="Times New Roman" w:eastAsia="Arial" w:hAnsi="Times New Roman" w:cs="Times New Roman"/>
          <w:sz w:val="24"/>
          <w:szCs w:val="24"/>
          <w:lang w:val="es-ES_tradnl"/>
        </w:rPr>
        <w:t>ombre genérico del producto médico</w:t>
      </w:r>
      <w:r>
        <w:rPr>
          <w:rFonts w:ascii="Times New Roman" w:eastAsia="Arial" w:hAnsi="Times New Roman" w:cs="Times New Roman"/>
          <w:sz w:val="24"/>
          <w:szCs w:val="24"/>
          <w:lang w:val="es-ES_tradnl"/>
        </w:rPr>
        <w:t>;</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M</w:t>
      </w:r>
      <w:r w:rsidR="00A151ED" w:rsidRPr="00A151ED">
        <w:rPr>
          <w:rFonts w:ascii="Times New Roman" w:eastAsia="Arial" w:hAnsi="Times New Roman" w:cs="Times New Roman"/>
          <w:sz w:val="24"/>
          <w:szCs w:val="24"/>
          <w:lang w:val="es-ES_tradnl"/>
        </w:rPr>
        <w:t>arca</w:t>
      </w:r>
      <w:r>
        <w:rPr>
          <w:rFonts w:ascii="Times New Roman" w:eastAsia="Arial" w:hAnsi="Times New Roman" w:cs="Times New Roman"/>
          <w:sz w:val="24"/>
          <w:szCs w:val="24"/>
          <w:lang w:val="es-ES_tradnl"/>
        </w:rPr>
        <w:t>;</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M</w:t>
      </w:r>
      <w:r w:rsidR="00A151ED" w:rsidRPr="00A151ED">
        <w:rPr>
          <w:rFonts w:ascii="Times New Roman" w:eastAsia="Arial" w:hAnsi="Times New Roman" w:cs="Times New Roman"/>
          <w:sz w:val="24"/>
          <w:szCs w:val="24"/>
          <w:lang w:val="es-ES_tradnl"/>
        </w:rPr>
        <w:t>odelo</w:t>
      </w:r>
      <w:r>
        <w:rPr>
          <w:rFonts w:ascii="Times New Roman" w:eastAsia="Arial" w:hAnsi="Times New Roman" w:cs="Times New Roman"/>
          <w:sz w:val="24"/>
          <w:szCs w:val="24"/>
          <w:lang w:val="es-ES_tradnl"/>
        </w:rPr>
        <w:t>;</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N</w:t>
      </w:r>
      <w:r w:rsidR="00A151ED" w:rsidRPr="00A151ED">
        <w:rPr>
          <w:rFonts w:ascii="Times New Roman" w:eastAsia="Arial" w:hAnsi="Times New Roman" w:cs="Times New Roman"/>
          <w:sz w:val="24"/>
          <w:szCs w:val="24"/>
          <w:lang w:val="es-ES_tradnl"/>
        </w:rPr>
        <w:t>úmero de lote o serie</w:t>
      </w:r>
      <w:r>
        <w:rPr>
          <w:rFonts w:ascii="Times New Roman" w:eastAsia="Arial" w:hAnsi="Times New Roman" w:cs="Times New Roman"/>
          <w:sz w:val="24"/>
          <w:szCs w:val="24"/>
          <w:lang w:val="es-ES_tradnl"/>
        </w:rPr>
        <w:t>;</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C</w:t>
      </w:r>
      <w:r w:rsidR="00A151ED" w:rsidRPr="00A151ED">
        <w:rPr>
          <w:rFonts w:ascii="Times New Roman" w:eastAsia="Arial" w:hAnsi="Times New Roman" w:cs="Times New Roman"/>
          <w:sz w:val="24"/>
          <w:szCs w:val="24"/>
          <w:lang w:val="es-ES_tradnl"/>
        </w:rPr>
        <w:t>antidad</w:t>
      </w:r>
      <w:r>
        <w:rPr>
          <w:rFonts w:ascii="Times New Roman" w:eastAsia="Arial" w:hAnsi="Times New Roman" w:cs="Times New Roman"/>
          <w:sz w:val="24"/>
          <w:szCs w:val="24"/>
          <w:lang w:val="es-ES_tradnl"/>
        </w:rPr>
        <w:t>;</w:t>
      </w:r>
    </w:p>
    <w:p w:rsidR="00A151ED" w:rsidRPr="00A151ED" w:rsidRDefault="00775E71" w:rsidP="00A151ED">
      <w:pPr>
        <w:numPr>
          <w:ilvl w:val="0"/>
          <w:numId w:val="5"/>
        </w:numPr>
        <w:spacing w:after="0" w:line="240" w:lineRule="auto"/>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F</w:t>
      </w:r>
      <w:r w:rsidR="00A151ED" w:rsidRPr="00A151ED">
        <w:rPr>
          <w:rFonts w:ascii="Times New Roman" w:eastAsia="Arial" w:hAnsi="Times New Roman" w:cs="Times New Roman"/>
          <w:sz w:val="24"/>
          <w:szCs w:val="24"/>
          <w:lang w:val="es-ES_tradnl"/>
        </w:rPr>
        <w:t>echa de vencimiento cuando corresponda</w:t>
      </w:r>
      <w:r>
        <w:rPr>
          <w:rFonts w:ascii="Times New Roman" w:eastAsia="Arial" w:hAnsi="Times New Roman" w:cs="Times New Roman"/>
          <w:sz w:val="24"/>
          <w:szCs w:val="24"/>
          <w:lang w:val="es-ES_tradnl"/>
        </w:rPr>
        <w:t>.</w:t>
      </w:r>
    </w:p>
    <w:p w:rsidR="00775E71" w:rsidRDefault="00775E71" w:rsidP="00A151ED">
      <w:pPr>
        <w:jc w:val="both"/>
        <w:rPr>
          <w:rFonts w:ascii="Times New Roman" w:eastAsia="Arial" w:hAnsi="Times New Roman" w:cs="Times New Roman"/>
          <w:sz w:val="24"/>
          <w:szCs w:val="24"/>
          <w:lang w:val="es-ES_tradnl"/>
        </w:rPr>
      </w:pP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sz w:val="24"/>
          <w:szCs w:val="24"/>
          <w:lang w:val="es-ES_tradnl"/>
        </w:rPr>
        <w:t>Los fabricantes y los comerciantes deberán contar con la información necesaria que permita saber el destino final de los productos médicos, a efectos de permitir su recolección del mercado si fuera necesario y la identificación rápida del cliente-usuario impidiendo el uso de productos que pudieran afectar la salud</w:t>
      </w:r>
      <w:r w:rsidRPr="00A151ED">
        <w:rPr>
          <w:rFonts w:ascii="Times New Roman" w:eastAsia="Arial" w:hAnsi="Times New Roman" w:cs="Times New Roman"/>
          <w:sz w:val="24"/>
          <w:szCs w:val="24"/>
        </w:rPr>
        <w:t>.</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pStyle w:val="Ttulo4"/>
        <w:rPr>
          <w:rFonts w:ascii="Times New Roman" w:hAnsi="Times New Roman" w:cs="Times New Roman"/>
          <w:lang w:val="es-ES"/>
        </w:rPr>
      </w:pPr>
      <w:r w:rsidRPr="00A151ED">
        <w:rPr>
          <w:rFonts w:ascii="Times New Roman" w:hAnsi="Times New Roman" w:cs="Times New Roman"/>
          <w:lang w:val="es-ES"/>
        </w:rPr>
        <w:t>CAPÍTULO VI</w:t>
      </w:r>
      <w:r w:rsidR="00A2670C">
        <w:rPr>
          <w:rFonts w:ascii="Times New Roman" w:hAnsi="Times New Roman" w:cs="Times New Roman"/>
          <w:lang w:val="es-ES"/>
        </w:rPr>
        <w:t>I</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center"/>
        <w:rPr>
          <w:rFonts w:ascii="Times New Roman" w:hAnsi="Times New Roman" w:cs="Times New Roman"/>
          <w:sz w:val="24"/>
          <w:szCs w:val="24"/>
        </w:rPr>
      </w:pPr>
      <w:r w:rsidRPr="00A151ED">
        <w:rPr>
          <w:rFonts w:ascii="Times New Roman" w:hAnsi="Times New Roman" w:cs="Times New Roman"/>
          <w:sz w:val="24"/>
          <w:szCs w:val="24"/>
        </w:rPr>
        <w:t>Del Envasado Rotulado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b/>
          <w:bCs/>
          <w:sz w:val="24"/>
          <w:szCs w:val="24"/>
        </w:rPr>
        <w:t xml:space="preserve">ARTÍCULO </w:t>
      </w:r>
      <w:r w:rsidR="00067C25">
        <w:rPr>
          <w:rFonts w:ascii="Times New Roman" w:hAnsi="Times New Roman" w:cs="Times New Roman"/>
          <w:b/>
          <w:bCs/>
          <w:sz w:val="24"/>
          <w:szCs w:val="24"/>
        </w:rPr>
        <w:t>8</w:t>
      </w:r>
      <w:r w:rsidRPr="00A151ED">
        <w:rPr>
          <w:rFonts w:ascii="Times New Roman" w:hAnsi="Times New Roman" w:cs="Times New Roman"/>
          <w:b/>
          <w:bCs/>
          <w:sz w:val="24"/>
          <w:szCs w:val="24"/>
        </w:rPr>
        <w:t>º:</w:t>
      </w:r>
      <w:r w:rsidR="003871C3">
        <w:rPr>
          <w:rFonts w:ascii="Times New Roman" w:hAnsi="Times New Roman" w:cs="Times New Roman"/>
          <w:bCs/>
          <w:sz w:val="24"/>
          <w:szCs w:val="24"/>
        </w:rPr>
        <w:t xml:space="preserve"> </w:t>
      </w:r>
      <w:r w:rsidRPr="00A151ED">
        <w:rPr>
          <w:rFonts w:ascii="Times New Roman" w:hAnsi="Times New Roman" w:cs="Times New Roman"/>
          <w:sz w:val="24"/>
          <w:szCs w:val="24"/>
        </w:rPr>
        <w:t>El material del envase será lo suficientemente fuerte, como para resistir su transporte, manipulación y almacenamiento.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Las unidades</w:t>
      </w:r>
      <w:r w:rsidRPr="00A151ED">
        <w:rPr>
          <w:rFonts w:ascii="Times New Roman" w:hAnsi="Times New Roman" w:cs="Times New Roman"/>
          <w:b/>
          <w:sz w:val="24"/>
          <w:szCs w:val="24"/>
        </w:rPr>
        <w:t xml:space="preserve"> </w:t>
      </w:r>
      <w:r w:rsidRPr="00A151ED">
        <w:rPr>
          <w:rFonts w:ascii="Times New Roman" w:hAnsi="Times New Roman" w:cs="Times New Roman"/>
          <w:bCs/>
          <w:sz w:val="24"/>
          <w:szCs w:val="24"/>
        </w:rPr>
        <w:t>estériles</w:t>
      </w:r>
      <w:r w:rsidRPr="00A151ED">
        <w:rPr>
          <w:rFonts w:ascii="Times New Roman" w:hAnsi="Times New Roman" w:cs="Times New Roman"/>
          <w:sz w:val="24"/>
          <w:szCs w:val="24"/>
        </w:rPr>
        <w:t xml:space="preserve"> tendrán envases de cierre hermético e inviolable, que garanticen la protección del producto contra la contaminación y el mantenimiento de su esterilidad. Para envases de varias unidades, la extracción de una unidad no afectará la esterilidad del resto. </w:t>
      </w:r>
    </w:p>
    <w:p w:rsidR="00A151ED" w:rsidRPr="00A151ED" w:rsidRDefault="00067C25" w:rsidP="00A151E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sz w:val="24"/>
          <w:szCs w:val="24"/>
        </w:rPr>
        <w:t>ARTÍCULO 9</w:t>
      </w:r>
      <w:r w:rsidR="00A151ED" w:rsidRPr="00A151ED">
        <w:rPr>
          <w:rFonts w:ascii="Times New Roman" w:hAnsi="Times New Roman" w:cs="Times New Roman"/>
          <w:b/>
          <w:bCs/>
          <w:sz w:val="24"/>
          <w:szCs w:val="24"/>
        </w:rPr>
        <w:t xml:space="preserve">º: </w:t>
      </w:r>
      <w:r w:rsidR="00A151ED" w:rsidRPr="00A151ED">
        <w:rPr>
          <w:rFonts w:ascii="Times New Roman" w:hAnsi="Times New Roman" w:cs="Times New Roman"/>
          <w:color w:val="000000"/>
          <w:sz w:val="24"/>
          <w:szCs w:val="24"/>
        </w:rPr>
        <w:t>El rótulo es la identificación impresa aplicada directamente sobre el envase del producto médico. Los rótulos se incluirán por unidad de venta de cada producto médico a fin de permitir la identificación del mismo cada vez que sea comercializado y/o adquirido para su uso.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Los rótulos de los productos médicos incluirán los siguientes datos, a saber:</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a) Nombre genérico denominación del producto y uso al que está destinado;</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b) Número de lote o serie;</w:t>
      </w:r>
    </w:p>
    <w:p w:rsidR="00A151ED" w:rsidRPr="00A151ED" w:rsidRDefault="00A151ED" w:rsidP="00CB1C0D">
      <w:pPr>
        <w:pStyle w:val="Sangra3detindependiente"/>
        <w:ind w:left="0"/>
        <w:jc w:val="both"/>
        <w:rPr>
          <w:sz w:val="24"/>
          <w:szCs w:val="24"/>
        </w:rPr>
      </w:pPr>
      <w:r w:rsidRPr="00A151ED">
        <w:rPr>
          <w:sz w:val="24"/>
          <w:szCs w:val="24"/>
        </w:rPr>
        <w:t>c) Nombre y domicilio del establecimiento productor y del comerciante si correspondiere, origen y nombre del Responsable Técnico;</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d) Método de esterilización, si correspondiera;</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e) Fecha de vencimiento del producto, si correspondiera;</w:t>
      </w:r>
    </w:p>
    <w:p w:rsidR="00A151ED" w:rsidRPr="00A151ED" w:rsidRDefault="00A151ED" w:rsidP="00A151ED">
      <w:pPr>
        <w:ind w:firstLine="708"/>
        <w:jc w:val="both"/>
        <w:rPr>
          <w:rFonts w:ascii="Times New Roman" w:hAnsi="Times New Roman" w:cs="Times New Roman"/>
          <w:sz w:val="24"/>
          <w:szCs w:val="24"/>
        </w:rPr>
      </w:pPr>
    </w:p>
    <w:p w:rsidR="00A151ED" w:rsidRPr="00A151ED" w:rsidRDefault="00A151ED" w:rsidP="00CB1C0D">
      <w:pPr>
        <w:pStyle w:val="Textoindependiente2"/>
        <w:spacing w:after="0" w:line="240" w:lineRule="auto"/>
        <w:jc w:val="both"/>
      </w:pPr>
      <w:r w:rsidRPr="00A151ED">
        <w:t>f) Las leyendas siguientes: "Material para usar una única vez", "No utilizar si el envase no está íntegro", “Respetar la unidad de venta – No fraccionar”, según corresponda;</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g) Número de registro conferido por la Autoridad de Aplicación;</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h) Contraindicaciones o incompatibilidades cuando corresponda;</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i) Instrucciones para el correcto manejo a fin de garantizar el uso aséptico del producto;</w:t>
      </w:r>
    </w:p>
    <w:p w:rsidR="00A151ED" w:rsidRPr="00A151ED" w:rsidRDefault="00A151ED" w:rsidP="00CB1C0D">
      <w:pPr>
        <w:jc w:val="both"/>
        <w:rPr>
          <w:rFonts w:ascii="Times New Roman" w:hAnsi="Times New Roman" w:cs="Times New Roman"/>
          <w:sz w:val="24"/>
          <w:szCs w:val="24"/>
        </w:rPr>
      </w:pPr>
      <w:r w:rsidRPr="00A151ED">
        <w:rPr>
          <w:rFonts w:ascii="Times New Roman" w:hAnsi="Times New Roman" w:cs="Times New Roman"/>
          <w:sz w:val="24"/>
          <w:szCs w:val="24"/>
        </w:rPr>
        <w:t>j) Toda otra leyenda que la Autoridad de Aplicación exija, teniendo en cuenta la naturaleza del producto y el uso a que esté destinado.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El rotulado se hará en forma impresa en el envase. </w:t>
      </w:r>
      <w:r w:rsidR="00067C25" w:rsidRPr="00A151ED">
        <w:rPr>
          <w:rFonts w:ascii="Times New Roman" w:hAnsi="Times New Roman" w:cs="Times New Roman"/>
          <w:sz w:val="24"/>
          <w:szCs w:val="24"/>
        </w:rPr>
        <w:t>Considerase</w:t>
      </w:r>
      <w:r w:rsidRPr="00A151ED">
        <w:rPr>
          <w:rFonts w:ascii="Times New Roman" w:hAnsi="Times New Roman" w:cs="Times New Roman"/>
          <w:sz w:val="24"/>
          <w:szCs w:val="24"/>
        </w:rPr>
        <w:t xml:space="preserve"> válido un rótulo entre la doble bolsa del producto, cuando éste se presenta en esa forma.</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Todos los rótulos deberán estar en idioma español, aceptándose el uso de simbología (como el reloj de arena) como indicación para el usuario.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w:t>
      </w:r>
    </w:p>
    <w:p w:rsidR="00A151ED" w:rsidRPr="00A151ED" w:rsidRDefault="00A151ED" w:rsidP="00A151ED">
      <w:pPr>
        <w:pStyle w:val="Ttulo4"/>
        <w:rPr>
          <w:rFonts w:ascii="Times New Roman" w:hAnsi="Times New Roman" w:cs="Times New Roman"/>
          <w:lang w:val="es-ES"/>
        </w:rPr>
      </w:pPr>
      <w:r w:rsidRPr="00A151ED">
        <w:rPr>
          <w:rFonts w:ascii="Times New Roman" w:hAnsi="Times New Roman" w:cs="Times New Roman"/>
          <w:lang w:val="es-ES"/>
        </w:rPr>
        <w:t>CAPÍTULO VII</w:t>
      </w:r>
      <w:r w:rsidR="00A2670C">
        <w:rPr>
          <w:rFonts w:ascii="Times New Roman" w:hAnsi="Times New Roman" w:cs="Times New Roman"/>
          <w:lang w:val="es-ES"/>
        </w:rPr>
        <w:t>I</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w:t>
      </w:r>
    </w:p>
    <w:p w:rsidR="00A151ED" w:rsidRPr="00A151ED" w:rsidRDefault="00A151ED" w:rsidP="00A151ED">
      <w:pPr>
        <w:jc w:val="center"/>
        <w:rPr>
          <w:rFonts w:ascii="Times New Roman" w:hAnsi="Times New Roman" w:cs="Times New Roman"/>
          <w:bCs/>
          <w:sz w:val="24"/>
          <w:szCs w:val="24"/>
        </w:rPr>
      </w:pPr>
      <w:r w:rsidRPr="00A151ED">
        <w:rPr>
          <w:rFonts w:ascii="Times New Roman" w:hAnsi="Times New Roman" w:cs="Times New Roman"/>
          <w:bCs/>
          <w:sz w:val="24"/>
          <w:szCs w:val="24"/>
        </w:rPr>
        <w:t>Del Almacenamiento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b/>
          <w:bCs/>
          <w:sz w:val="24"/>
          <w:szCs w:val="24"/>
        </w:rPr>
        <w:t>ARTÍCULO 1</w:t>
      </w:r>
      <w:r w:rsidR="00067C25">
        <w:rPr>
          <w:rFonts w:ascii="Times New Roman" w:hAnsi="Times New Roman" w:cs="Times New Roman"/>
          <w:b/>
          <w:bCs/>
          <w:sz w:val="24"/>
          <w:szCs w:val="24"/>
        </w:rPr>
        <w:t>0</w:t>
      </w:r>
      <w:r w:rsidRPr="00A151ED">
        <w:rPr>
          <w:rFonts w:ascii="Times New Roman" w:hAnsi="Times New Roman" w:cs="Times New Roman"/>
          <w:b/>
          <w:bCs/>
          <w:sz w:val="24"/>
          <w:szCs w:val="24"/>
        </w:rPr>
        <w:t>º:</w:t>
      </w:r>
      <w:r w:rsidRPr="00A151ED">
        <w:rPr>
          <w:rFonts w:ascii="Times New Roman" w:hAnsi="Times New Roman" w:cs="Times New Roman"/>
          <w:sz w:val="24"/>
          <w:szCs w:val="24"/>
        </w:rPr>
        <w:t xml:space="preserve"> El área de almacenamiento del producto terminado deberá ser exclusiva en ese uso, ya que no debe almacenarse otro tipo de elementos ajenos al uso médico. </w:t>
      </w:r>
    </w:p>
    <w:p w:rsidR="00A151ED" w:rsidRPr="00A151ED" w:rsidRDefault="00A151ED" w:rsidP="00A151ED">
      <w:pPr>
        <w:pStyle w:val="Textoindependiente"/>
        <w:rPr>
          <w:rFonts w:ascii="Times New Roman" w:hAnsi="Times New Roman" w:cs="Times New Roman"/>
          <w:b w:val="0"/>
        </w:rPr>
      </w:pPr>
      <w:r>
        <w:rPr>
          <w:rFonts w:ascii="Times New Roman" w:hAnsi="Times New Roman" w:cs="Times New Roman"/>
          <w:b w:val="0"/>
        </w:rPr>
        <w:t>Está</w:t>
      </w:r>
      <w:r w:rsidRPr="00A151ED">
        <w:rPr>
          <w:rFonts w:ascii="Times New Roman" w:hAnsi="Times New Roman" w:cs="Times New Roman"/>
          <w:b w:val="0"/>
        </w:rPr>
        <w:t xml:space="preserve"> prohibido almacenar, en el mismo ambiente productos terminados y similares en elaboración. Esta área será construida con materiales standard de construcción, de ladrillos o similares. Las paredes, pisos y techos asegurarán la ausencia de filtraciones y humedad, para evitar la entrada de polvo y suciedad. Las puertas, ventanas, tragaluces u otras aberturas, tendrán cierres herméticos.</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sz w:val="24"/>
          <w:szCs w:val="24"/>
        </w:rPr>
        <w:t>Todos los depósitos deberán estar cerrados y las ventanas deberán estar selladas, a fin de no afectar los productos.</w:t>
      </w:r>
    </w:p>
    <w:p w:rsidR="00A151ED" w:rsidRPr="00A151ED" w:rsidRDefault="00A151ED" w:rsidP="00A151ED">
      <w:pPr>
        <w:pStyle w:val="Textoindependiente"/>
        <w:rPr>
          <w:rFonts w:ascii="Times New Roman" w:eastAsia="Arial" w:hAnsi="Times New Roman" w:cs="Times New Roman"/>
          <w:b w:val="0"/>
          <w:bCs/>
        </w:rPr>
      </w:pPr>
      <w:r w:rsidRPr="00A151ED">
        <w:rPr>
          <w:rFonts w:ascii="Times New Roman" w:eastAsia="Arial" w:hAnsi="Times New Roman" w:cs="Times New Roman"/>
          <w:b w:val="0"/>
          <w:bCs/>
        </w:rPr>
        <w:t xml:space="preserve">La reglamentación de la presente Ley determinará las exigencias específicas de las presentes áreas. </w:t>
      </w:r>
    </w:p>
    <w:p w:rsidR="00A151ED" w:rsidRPr="00A151ED" w:rsidRDefault="00A151ED" w:rsidP="00A151ED">
      <w:pPr>
        <w:jc w:val="both"/>
        <w:rPr>
          <w:rFonts w:ascii="Times New Roman" w:eastAsia="Arial" w:hAnsi="Times New Roman" w:cs="Times New Roman"/>
          <w:sz w:val="24"/>
          <w:szCs w:val="24"/>
        </w:rPr>
      </w:pPr>
    </w:p>
    <w:p w:rsidR="00A151ED" w:rsidRPr="00A151ED" w:rsidRDefault="00A2670C" w:rsidP="00A151ED">
      <w:pPr>
        <w:pStyle w:val="Ttulo4"/>
        <w:rPr>
          <w:rFonts w:ascii="Times New Roman" w:hAnsi="Times New Roman" w:cs="Times New Roman"/>
          <w:lang w:val="es-ES"/>
        </w:rPr>
      </w:pPr>
      <w:r>
        <w:rPr>
          <w:rFonts w:ascii="Times New Roman" w:hAnsi="Times New Roman" w:cs="Times New Roman"/>
          <w:lang w:val="es-ES"/>
        </w:rPr>
        <w:t>CAPÍTULO IX</w:t>
      </w:r>
    </w:p>
    <w:p w:rsidR="00A151ED" w:rsidRPr="00A151ED" w:rsidRDefault="00A151ED" w:rsidP="00A151ED">
      <w:pPr>
        <w:jc w:val="both"/>
        <w:rPr>
          <w:rFonts w:ascii="Times New Roman" w:eastAsia="Arial" w:hAnsi="Times New Roman" w:cs="Times New Roman"/>
          <w:sz w:val="24"/>
          <w:szCs w:val="24"/>
        </w:rPr>
      </w:pPr>
    </w:p>
    <w:p w:rsidR="00A151ED" w:rsidRPr="00A151ED" w:rsidRDefault="00A151ED" w:rsidP="00A151ED">
      <w:pPr>
        <w:jc w:val="center"/>
        <w:rPr>
          <w:rFonts w:ascii="Times New Roman" w:eastAsia="Arial" w:hAnsi="Times New Roman" w:cs="Times New Roman"/>
          <w:sz w:val="24"/>
          <w:szCs w:val="24"/>
        </w:rPr>
      </w:pPr>
      <w:r w:rsidRPr="00A151ED">
        <w:rPr>
          <w:rFonts w:ascii="Times New Roman" w:eastAsia="Arial" w:hAnsi="Times New Roman" w:cs="Times New Roman"/>
          <w:sz w:val="24"/>
          <w:szCs w:val="24"/>
        </w:rPr>
        <w:t>De la Tercerización de actividades para los Fabricantes:</w:t>
      </w:r>
    </w:p>
    <w:p w:rsidR="00A151ED" w:rsidRPr="00A151ED" w:rsidRDefault="00A151ED" w:rsidP="00A151ED">
      <w:pPr>
        <w:jc w:val="both"/>
        <w:rPr>
          <w:rFonts w:ascii="Times New Roman" w:eastAsia="Arial" w:hAnsi="Times New Roman" w:cs="Times New Roman"/>
          <w:b/>
          <w:sz w:val="24"/>
          <w:szCs w:val="24"/>
        </w:rPr>
      </w:pPr>
      <w:r>
        <w:rPr>
          <w:rFonts w:ascii="Times New Roman" w:hAnsi="Times New Roman" w:cs="Times New Roman"/>
          <w:b/>
          <w:bCs/>
          <w:sz w:val="24"/>
          <w:szCs w:val="24"/>
        </w:rPr>
        <w:t>ARTÍ</w:t>
      </w:r>
      <w:r w:rsidRPr="00A151ED">
        <w:rPr>
          <w:rFonts w:ascii="Times New Roman" w:hAnsi="Times New Roman" w:cs="Times New Roman"/>
          <w:b/>
          <w:bCs/>
          <w:sz w:val="24"/>
          <w:szCs w:val="24"/>
        </w:rPr>
        <w:t>CULO 1</w:t>
      </w:r>
      <w:r w:rsidR="00067C25">
        <w:rPr>
          <w:rFonts w:ascii="Times New Roman" w:hAnsi="Times New Roman" w:cs="Times New Roman"/>
          <w:b/>
          <w:bCs/>
          <w:sz w:val="24"/>
          <w:szCs w:val="24"/>
        </w:rPr>
        <w:t>1</w:t>
      </w:r>
      <w:r w:rsidRPr="00A151ED">
        <w:rPr>
          <w:rFonts w:ascii="Times New Roman" w:hAnsi="Times New Roman" w:cs="Times New Roman"/>
          <w:b/>
          <w:bCs/>
          <w:sz w:val="24"/>
          <w:szCs w:val="24"/>
        </w:rPr>
        <w:t>º:</w:t>
      </w:r>
      <w:r w:rsidRPr="00A151ED">
        <w:rPr>
          <w:rFonts w:ascii="Times New Roman" w:hAnsi="Times New Roman" w:cs="Times New Roman"/>
          <w:sz w:val="24"/>
          <w:szCs w:val="24"/>
        </w:rPr>
        <w:t xml:space="preserve"> </w:t>
      </w:r>
      <w:r w:rsidRPr="00A151ED">
        <w:rPr>
          <w:rFonts w:ascii="Times New Roman" w:eastAsia="Arial" w:hAnsi="Times New Roman" w:cs="Times New Roman"/>
          <w:sz w:val="24"/>
          <w:szCs w:val="24"/>
        </w:rPr>
        <w:t xml:space="preserve">En caso de tercerizarse alguna etapa de la producción del producto médico, </w:t>
      </w:r>
      <w:r w:rsidRPr="00067C25">
        <w:rPr>
          <w:rFonts w:ascii="Times New Roman" w:eastAsia="Arial" w:hAnsi="Times New Roman" w:cs="Times New Roman"/>
          <w:sz w:val="24"/>
          <w:szCs w:val="24"/>
        </w:rPr>
        <w:t>la</w:t>
      </w:r>
      <w:r w:rsidRPr="00A151ED">
        <w:rPr>
          <w:rFonts w:ascii="Times New Roman" w:eastAsia="Arial" w:hAnsi="Times New Roman" w:cs="Times New Roman"/>
          <w:b/>
          <w:sz w:val="24"/>
          <w:szCs w:val="24"/>
        </w:rPr>
        <w:t xml:space="preserve"> </w:t>
      </w:r>
      <w:r w:rsidRPr="00A151ED">
        <w:rPr>
          <w:rFonts w:ascii="Times New Roman" w:eastAsia="Arial" w:hAnsi="Times New Roman" w:cs="Times New Roman"/>
          <w:bCs/>
          <w:sz w:val="24"/>
          <w:szCs w:val="24"/>
        </w:rPr>
        <w:t xml:space="preserve">empresa que terceriza </w:t>
      </w:r>
      <w:r w:rsidRPr="00A151ED">
        <w:rPr>
          <w:rFonts w:ascii="Times New Roman" w:eastAsia="Arial" w:hAnsi="Times New Roman" w:cs="Times New Roman"/>
          <w:sz w:val="24"/>
          <w:szCs w:val="24"/>
        </w:rPr>
        <w:t>deberá declararlo ante</w:t>
      </w:r>
      <w:r w:rsidRPr="00A151ED">
        <w:rPr>
          <w:rFonts w:ascii="Times New Roman" w:eastAsia="Arial" w:hAnsi="Times New Roman" w:cs="Times New Roman"/>
          <w:bCs/>
          <w:sz w:val="24"/>
          <w:szCs w:val="24"/>
        </w:rPr>
        <w:t xml:space="preserve"> el Ministerio de Salud de la Provincia</w:t>
      </w:r>
      <w:r w:rsidRPr="00A151ED">
        <w:rPr>
          <w:rFonts w:ascii="Times New Roman" w:eastAsia="Arial" w:hAnsi="Times New Roman" w:cs="Times New Roman"/>
          <w:sz w:val="24"/>
          <w:szCs w:val="24"/>
        </w:rPr>
        <w:t xml:space="preserve"> y deberá presentar dentro de la documentación para la </w:t>
      </w:r>
      <w:r w:rsidRPr="00A151ED">
        <w:rPr>
          <w:rFonts w:ascii="Times New Roman" w:eastAsia="Arial" w:hAnsi="Times New Roman" w:cs="Times New Roman"/>
          <w:bCs/>
          <w:sz w:val="24"/>
          <w:szCs w:val="24"/>
        </w:rPr>
        <w:t>habilitación, el convenio o contrato que instrumenta la tercerización.</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bCs/>
          <w:sz w:val="24"/>
          <w:szCs w:val="24"/>
        </w:rPr>
        <w:t xml:space="preserve">Si la tercerización de alguna etapa del proceso de elaboración hiciese necesario el tránsito interprovincial de productos sin terminar desde la empresa local hacia otra provincia, la citada empresa deberá presentar además de la habilitación local, una de ANMAT que le autorice a realizar dicha actividad productiva. </w:t>
      </w:r>
      <w:r w:rsidRPr="00A151ED">
        <w:rPr>
          <w:rFonts w:ascii="Times New Roman" w:eastAsia="Arial" w:hAnsi="Times New Roman" w:cs="Times New Roman"/>
          <w:sz w:val="24"/>
          <w:szCs w:val="24"/>
        </w:rPr>
        <w:t>La Autoridad de Aplicación podrá autorizar excepciones fundadamente.</w:t>
      </w:r>
    </w:p>
    <w:p w:rsidR="00A151ED" w:rsidRPr="00A151ED" w:rsidRDefault="00A151ED" w:rsidP="00A151ED">
      <w:pPr>
        <w:jc w:val="both"/>
        <w:rPr>
          <w:rFonts w:ascii="Times New Roman" w:eastAsia="Arial" w:hAnsi="Times New Roman" w:cs="Times New Roman"/>
          <w:sz w:val="24"/>
          <w:szCs w:val="24"/>
        </w:rPr>
      </w:pPr>
    </w:p>
    <w:p w:rsidR="00A151ED" w:rsidRPr="00A151ED" w:rsidRDefault="00A2670C" w:rsidP="00A151ED">
      <w:pPr>
        <w:pStyle w:val="Ttulo4"/>
        <w:rPr>
          <w:rFonts w:ascii="Times New Roman" w:hAnsi="Times New Roman" w:cs="Times New Roman"/>
          <w:lang w:val="es-ES"/>
        </w:rPr>
      </w:pPr>
      <w:r>
        <w:rPr>
          <w:rFonts w:ascii="Times New Roman" w:hAnsi="Times New Roman" w:cs="Times New Roman"/>
          <w:lang w:val="es-ES"/>
        </w:rPr>
        <w:t xml:space="preserve">CAPÍTULO </w:t>
      </w:r>
      <w:r w:rsidR="00A151ED" w:rsidRPr="00A151ED">
        <w:rPr>
          <w:rFonts w:ascii="Times New Roman" w:hAnsi="Times New Roman" w:cs="Times New Roman"/>
          <w:lang w:val="es-ES"/>
        </w:rPr>
        <w:t>X</w:t>
      </w:r>
    </w:p>
    <w:p w:rsidR="00A151ED" w:rsidRPr="00A151ED" w:rsidRDefault="00A151ED" w:rsidP="00A151ED">
      <w:pPr>
        <w:jc w:val="both"/>
        <w:rPr>
          <w:rFonts w:ascii="Times New Roman" w:eastAsia="Arial" w:hAnsi="Times New Roman" w:cs="Times New Roman"/>
          <w:sz w:val="24"/>
          <w:szCs w:val="24"/>
        </w:rPr>
      </w:pPr>
    </w:p>
    <w:p w:rsidR="00A151ED" w:rsidRPr="00A151ED" w:rsidRDefault="00A151ED" w:rsidP="00A151ED">
      <w:pPr>
        <w:jc w:val="center"/>
        <w:rPr>
          <w:rFonts w:ascii="Times New Roman" w:eastAsia="Arial" w:hAnsi="Times New Roman" w:cs="Times New Roman"/>
          <w:sz w:val="24"/>
          <w:szCs w:val="24"/>
        </w:rPr>
      </w:pPr>
      <w:r w:rsidRPr="00A151ED">
        <w:rPr>
          <w:rFonts w:ascii="Times New Roman" w:eastAsia="Arial" w:hAnsi="Times New Roman" w:cs="Times New Roman"/>
          <w:sz w:val="24"/>
          <w:szCs w:val="24"/>
        </w:rPr>
        <w:t>De la Garantía de Calidad</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b/>
          <w:bCs/>
          <w:sz w:val="24"/>
          <w:szCs w:val="24"/>
        </w:rPr>
        <w:t>ARTÍCULO 1</w:t>
      </w:r>
      <w:r w:rsidR="00067C25">
        <w:rPr>
          <w:rFonts w:ascii="Times New Roman" w:hAnsi="Times New Roman" w:cs="Times New Roman"/>
          <w:b/>
          <w:bCs/>
          <w:sz w:val="24"/>
          <w:szCs w:val="24"/>
        </w:rPr>
        <w:t>2</w:t>
      </w:r>
      <w:r w:rsidRPr="00A151ED">
        <w:rPr>
          <w:rFonts w:ascii="Times New Roman" w:hAnsi="Times New Roman" w:cs="Times New Roman"/>
          <w:b/>
          <w:bCs/>
          <w:sz w:val="24"/>
          <w:szCs w:val="24"/>
        </w:rPr>
        <w:t>º:</w:t>
      </w:r>
      <w:r w:rsidRPr="00A151ED">
        <w:rPr>
          <w:rFonts w:ascii="Times New Roman" w:hAnsi="Times New Roman" w:cs="Times New Roman"/>
          <w:bCs/>
          <w:sz w:val="24"/>
          <w:szCs w:val="24"/>
        </w:rPr>
        <w:t xml:space="preserve"> A efectos de esta ley, Garantía de Calidad es</w:t>
      </w:r>
      <w:r w:rsidRPr="00A151ED">
        <w:rPr>
          <w:rFonts w:ascii="Times New Roman" w:hAnsi="Times New Roman" w:cs="Times New Roman"/>
          <w:sz w:val="24"/>
          <w:szCs w:val="24"/>
        </w:rPr>
        <w:t xml:space="preserve"> el conjunto de recursos humanos y materiales así como la metodología a utilizar en una empresa fabricante, para la obtención uniforme de los productos médicos, asegurando la homogeneidad de sus lotes y controlando los niveles de calidad, de forma tal, que pueda certificarse a través de la autoridad de aplicación la conformidad de cada lote y sus especificaciones.</w:t>
      </w:r>
    </w:p>
    <w:p w:rsidR="00A151ED" w:rsidRPr="00A151ED" w:rsidRDefault="00A151ED" w:rsidP="00A151ED">
      <w:pPr>
        <w:pStyle w:val="Textoindependiente"/>
        <w:rPr>
          <w:rFonts w:ascii="Times New Roman" w:hAnsi="Times New Roman" w:cs="Times New Roman"/>
          <w:b w:val="0"/>
          <w:bCs/>
        </w:rPr>
      </w:pPr>
      <w:r w:rsidRPr="00A151ED">
        <w:rPr>
          <w:rFonts w:ascii="Times New Roman" w:hAnsi="Times New Roman" w:cs="Times New Roman"/>
          <w:b w:val="0"/>
        </w:rPr>
        <w:t>La Garantía de Calidad</w:t>
      </w:r>
      <w:r w:rsidRPr="00A151ED">
        <w:rPr>
          <w:rFonts w:ascii="Times New Roman" w:hAnsi="Times New Roman" w:cs="Times New Roman"/>
          <w:b w:val="0"/>
          <w:bCs/>
        </w:rPr>
        <w:t xml:space="preserve"> alcanza al fabricante y empresas que participen en alguna etapa de elaboración del producto médico; en su fraccionamiento, esterilización y acondicionamiento. Asimismo, a las empresas que participen en la comercialización de dicho producto.</w:t>
      </w:r>
    </w:p>
    <w:p w:rsidR="00A151ED" w:rsidRPr="00A151ED" w:rsidRDefault="00A151ED" w:rsidP="00A151ED">
      <w:pPr>
        <w:pStyle w:val="Textoindependiente"/>
        <w:rPr>
          <w:rFonts w:ascii="Times New Roman" w:hAnsi="Times New Roman" w:cs="Times New Roman"/>
          <w:b w:val="0"/>
        </w:rPr>
      </w:pPr>
      <w:r w:rsidRPr="00A151ED">
        <w:rPr>
          <w:rFonts w:ascii="Times New Roman" w:hAnsi="Times New Roman" w:cs="Times New Roman"/>
          <w:b w:val="0"/>
        </w:rPr>
        <w:t>El incumplimiento de estas normas y recaudos, los harán pasibles de las responsabilidades administrativas, civiles y penales que les puedan corresponder.</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pStyle w:val="Ttulo4"/>
        <w:rPr>
          <w:rFonts w:ascii="Times New Roman" w:hAnsi="Times New Roman" w:cs="Times New Roman"/>
          <w:lang w:val="es-ES"/>
        </w:rPr>
      </w:pPr>
      <w:r w:rsidRPr="00A151ED">
        <w:rPr>
          <w:rFonts w:ascii="Times New Roman" w:hAnsi="Times New Roman" w:cs="Times New Roman"/>
          <w:lang w:val="es-ES"/>
        </w:rPr>
        <w:t>CAPÍTULO X</w:t>
      </w:r>
      <w:r w:rsidR="00A2670C">
        <w:rPr>
          <w:rFonts w:ascii="Times New Roman" w:hAnsi="Times New Roman" w:cs="Times New Roman"/>
          <w:lang w:val="es-ES"/>
        </w:rPr>
        <w:t>I</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center"/>
        <w:rPr>
          <w:rFonts w:ascii="Times New Roman" w:hAnsi="Times New Roman" w:cs="Times New Roman"/>
          <w:sz w:val="24"/>
          <w:szCs w:val="24"/>
        </w:rPr>
      </w:pPr>
      <w:r w:rsidRPr="00A151ED">
        <w:rPr>
          <w:rFonts w:ascii="Times New Roman" w:hAnsi="Times New Roman" w:cs="Times New Roman"/>
          <w:sz w:val="24"/>
          <w:szCs w:val="24"/>
        </w:rPr>
        <w:t>De las habilitaciones de establecimientos:</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hAnsi="Times New Roman" w:cs="Times New Roman"/>
          <w:b/>
          <w:bCs/>
          <w:sz w:val="24"/>
          <w:szCs w:val="24"/>
        </w:rPr>
        <w:t>ARTÍCULO 1</w:t>
      </w:r>
      <w:r w:rsidR="00067C25">
        <w:rPr>
          <w:rFonts w:ascii="Times New Roman" w:hAnsi="Times New Roman" w:cs="Times New Roman"/>
          <w:b/>
          <w:bCs/>
          <w:sz w:val="24"/>
          <w:szCs w:val="24"/>
        </w:rPr>
        <w:t>3</w:t>
      </w:r>
      <w:r w:rsidRPr="00A151ED">
        <w:rPr>
          <w:rFonts w:ascii="Times New Roman" w:hAnsi="Times New Roman" w:cs="Times New Roman"/>
          <w:b/>
          <w:bCs/>
          <w:sz w:val="24"/>
          <w:szCs w:val="24"/>
        </w:rPr>
        <w:t xml:space="preserve">º: </w:t>
      </w:r>
      <w:r w:rsidRPr="00A151ED">
        <w:rPr>
          <w:rFonts w:ascii="Times New Roman" w:hAnsi="Times New Roman" w:cs="Times New Roman"/>
          <w:sz w:val="24"/>
          <w:szCs w:val="24"/>
        </w:rPr>
        <w:t xml:space="preserve">Los </w:t>
      </w:r>
      <w:r w:rsidRPr="00A151ED">
        <w:rPr>
          <w:rFonts w:ascii="Times New Roman" w:eastAsia="Arial" w:hAnsi="Times New Roman" w:cs="Times New Roman"/>
          <w:sz w:val="24"/>
          <w:szCs w:val="24"/>
        </w:rPr>
        <w:t>establecimientos fabricantes, comerciantes mayoristas y minoristas, deberán solicitar la habilitación ante el Ministerio de Salud de la Provincia, debiendo presentar un formulario que como Anexo I forma parte de la presente.</w:t>
      </w:r>
    </w:p>
    <w:p w:rsidR="00A151ED" w:rsidRPr="00A151ED" w:rsidRDefault="00A151ED" w:rsidP="00A151ED">
      <w:pPr>
        <w:pStyle w:val="Textoindependiente"/>
        <w:rPr>
          <w:rFonts w:ascii="Times New Roman" w:eastAsia="Arial" w:hAnsi="Times New Roman" w:cs="Times New Roman"/>
          <w:b w:val="0"/>
        </w:rPr>
      </w:pPr>
      <w:r w:rsidRPr="00A151ED">
        <w:rPr>
          <w:rFonts w:ascii="Times New Roman" w:eastAsia="Arial" w:hAnsi="Times New Roman" w:cs="Times New Roman"/>
          <w:b w:val="0"/>
        </w:rPr>
        <w:t>Para ser autorizado como Responsable Técnico, el interesado deberá solicitarlo ante el Ministerio de Salud de la Provincia, debiendo presentar el formulario que como Anexo II integra esta Ley y el desempeño como tal podrá realizarse en un solo establecimiento habilitado.</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bCs/>
          <w:sz w:val="24"/>
          <w:szCs w:val="24"/>
        </w:rPr>
        <w:t>Todas las habilitaciones se otorgarán por un plazo no mayor de cuatro (4) años</w:t>
      </w:r>
      <w:r w:rsidRPr="00A151ED">
        <w:rPr>
          <w:rFonts w:ascii="Times New Roman" w:eastAsia="Arial" w:hAnsi="Times New Roman" w:cs="Times New Roman"/>
          <w:sz w:val="24"/>
          <w:szCs w:val="24"/>
        </w:rPr>
        <w:t xml:space="preserve">, debiéndose solicitar la renovación de la misma con un plazo de antelación de treinta (30) días a la fecha de caducidad de la habilitación vigente. </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sz w:val="24"/>
          <w:szCs w:val="24"/>
        </w:rPr>
        <w:t xml:space="preserve">Para cualquier modificación en la estructura del establecimiento y o en caso de la ampliación de rubro de actividad a desarrollar, se deberá solicitar la correspondiente habilitación. </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sz w:val="24"/>
          <w:szCs w:val="24"/>
        </w:rPr>
        <w:t xml:space="preserve">Al solicitar la habilitación además de presentar los formularios y abonar los aranceles correspondientes, se deberán presentar inscripción ante </w:t>
      </w:r>
      <w:r w:rsidR="00C63FA5">
        <w:rPr>
          <w:rFonts w:ascii="Times New Roman" w:eastAsia="Arial" w:hAnsi="Times New Roman" w:cs="Times New Roman"/>
          <w:sz w:val="24"/>
          <w:szCs w:val="24"/>
        </w:rPr>
        <w:t xml:space="preserve">la </w:t>
      </w:r>
      <w:r w:rsidR="00C63FA5" w:rsidRPr="00B44D83">
        <w:rPr>
          <w:rFonts w:ascii="Times New Roman" w:eastAsia="Arial" w:hAnsi="Times New Roman" w:cs="Times New Roman"/>
          <w:sz w:val="24"/>
          <w:szCs w:val="24"/>
        </w:rPr>
        <w:t xml:space="preserve">Administradora Tributaria de Entre Ríos </w:t>
      </w:r>
      <w:r w:rsidRPr="00B44D83">
        <w:rPr>
          <w:rFonts w:ascii="Times New Roman" w:eastAsia="Arial" w:hAnsi="Times New Roman" w:cs="Times New Roman"/>
          <w:sz w:val="24"/>
          <w:szCs w:val="24"/>
        </w:rPr>
        <w:t>(</w:t>
      </w:r>
      <w:r w:rsidR="00C63FA5" w:rsidRPr="00B44D83">
        <w:rPr>
          <w:rFonts w:ascii="Times New Roman" w:eastAsia="Arial" w:hAnsi="Times New Roman" w:cs="Times New Roman"/>
          <w:sz w:val="24"/>
          <w:szCs w:val="24"/>
        </w:rPr>
        <w:t>A.T.E.R</w:t>
      </w:r>
      <w:r w:rsidRPr="00A151ED">
        <w:rPr>
          <w:rFonts w:ascii="Times New Roman" w:eastAsia="Arial" w:hAnsi="Times New Roman" w:cs="Times New Roman"/>
          <w:sz w:val="24"/>
          <w:szCs w:val="24"/>
        </w:rPr>
        <w:t xml:space="preserve">); la Administración Federal de Ingresos Públicos (A.F.I.P); habilitación municipal, </w:t>
      </w:r>
      <w:r w:rsidR="00D51560">
        <w:rPr>
          <w:rFonts w:ascii="Times New Roman" w:eastAsia="Arial" w:hAnsi="Times New Roman" w:cs="Times New Roman"/>
          <w:sz w:val="24"/>
          <w:szCs w:val="24"/>
        </w:rPr>
        <w:t>en el caso de personas no humanas instrumento legal que acredite su vigencia</w:t>
      </w:r>
      <w:r w:rsidRPr="00A151ED">
        <w:rPr>
          <w:rFonts w:ascii="Times New Roman" w:eastAsia="Arial" w:hAnsi="Times New Roman" w:cs="Times New Roman"/>
          <w:sz w:val="24"/>
          <w:szCs w:val="24"/>
        </w:rPr>
        <w:t xml:space="preserve"> y toda otra documentación que la Autoridad de Aplicación considere necesaria.</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sz w:val="24"/>
          <w:szCs w:val="24"/>
        </w:rPr>
        <w:t>Cualquier modificación en las etapas de producción y/o comercialización</w:t>
      </w:r>
      <w:r w:rsidRPr="00A151ED">
        <w:rPr>
          <w:rFonts w:ascii="Times New Roman" w:eastAsia="Arial" w:hAnsi="Times New Roman" w:cs="Times New Roman"/>
          <w:color w:val="FF9900"/>
          <w:sz w:val="24"/>
          <w:szCs w:val="24"/>
        </w:rPr>
        <w:t xml:space="preserve"> </w:t>
      </w:r>
      <w:r w:rsidRPr="00A151ED">
        <w:rPr>
          <w:rFonts w:ascii="Times New Roman" w:eastAsia="Arial" w:hAnsi="Times New Roman" w:cs="Times New Roman"/>
          <w:sz w:val="24"/>
          <w:szCs w:val="24"/>
        </w:rPr>
        <w:t>deberá ser informada ante la autoridad competente.</w:t>
      </w:r>
    </w:p>
    <w:p w:rsidR="00A151ED" w:rsidRPr="00A151ED" w:rsidRDefault="00A151ED" w:rsidP="00A151ED">
      <w:pPr>
        <w:pStyle w:val="Textoindependiente"/>
        <w:rPr>
          <w:rFonts w:ascii="Times New Roman" w:eastAsia="Arial" w:hAnsi="Times New Roman" w:cs="Times New Roman"/>
          <w:b w:val="0"/>
        </w:rPr>
      </w:pPr>
      <w:r w:rsidRPr="00A151ED">
        <w:rPr>
          <w:rFonts w:ascii="Times New Roman" w:eastAsia="Arial" w:hAnsi="Times New Roman" w:cs="Times New Roman"/>
          <w:b w:val="0"/>
        </w:rPr>
        <w:t>El arancelamiento para las habilitaciones será fijado en la reglamentación de la presente. Las empresas que a la entrada en vigencia de esta ley estén desarrollando actividades de fabricación, producción y comercialización de productos médicos en la provincia de Entre Ríos</w:t>
      </w:r>
      <w:r w:rsidRPr="00A151ED">
        <w:rPr>
          <w:rFonts w:ascii="Times New Roman" w:eastAsia="Arial" w:hAnsi="Times New Roman" w:cs="Times New Roman"/>
          <w:b w:val="0"/>
          <w:bCs/>
        </w:rPr>
        <w:t>, tendrán un (1)</w:t>
      </w:r>
      <w:r w:rsidRPr="00A151ED">
        <w:rPr>
          <w:rFonts w:ascii="Times New Roman" w:eastAsia="Arial" w:hAnsi="Times New Roman" w:cs="Times New Roman"/>
          <w:b w:val="0"/>
        </w:rPr>
        <w:t xml:space="preserve"> año a partir de la vigencia de la presente ley para regularizar su situación. </w:t>
      </w:r>
    </w:p>
    <w:p w:rsidR="00A151ED" w:rsidRPr="00A151ED" w:rsidRDefault="00A151ED" w:rsidP="00A151ED">
      <w:pPr>
        <w:jc w:val="both"/>
        <w:rPr>
          <w:rFonts w:ascii="Times New Roman" w:eastAsia="Arial" w:hAnsi="Times New Roman" w:cs="Times New Roman"/>
          <w:sz w:val="24"/>
          <w:szCs w:val="24"/>
        </w:rPr>
      </w:pPr>
      <w:r w:rsidRPr="00A151ED">
        <w:rPr>
          <w:rFonts w:ascii="Times New Roman" w:eastAsia="Arial" w:hAnsi="Times New Roman" w:cs="Times New Roman"/>
          <w:sz w:val="24"/>
          <w:szCs w:val="24"/>
        </w:rPr>
        <w:t>El procedimiento de habilitación se establecerá por vía reglamentaria.</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pStyle w:val="Ttulo4"/>
        <w:rPr>
          <w:rFonts w:ascii="Times New Roman" w:hAnsi="Times New Roman" w:cs="Times New Roman"/>
          <w:lang w:val="es-ES"/>
        </w:rPr>
      </w:pPr>
      <w:r w:rsidRPr="00A151ED">
        <w:rPr>
          <w:rFonts w:ascii="Times New Roman" w:hAnsi="Times New Roman" w:cs="Times New Roman"/>
          <w:lang w:val="es-ES"/>
        </w:rPr>
        <w:t>CAPÍTULO X</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center"/>
        <w:rPr>
          <w:rFonts w:ascii="Times New Roman" w:hAnsi="Times New Roman" w:cs="Times New Roman"/>
          <w:sz w:val="24"/>
          <w:szCs w:val="24"/>
        </w:rPr>
      </w:pPr>
      <w:r w:rsidRPr="00A151ED">
        <w:rPr>
          <w:rFonts w:ascii="Times New Roman" w:hAnsi="Times New Roman" w:cs="Times New Roman"/>
          <w:sz w:val="24"/>
          <w:szCs w:val="24"/>
        </w:rPr>
        <w:t>De las Infracciones:</w:t>
      </w:r>
    </w:p>
    <w:p w:rsidR="00A151ED" w:rsidRPr="00A151ED" w:rsidRDefault="00A151ED" w:rsidP="00B44D83">
      <w:pPr>
        <w:spacing w:line="360" w:lineRule="auto"/>
        <w:jc w:val="both"/>
        <w:rPr>
          <w:rFonts w:ascii="Times New Roman" w:eastAsia="Arial" w:hAnsi="Times New Roman" w:cs="Times New Roman"/>
          <w:bCs/>
          <w:sz w:val="24"/>
          <w:szCs w:val="24"/>
        </w:rPr>
      </w:pPr>
      <w:r w:rsidRPr="00A151ED">
        <w:rPr>
          <w:rFonts w:ascii="Times New Roman" w:hAnsi="Times New Roman" w:cs="Times New Roman"/>
          <w:b/>
          <w:bCs/>
          <w:sz w:val="24"/>
          <w:szCs w:val="24"/>
        </w:rPr>
        <w:t>ARTÍCULO 1</w:t>
      </w:r>
      <w:r w:rsidR="00067C25">
        <w:rPr>
          <w:rFonts w:ascii="Times New Roman" w:hAnsi="Times New Roman" w:cs="Times New Roman"/>
          <w:b/>
          <w:bCs/>
          <w:sz w:val="24"/>
          <w:szCs w:val="24"/>
        </w:rPr>
        <w:t>4</w:t>
      </w:r>
      <w:r w:rsidRPr="00A151ED">
        <w:rPr>
          <w:rFonts w:ascii="Times New Roman" w:hAnsi="Times New Roman" w:cs="Times New Roman"/>
          <w:b/>
          <w:bCs/>
          <w:sz w:val="24"/>
          <w:szCs w:val="24"/>
        </w:rPr>
        <w:t xml:space="preserve">º: </w:t>
      </w:r>
      <w:r w:rsidRPr="00A151ED">
        <w:rPr>
          <w:rFonts w:ascii="Times New Roman" w:eastAsia="Arial" w:hAnsi="Times New Roman" w:cs="Times New Roman"/>
          <w:sz w:val="24"/>
          <w:szCs w:val="24"/>
        </w:rPr>
        <w:t>Toda actividad de fabricación, producción y comercialización de productos médicos que no respete las prescripciones legales o ponga en riesgo la salud de la población y toda alteración o falsedad de la información presentada, dará lugar a la aplicación de las sanciones previstas en el artículo siguiente,</w:t>
      </w:r>
      <w:r w:rsidRPr="00A151ED">
        <w:rPr>
          <w:rFonts w:ascii="Times New Roman" w:eastAsia="Arial" w:hAnsi="Times New Roman" w:cs="Times New Roman"/>
          <w:bCs/>
          <w:sz w:val="24"/>
          <w:szCs w:val="24"/>
        </w:rPr>
        <w:t xml:space="preserve"> sin perjuicio de las penas establecidas en el caso que la conducta configure delito.</w:t>
      </w:r>
    </w:p>
    <w:p w:rsidR="00684D4E" w:rsidRDefault="00A151ED" w:rsidP="00684D4E">
      <w:pPr>
        <w:jc w:val="both"/>
        <w:rPr>
          <w:rFonts w:ascii="Times New Roman" w:hAnsi="Times New Roman" w:cs="Times New Roman"/>
          <w:sz w:val="24"/>
          <w:szCs w:val="24"/>
          <w:lang w:val="es-ES_tradnl"/>
        </w:rPr>
      </w:pPr>
      <w:r w:rsidRPr="00A151ED">
        <w:rPr>
          <w:rFonts w:ascii="Times New Roman" w:hAnsi="Times New Roman" w:cs="Times New Roman"/>
          <w:b/>
          <w:bCs/>
          <w:sz w:val="24"/>
          <w:szCs w:val="24"/>
          <w:lang w:val="es-ES_tradnl"/>
        </w:rPr>
        <w:t>ARTÍCULO 1</w:t>
      </w:r>
      <w:r w:rsidR="00067C25">
        <w:rPr>
          <w:rFonts w:ascii="Times New Roman" w:hAnsi="Times New Roman" w:cs="Times New Roman"/>
          <w:b/>
          <w:bCs/>
          <w:sz w:val="24"/>
          <w:szCs w:val="24"/>
          <w:lang w:val="es-ES_tradnl"/>
        </w:rPr>
        <w:t>5</w:t>
      </w:r>
      <w:r w:rsidRPr="00290B55">
        <w:rPr>
          <w:rFonts w:ascii="Times New Roman" w:hAnsi="Times New Roman" w:cs="Times New Roman"/>
          <w:b/>
          <w:bCs/>
          <w:sz w:val="24"/>
          <w:szCs w:val="24"/>
          <w:lang w:val="es-ES_tradnl"/>
        </w:rPr>
        <w:t xml:space="preserve">°: </w:t>
      </w:r>
      <w:r w:rsidRPr="00290B55">
        <w:rPr>
          <w:rFonts w:ascii="Times New Roman" w:hAnsi="Times New Roman" w:cs="Times New Roman"/>
          <w:sz w:val="24"/>
          <w:szCs w:val="24"/>
          <w:lang w:val="es-ES_tradnl"/>
        </w:rPr>
        <w:t>Las infracciones a esta ley serán pasibles de las siguientes sanciones, según la gravedad de cada caso:</w:t>
      </w:r>
    </w:p>
    <w:p w:rsidR="00A151ED" w:rsidRPr="00290B55" w:rsidRDefault="00684D4E" w:rsidP="00B44D83">
      <w:pPr>
        <w:spacing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 </w:t>
      </w:r>
      <w:r w:rsidR="00A151ED" w:rsidRPr="00290B55">
        <w:rPr>
          <w:rFonts w:ascii="Times New Roman" w:hAnsi="Times New Roman" w:cs="Times New Roman"/>
          <w:sz w:val="24"/>
          <w:szCs w:val="24"/>
          <w:lang w:val="es-ES_tradnl"/>
        </w:rPr>
        <w:t>Apercibimiento;</w:t>
      </w:r>
    </w:p>
    <w:p w:rsidR="00A151ED" w:rsidRPr="00290B55" w:rsidRDefault="00684D4E" w:rsidP="00B44D83">
      <w:pPr>
        <w:spacing w:after="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 </w:t>
      </w:r>
      <w:r w:rsidR="00A151ED" w:rsidRPr="00290B55">
        <w:rPr>
          <w:rFonts w:ascii="Times New Roman" w:hAnsi="Times New Roman" w:cs="Times New Roman"/>
          <w:sz w:val="24"/>
          <w:szCs w:val="24"/>
          <w:lang w:val="es-ES_tradnl"/>
        </w:rPr>
        <w:t>Multas;</w:t>
      </w:r>
    </w:p>
    <w:p w:rsidR="00A151ED" w:rsidRPr="00290B55" w:rsidRDefault="00684D4E" w:rsidP="00B44D83">
      <w:pPr>
        <w:spacing w:after="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 </w:t>
      </w:r>
      <w:r w:rsidR="00A151ED" w:rsidRPr="00290B55">
        <w:rPr>
          <w:rFonts w:ascii="Times New Roman" w:hAnsi="Times New Roman" w:cs="Times New Roman"/>
          <w:sz w:val="24"/>
          <w:szCs w:val="24"/>
          <w:lang w:val="es-ES_tradnl"/>
        </w:rPr>
        <w:t>Suspensión de la habilitación del establecimiento, por un término de hasta cinco (5) años;</w:t>
      </w:r>
    </w:p>
    <w:p w:rsidR="00A151ED" w:rsidRPr="00290B55" w:rsidRDefault="00684D4E" w:rsidP="00B44D83">
      <w:pPr>
        <w:spacing w:after="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 </w:t>
      </w:r>
      <w:r w:rsidR="00A151ED" w:rsidRPr="00290B55">
        <w:rPr>
          <w:rFonts w:ascii="Times New Roman" w:hAnsi="Times New Roman" w:cs="Times New Roman"/>
          <w:sz w:val="24"/>
          <w:szCs w:val="24"/>
          <w:lang w:val="es-ES_tradnl"/>
        </w:rPr>
        <w:t>Clausura temporaria o definitiva del establecimiento;</w:t>
      </w:r>
    </w:p>
    <w:p w:rsidR="00290B55" w:rsidRDefault="00684D4E" w:rsidP="00B44D83">
      <w:pPr>
        <w:spacing w:after="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 </w:t>
      </w:r>
      <w:r w:rsidR="00A151ED" w:rsidRPr="00290B55">
        <w:rPr>
          <w:rFonts w:ascii="Times New Roman" w:hAnsi="Times New Roman" w:cs="Times New Roman"/>
          <w:sz w:val="24"/>
          <w:szCs w:val="24"/>
          <w:lang w:val="es-ES_tradnl"/>
        </w:rPr>
        <w:t>Suspensión e inhabilitación del responsable técnico y demás profesionales  responsables, por u</w:t>
      </w:r>
      <w:r>
        <w:rPr>
          <w:rFonts w:ascii="Times New Roman" w:hAnsi="Times New Roman" w:cs="Times New Roman"/>
          <w:sz w:val="24"/>
          <w:szCs w:val="24"/>
          <w:lang w:val="es-ES_tradnl"/>
        </w:rPr>
        <w:t>n lapso de hasta cinco (5) años.</w:t>
      </w:r>
    </w:p>
    <w:p w:rsidR="00E43085" w:rsidRPr="00E43085" w:rsidRDefault="00E43085" w:rsidP="00B44D83">
      <w:pPr>
        <w:spacing w:line="276" w:lineRule="auto"/>
        <w:jc w:val="both"/>
        <w:rPr>
          <w:rFonts w:ascii="Times New Roman" w:hAnsi="Times New Roman" w:cs="Times New Roman"/>
          <w:sz w:val="24"/>
          <w:szCs w:val="24"/>
          <w:lang w:val="es-ES_tradnl"/>
        </w:rPr>
      </w:pPr>
      <w:r w:rsidRPr="00E43085">
        <w:rPr>
          <w:rFonts w:ascii="Times New Roman" w:hAnsi="Times New Roman" w:cs="Times New Roman"/>
          <w:sz w:val="24"/>
          <w:szCs w:val="24"/>
          <w:lang w:val="es-ES_tradnl"/>
        </w:rPr>
        <w:t>La reglamentación de la presente ley establecerá el procedimiento sumarial y graduará las sanciones.</w:t>
      </w:r>
    </w:p>
    <w:p w:rsidR="00A151ED" w:rsidRPr="00A151ED" w:rsidRDefault="00A151ED" w:rsidP="00B44D83">
      <w:pPr>
        <w:spacing w:line="276" w:lineRule="auto"/>
        <w:jc w:val="both"/>
        <w:rPr>
          <w:rFonts w:ascii="Times New Roman" w:hAnsi="Times New Roman" w:cs="Times New Roman"/>
          <w:sz w:val="24"/>
          <w:szCs w:val="24"/>
          <w:u w:val="single"/>
        </w:rPr>
      </w:pPr>
      <w:r w:rsidRPr="00A151ED">
        <w:rPr>
          <w:rFonts w:ascii="Times New Roman" w:hAnsi="Times New Roman" w:cs="Times New Roman"/>
          <w:b/>
          <w:bCs/>
          <w:sz w:val="24"/>
          <w:szCs w:val="24"/>
        </w:rPr>
        <w:t>ARTÍCULO 1</w:t>
      </w:r>
      <w:r w:rsidR="00067C25">
        <w:rPr>
          <w:rFonts w:ascii="Times New Roman" w:hAnsi="Times New Roman" w:cs="Times New Roman"/>
          <w:b/>
          <w:bCs/>
          <w:sz w:val="24"/>
          <w:szCs w:val="24"/>
        </w:rPr>
        <w:t>6</w:t>
      </w:r>
      <w:r w:rsidRPr="00A151ED">
        <w:rPr>
          <w:rFonts w:ascii="Times New Roman" w:hAnsi="Times New Roman" w:cs="Times New Roman"/>
          <w:b/>
          <w:bCs/>
          <w:sz w:val="24"/>
          <w:szCs w:val="24"/>
        </w:rPr>
        <w:t>º:</w:t>
      </w:r>
      <w:r w:rsidRPr="00A151ED">
        <w:rPr>
          <w:rFonts w:ascii="Times New Roman" w:hAnsi="Times New Roman" w:cs="Times New Roman"/>
          <w:b/>
          <w:bCs/>
          <w:sz w:val="24"/>
          <w:szCs w:val="24"/>
          <w:lang w:val="es-ES_tradnl"/>
        </w:rPr>
        <w:t xml:space="preserve"> </w:t>
      </w:r>
      <w:r w:rsidRPr="00A151ED">
        <w:rPr>
          <w:rFonts w:ascii="Times New Roman" w:hAnsi="Times New Roman" w:cs="Times New Roman"/>
          <w:sz w:val="24"/>
          <w:szCs w:val="24"/>
          <w:lang w:val="es-ES_tradnl"/>
        </w:rPr>
        <w:t>El procedimiento de sumario para determinar</w:t>
      </w:r>
      <w:r w:rsidRPr="00A151ED">
        <w:rPr>
          <w:rFonts w:ascii="Times New Roman" w:hAnsi="Times New Roman" w:cs="Times New Roman"/>
          <w:b/>
          <w:bCs/>
          <w:sz w:val="24"/>
          <w:szCs w:val="24"/>
          <w:lang w:val="es-ES_tradnl"/>
        </w:rPr>
        <w:t xml:space="preserve"> </w:t>
      </w:r>
      <w:r w:rsidRPr="00A151ED">
        <w:rPr>
          <w:rFonts w:ascii="Times New Roman" w:hAnsi="Times New Roman" w:cs="Times New Roman"/>
          <w:bCs/>
          <w:sz w:val="24"/>
          <w:szCs w:val="24"/>
          <w:lang w:val="es-ES_tradnl"/>
        </w:rPr>
        <w:t>l</w:t>
      </w:r>
      <w:r w:rsidRPr="00A151ED">
        <w:rPr>
          <w:rFonts w:ascii="Times New Roman" w:hAnsi="Times New Roman" w:cs="Times New Roman"/>
          <w:sz w:val="24"/>
          <w:szCs w:val="24"/>
          <w:lang w:val="es-ES_tradnl"/>
        </w:rPr>
        <w:t>as infracciones mencionadas en la presente ley, será sustanciado por el Ministerio de Salud, conforme lo establezca la reglamentación.</w:t>
      </w:r>
    </w:p>
    <w:p w:rsidR="00E43085" w:rsidRPr="00E43085" w:rsidRDefault="00E43085" w:rsidP="00E43085">
      <w:pPr>
        <w:jc w:val="both"/>
        <w:rPr>
          <w:rFonts w:ascii="Times New Roman" w:eastAsia="Arial" w:hAnsi="Times New Roman" w:cs="Times New Roman"/>
          <w:sz w:val="24"/>
          <w:szCs w:val="24"/>
          <w:lang w:val="es-ES_tradnl"/>
        </w:rPr>
      </w:pPr>
      <w:r w:rsidRPr="00B44D83">
        <w:rPr>
          <w:rFonts w:ascii="Times New Roman" w:eastAsia="Arial" w:hAnsi="Times New Roman" w:cs="Times New Roman"/>
          <w:b/>
          <w:sz w:val="24"/>
          <w:szCs w:val="24"/>
          <w:lang w:val="es-ES_tradnl"/>
        </w:rPr>
        <w:t>ARTÍCULO 1</w:t>
      </w:r>
      <w:r w:rsidR="00067C25" w:rsidRPr="00B44D83">
        <w:rPr>
          <w:rFonts w:ascii="Times New Roman" w:eastAsia="Arial" w:hAnsi="Times New Roman" w:cs="Times New Roman"/>
          <w:b/>
          <w:sz w:val="24"/>
          <w:szCs w:val="24"/>
          <w:lang w:val="es-ES_tradnl"/>
        </w:rPr>
        <w:t>7</w:t>
      </w:r>
      <w:r w:rsidRPr="00B44D83">
        <w:rPr>
          <w:rFonts w:ascii="Times New Roman" w:eastAsia="Arial" w:hAnsi="Times New Roman" w:cs="Times New Roman"/>
          <w:b/>
          <w:sz w:val="24"/>
          <w:szCs w:val="24"/>
          <w:lang w:val="es-ES_tradnl"/>
        </w:rPr>
        <w:t>º:</w:t>
      </w:r>
      <w:r w:rsidRPr="00B44D83">
        <w:rPr>
          <w:rFonts w:ascii="Times New Roman" w:eastAsia="Arial" w:hAnsi="Times New Roman" w:cs="Times New Roman"/>
          <w:sz w:val="24"/>
          <w:szCs w:val="24"/>
          <w:lang w:val="es-ES_tradnl"/>
        </w:rPr>
        <w:t xml:space="preserve"> Los ingresos que se produzcan como consecuencia de la aplicación de las multas </w:t>
      </w:r>
      <w:r w:rsidR="00BE7BB2" w:rsidRPr="00B44D83">
        <w:rPr>
          <w:rFonts w:ascii="Times New Roman" w:eastAsia="Arial" w:hAnsi="Times New Roman" w:cs="Times New Roman"/>
          <w:sz w:val="24"/>
          <w:szCs w:val="24"/>
          <w:lang w:val="es-ES_tradnl"/>
        </w:rPr>
        <w:t>y los aranceles previstos</w:t>
      </w:r>
      <w:r w:rsidRPr="00B44D83">
        <w:rPr>
          <w:rFonts w:ascii="Times New Roman" w:eastAsia="Arial" w:hAnsi="Times New Roman" w:cs="Times New Roman"/>
          <w:sz w:val="24"/>
          <w:szCs w:val="24"/>
          <w:lang w:val="es-ES_tradnl"/>
        </w:rPr>
        <w:t xml:space="preserve"> en la presente ley</w:t>
      </w:r>
      <w:r w:rsidR="00C33A25" w:rsidRPr="00B44D83">
        <w:rPr>
          <w:rFonts w:ascii="Times New Roman" w:eastAsia="Arial" w:hAnsi="Times New Roman" w:cs="Times New Roman"/>
          <w:sz w:val="24"/>
          <w:szCs w:val="24"/>
          <w:lang w:val="es-ES_tradnl"/>
        </w:rPr>
        <w:t xml:space="preserve">, </w:t>
      </w:r>
      <w:r w:rsidRPr="00B44D83">
        <w:rPr>
          <w:rFonts w:ascii="Times New Roman" w:eastAsia="Arial" w:hAnsi="Times New Roman" w:cs="Times New Roman"/>
          <w:sz w:val="24"/>
          <w:szCs w:val="24"/>
          <w:lang w:val="es-ES_tradnl"/>
        </w:rPr>
        <w:t xml:space="preserve">se afectará directa y exclusivamente al organismo de aplicación y por su intermedio a la oficina que específicamente </w:t>
      </w:r>
      <w:r w:rsidR="00D51560" w:rsidRPr="00B44D83">
        <w:rPr>
          <w:rFonts w:ascii="Times New Roman" w:eastAsia="Arial" w:hAnsi="Times New Roman" w:cs="Times New Roman"/>
          <w:sz w:val="24"/>
          <w:szCs w:val="24"/>
          <w:lang w:val="es-ES_tradnl"/>
        </w:rPr>
        <w:t>lleve el contralor.</w:t>
      </w:r>
    </w:p>
    <w:p w:rsidR="00A151ED" w:rsidRPr="00A151ED" w:rsidRDefault="00A151ED" w:rsidP="00A151ED">
      <w:pPr>
        <w:jc w:val="both"/>
        <w:rPr>
          <w:rFonts w:ascii="Times New Roman" w:eastAsia="Arial" w:hAnsi="Times New Roman" w:cs="Times New Roman"/>
          <w:sz w:val="24"/>
          <w:szCs w:val="24"/>
        </w:rPr>
      </w:pPr>
    </w:p>
    <w:p w:rsidR="00A151ED" w:rsidRPr="00A151ED" w:rsidRDefault="00A151ED" w:rsidP="00A151ED">
      <w:pPr>
        <w:jc w:val="center"/>
        <w:rPr>
          <w:rFonts w:ascii="Times New Roman" w:eastAsia="Arial" w:hAnsi="Times New Roman" w:cs="Times New Roman"/>
          <w:b/>
          <w:sz w:val="24"/>
          <w:szCs w:val="24"/>
        </w:rPr>
      </w:pPr>
      <w:r w:rsidRPr="00A151ED">
        <w:rPr>
          <w:rFonts w:ascii="Times New Roman" w:eastAsia="Arial" w:hAnsi="Times New Roman" w:cs="Times New Roman"/>
          <w:b/>
          <w:sz w:val="24"/>
          <w:szCs w:val="24"/>
        </w:rPr>
        <w:t>CAPITULO XII</w:t>
      </w:r>
    </w:p>
    <w:p w:rsidR="00A151ED" w:rsidRPr="00A151ED" w:rsidRDefault="00A151ED" w:rsidP="00A151ED">
      <w:pPr>
        <w:jc w:val="center"/>
        <w:rPr>
          <w:rFonts w:ascii="Times New Roman" w:eastAsia="Arial" w:hAnsi="Times New Roman" w:cs="Times New Roman"/>
          <w:sz w:val="24"/>
          <w:szCs w:val="24"/>
        </w:rPr>
      </w:pPr>
      <w:r w:rsidRPr="00A151ED">
        <w:rPr>
          <w:rFonts w:ascii="Times New Roman" w:eastAsia="Arial" w:hAnsi="Times New Roman" w:cs="Times New Roman"/>
          <w:sz w:val="24"/>
          <w:szCs w:val="24"/>
        </w:rPr>
        <w:t>Del Control de Calidad</w:t>
      </w:r>
    </w:p>
    <w:p w:rsidR="00C33A25" w:rsidRPr="00B44D83" w:rsidRDefault="001849E9" w:rsidP="00A151ED">
      <w:pPr>
        <w:jc w:val="both"/>
        <w:rPr>
          <w:rFonts w:ascii="Times New Roman" w:hAnsi="Times New Roman" w:cs="Times New Roman"/>
          <w:sz w:val="24"/>
          <w:szCs w:val="24"/>
        </w:rPr>
      </w:pPr>
      <w:r w:rsidRPr="00B44D83">
        <w:rPr>
          <w:rFonts w:ascii="Times New Roman" w:hAnsi="Times New Roman" w:cs="Times New Roman"/>
          <w:b/>
          <w:bCs/>
          <w:sz w:val="24"/>
          <w:szCs w:val="24"/>
        </w:rPr>
        <w:t>ARTICULO 1</w:t>
      </w:r>
      <w:r w:rsidR="00067C25" w:rsidRPr="00B44D83">
        <w:rPr>
          <w:rFonts w:ascii="Times New Roman" w:hAnsi="Times New Roman" w:cs="Times New Roman"/>
          <w:b/>
          <w:bCs/>
          <w:sz w:val="24"/>
          <w:szCs w:val="24"/>
        </w:rPr>
        <w:t>8</w:t>
      </w:r>
      <w:r w:rsidR="00A151ED" w:rsidRPr="00B44D83">
        <w:rPr>
          <w:rFonts w:ascii="Times New Roman" w:hAnsi="Times New Roman" w:cs="Times New Roman"/>
          <w:b/>
          <w:bCs/>
          <w:sz w:val="24"/>
          <w:szCs w:val="24"/>
        </w:rPr>
        <w:t>º:</w:t>
      </w:r>
      <w:r w:rsidR="00A151ED" w:rsidRPr="00B44D83">
        <w:rPr>
          <w:rFonts w:ascii="Times New Roman" w:hAnsi="Times New Roman" w:cs="Times New Roman"/>
          <w:sz w:val="24"/>
          <w:szCs w:val="24"/>
        </w:rPr>
        <w:t xml:space="preserve"> La Autoridad de Aplicación será la encargada del control de calidad de todo producto médico que se fabrique dentro de la provincia de Entre Ríos</w:t>
      </w:r>
      <w:r w:rsidR="00C33A25" w:rsidRPr="00B44D83">
        <w:rPr>
          <w:rFonts w:ascii="Times New Roman" w:hAnsi="Times New Roman" w:cs="Times New Roman"/>
          <w:sz w:val="24"/>
          <w:szCs w:val="24"/>
        </w:rPr>
        <w:t>.</w:t>
      </w:r>
    </w:p>
    <w:p w:rsidR="00C33A25" w:rsidRDefault="00C72530" w:rsidP="00A151ED">
      <w:pPr>
        <w:jc w:val="both"/>
        <w:rPr>
          <w:rFonts w:ascii="Times New Roman" w:hAnsi="Times New Roman" w:cs="Times New Roman"/>
          <w:sz w:val="24"/>
          <w:szCs w:val="24"/>
        </w:rPr>
      </w:pPr>
      <w:r w:rsidRPr="00B44D83">
        <w:rPr>
          <w:rFonts w:ascii="Times New Roman" w:hAnsi="Times New Roman" w:cs="Times New Roman"/>
          <w:sz w:val="24"/>
          <w:szCs w:val="24"/>
        </w:rPr>
        <w:t>Facúltese</w:t>
      </w:r>
      <w:r w:rsidR="00C33A25" w:rsidRPr="00B44D83">
        <w:rPr>
          <w:rFonts w:ascii="Times New Roman" w:hAnsi="Times New Roman" w:cs="Times New Roman"/>
          <w:sz w:val="24"/>
          <w:szCs w:val="24"/>
        </w:rPr>
        <w:t xml:space="preserve"> a la </w:t>
      </w:r>
      <w:r w:rsidRPr="00B44D83">
        <w:rPr>
          <w:rFonts w:ascii="Times New Roman" w:hAnsi="Times New Roman" w:cs="Times New Roman"/>
          <w:sz w:val="24"/>
          <w:szCs w:val="24"/>
        </w:rPr>
        <w:t>Autoridad</w:t>
      </w:r>
      <w:r w:rsidR="00C33A25" w:rsidRPr="00B44D83">
        <w:rPr>
          <w:rFonts w:ascii="Times New Roman" w:hAnsi="Times New Roman" w:cs="Times New Roman"/>
          <w:sz w:val="24"/>
          <w:szCs w:val="24"/>
        </w:rPr>
        <w:t xml:space="preserve"> de Aplicación a celebrar convenios de colaboración a tales efectos co</w:t>
      </w:r>
      <w:r w:rsidR="00B44D83">
        <w:rPr>
          <w:rFonts w:ascii="Times New Roman" w:hAnsi="Times New Roman" w:cs="Times New Roman"/>
          <w:sz w:val="24"/>
          <w:szCs w:val="24"/>
        </w:rPr>
        <w:t>n las Universidades y Colegios P</w:t>
      </w:r>
      <w:r w:rsidR="00C33A25" w:rsidRPr="00B44D83">
        <w:rPr>
          <w:rFonts w:ascii="Times New Roman" w:hAnsi="Times New Roman" w:cs="Times New Roman"/>
          <w:sz w:val="24"/>
          <w:szCs w:val="24"/>
        </w:rPr>
        <w:t xml:space="preserve">rofesionales que por su incumbencia emitan títulos habilitantes </w:t>
      </w:r>
      <w:r w:rsidRPr="00B44D83">
        <w:rPr>
          <w:rFonts w:ascii="Times New Roman" w:hAnsi="Times New Roman" w:cs="Times New Roman"/>
          <w:sz w:val="24"/>
          <w:szCs w:val="24"/>
        </w:rPr>
        <w:t>atinentes</w:t>
      </w:r>
      <w:r w:rsidR="00C33A25" w:rsidRPr="00B44D83">
        <w:rPr>
          <w:rFonts w:ascii="Times New Roman" w:hAnsi="Times New Roman" w:cs="Times New Roman"/>
          <w:sz w:val="24"/>
          <w:szCs w:val="24"/>
        </w:rPr>
        <w:t xml:space="preserve"> a esta ley u </w:t>
      </w:r>
      <w:r w:rsidRPr="00B44D83">
        <w:rPr>
          <w:rFonts w:ascii="Times New Roman" w:hAnsi="Times New Roman" w:cs="Times New Roman"/>
          <w:sz w:val="24"/>
          <w:szCs w:val="24"/>
        </w:rPr>
        <w:t>otorguen matrí</w:t>
      </w:r>
      <w:r w:rsidR="00C33A25" w:rsidRPr="00B44D83">
        <w:rPr>
          <w:rFonts w:ascii="Times New Roman" w:hAnsi="Times New Roman" w:cs="Times New Roman"/>
          <w:sz w:val="24"/>
          <w:szCs w:val="24"/>
        </w:rPr>
        <w:t>culas para</w:t>
      </w:r>
      <w:r w:rsidRPr="00B44D83">
        <w:rPr>
          <w:rFonts w:ascii="Times New Roman" w:hAnsi="Times New Roman" w:cs="Times New Roman"/>
          <w:sz w:val="24"/>
          <w:szCs w:val="24"/>
        </w:rPr>
        <w:t xml:space="preserve"> el ejercicio de los profesionales con competencia en la materia.</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b/>
          <w:bCs/>
          <w:sz w:val="24"/>
          <w:szCs w:val="24"/>
        </w:rPr>
        <w:t xml:space="preserve">ARTICULO </w:t>
      </w:r>
      <w:r w:rsidR="00067C25">
        <w:rPr>
          <w:rFonts w:ascii="Times New Roman" w:hAnsi="Times New Roman" w:cs="Times New Roman"/>
          <w:b/>
          <w:bCs/>
          <w:sz w:val="24"/>
          <w:szCs w:val="24"/>
        </w:rPr>
        <w:t>19</w:t>
      </w:r>
      <w:r w:rsidRPr="00A151ED">
        <w:rPr>
          <w:rFonts w:ascii="Times New Roman" w:hAnsi="Times New Roman" w:cs="Times New Roman"/>
          <w:b/>
          <w:bCs/>
          <w:sz w:val="24"/>
          <w:szCs w:val="24"/>
        </w:rPr>
        <w:t>º:</w:t>
      </w:r>
      <w:r w:rsidRPr="00A151ED">
        <w:rPr>
          <w:rFonts w:ascii="Times New Roman" w:hAnsi="Times New Roman" w:cs="Times New Roman"/>
          <w:sz w:val="24"/>
          <w:szCs w:val="24"/>
        </w:rPr>
        <w:t xml:space="preserve"> A requerimiento de la Autoridad de Aplicación, la Universidad Tecnológica Nacional (U.T.N.) a través de la Facultad Regional Paraná y la Universidad Nacional de Entre Ríos (U.N.E.R.) a través de la Facultad de Ingeniería, </w:t>
      </w:r>
      <w:r w:rsidR="00684D4E">
        <w:rPr>
          <w:rFonts w:ascii="Times New Roman" w:hAnsi="Times New Roman" w:cs="Times New Roman"/>
          <w:sz w:val="24"/>
          <w:szCs w:val="24"/>
        </w:rPr>
        <w:t>l</w:t>
      </w:r>
      <w:r w:rsidRPr="00A151ED">
        <w:rPr>
          <w:rFonts w:ascii="Times New Roman" w:hAnsi="Times New Roman" w:cs="Times New Roman"/>
          <w:bCs/>
          <w:sz w:val="24"/>
          <w:szCs w:val="24"/>
        </w:rPr>
        <w:t>a Universidad Autónoma de Entre Ríos (U.A.D.E.R.)</w:t>
      </w:r>
      <w:r w:rsidR="00684D4E">
        <w:rPr>
          <w:rFonts w:ascii="Times New Roman" w:hAnsi="Times New Roman" w:cs="Times New Roman"/>
          <w:bCs/>
          <w:sz w:val="24"/>
          <w:szCs w:val="24"/>
        </w:rPr>
        <w:t xml:space="preserve"> </w:t>
      </w:r>
      <w:r w:rsidRPr="00A151ED">
        <w:rPr>
          <w:rFonts w:ascii="Times New Roman" w:hAnsi="Times New Roman" w:cs="Times New Roman"/>
          <w:sz w:val="24"/>
          <w:szCs w:val="24"/>
        </w:rPr>
        <w:t>y los Colegios Profesionales de Ingenieros Especialistas y Farmacéuticos u otras instituciones con competencia en la materia, podrán realizar los controles de calidad mencionados en el artículo precedente, sobre aquellos elementos regulados en la presente y que sean fabricados fuera de la Provincia y que ingresen a ella para su utilización en seres humanos.</w:t>
      </w:r>
    </w:p>
    <w:p w:rsidR="00A151ED" w:rsidRDefault="00A151ED" w:rsidP="00A151ED">
      <w:pPr>
        <w:jc w:val="both"/>
        <w:rPr>
          <w:rFonts w:ascii="Times New Roman" w:hAnsi="Times New Roman" w:cs="Times New Roman"/>
          <w:bCs/>
          <w:sz w:val="24"/>
          <w:szCs w:val="24"/>
        </w:rPr>
      </w:pPr>
      <w:r w:rsidRPr="00A151ED">
        <w:rPr>
          <w:rFonts w:ascii="Times New Roman" w:hAnsi="Times New Roman" w:cs="Times New Roman"/>
          <w:b/>
          <w:bCs/>
          <w:sz w:val="24"/>
          <w:szCs w:val="24"/>
        </w:rPr>
        <w:t>ARTÍCULO 2</w:t>
      </w:r>
      <w:r w:rsidR="00067C25">
        <w:rPr>
          <w:rFonts w:ascii="Times New Roman" w:hAnsi="Times New Roman" w:cs="Times New Roman"/>
          <w:b/>
          <w:bCs/>
          <w:sz w:val="24"/>
          <w:szCs w:val="24"/>
        </w:rPr>
        <w:t>0</w:t>
      </w:r>
      <w:r w:rsidRPr="00A151ED">
        <w:rPr>
          <w:rFonts w:ascii="Times New Roman" w:hAnsi="Times New Roman" w:cs="Times New Roman"/>
          <w:b/>
          <w:bCs/>
          <w:sz w:val="24"/>
          <w:szCs w:val="24"/>
        </w:rPr>
        <w:t>º:</w:t>
      </w:r>
      <w:r w:rsidR="00721E46">
        <w:rPr>
          <w:rFonts w:ascii="Times New Roman" w:hAnsi="Times New Roman" w:cs="Times New Roman"/>
          <w:b/>
          <w:bCs/>
          <w:sz w:val="24"/>
          <w:szCs w:val="24"/>
        </w:rPr>
        <w:t xml:space="preserve"> </w:t>
      </w:r>
      <w:r w:rsidR="00721E46" w:rsidRPr="004721D0">
        <w:rPr>
          <w:rFonts w:ascii="Times New Roman" w:hAnsi="Times New Roman" w:cs="Times New Roman"/>
          <w:bCs/>
          <w:sz w:val="24"/>
          <w:szCs w:val="24"/>
        </w:rPr>
        <w:t xml:space="preserve">La Autoridad de Aplicación </w:t>
      </w:r>
      <w:r w:rsidR="001B5FC2" w:rsidRPr="004721D0">
        <w:rPr>
          <w:rFonts w:ascii="Times New Roman" w:hAnsi="Times New Roman" w:cs="Times New Roman"/>
          <w:bCs/>
          <w:sz w:val="24"/>
          <w:szCs w:val="24"/>
        </w:rPr>
        <w:t>reglamentará la presente ley en un plazo de noventa (90) días desde su publicación. Para tal fín podrá convocar</w:t>
      </w:r>
      <w:r w:rsidRPr="004721D0">
        <w:rPr>
          <w:rFonts w:ascii="Times New Roman" w:hAnsi="Times New Roman" w:cs="Times New Roman"/>
          <w:sz w:val="24"/>
          <w:szCs w:val="24"/>
        </w:rPr>
        <w:t xml:space="preserve"> a la Universidad Tecnológica Nacional (U.T.N.) </w:t>
      </w:r>
      <w:r w:rsidRPr="004721D0">
        <w:rPr>
          <w:rFonts w:ascii="Times New Roman" w:hAnsi="Times New Roman" w:cs="Times New Roman"/>
          <w:b/>
          <w:sz w:val="24"/>
          <w:szCs w:val="24"/>
        </w:rPr>
        <w:t xml:space="preserve">- </w:t>
      </w:r>
      <w:r w:rsidRPr="004721D0">
        <w:rPr>
          <w:rFonts w:ascii="Times New Roman" w:hAnsi="Times New Roman" w:cs="Times New Roman"/>
          <w:bCs/>
          <w:sz w:val="24"/>
          <w:szCs w:val="24"/>
        </w:rPr>
        <w:t>Facultad Regional Paraná-</w:t>
      </w:r>
      <w:r w:rsidRPr="004721D0">
        <w:rPr>
          <w:rFonts w:ascii="Times New Roman" w:hAnsi="Times New Roman" w:cs="Times New Roman"/>
          <w:b/>
          <w:sz w:val="24"/>
          <w:szCs w:val="24"/>
        </w:rPr>
        <w:t xml:space="preserve">; </w:t>
      </w:r>
      <w:r w:rsidRPr="004721D0">
        <w:rPr>
          <w:rFonts w:ascii="Times New Roman" w:hAnsi="Times New Roman" w:cs="Times New Roman"/>
          <w:bCs/>
          <w:sz w:val="24"/>
          <w:szCs w:val="24"/>
        </w:rPr>
        <w:t>la Universidad Nacional de Entre Ríos a través de la</w:t>
      </w:r>
      <w:r w:rsidRPr="004721D0">
        <w:rPr>
          <w:rFonts w:ascii="Times New Roman" w:hAnsi="Times New Roman" w:cs="Times New Roman"/>
          <w:b/>
          <w:sz w:val="24"/>
          <w:szCs w:val="24"/>
        </w:rPr>
        <w:t xml:space="preserve"> </w:t>
      </w:r>
      <w:r w:rsidRPr="004721D0">
        <w:rPr>
          <w:rFonts w:ascii="Times New Roman" w:hAnsi="Times New Roman" w:cs="Times New Roman"/>
          <w:bCs/>
          <w:sz w:val="24"/>
          <w:szCs w:val="24"/>
        </w:rPr>
        <w:t>Facultad de Ingeniería</w:t>
      </w:r>
      <w:r w:rsidRPr="004721D0">
        <w:rPr>
          <w:rFonts w:ascii="Times New Roman" w:hAnsi="Times New Roman" w:cs="Times New Roman"/>
          <w:b/>
          <w:sz w:val="24"/>
          <w:szCs w:val="24"/>
        </w:rPr>
        <w:t xml:space="preserve">; </w:t>
      </w:r>
      <w:r w:rsidRPr="004721D0">
        <w:rPr>
          <w:rFonts w:ascii="Times New Roman" w:hAnsi="Times New Roman" w:cs="Times New Roman"/>
          <w:bCs/>
          <w:sz w:val="24"/>
          <w:szCs w:val="24"/>
        </w:rPr>
        <w:t>la Universidad Autónoma de Entre Ríos (U.A.D.E.R.);</w:t>
      </w:r>
      <w:r w:rsidRPr="004721D0">
        <w:rPr>
          <w:rFonts w:ascii="Times New Roman" w:hAnsi="Times New Roman" w:cs="Times New Roman"/>
          <w:b/>
          <w:sz w:val="24"/>
          <w:szCs w:val="24"/>
        </w:rPr>
        <w:t xml:space="preserve"> </w:t>
      </w:r>
      <w:r w:rsidRPr="004721D0">
        <w:rPr>
          <w:rFonts w:ascii="Times New Roman" w:hAnsi="Times New Roman" w:cs="Times New Roman"/>
          <w:bCs/>
          <w:sz w:val="24"/>
          <w:szCs w:val="24"/>
        </w:rPr>
        <w:t>los Colegios</w:t>
      </w:r>
      <w:r w:rsidRPr="004721D0">
        <w:rPr>
          <w:rFonts w:ascii="Times New Roman" w:hAnsi="Times New Roman" w:cs="Times New Roman"/>
          <w:b/>
          <w:sz w:val="24"/>
          <w:szCs w:val="24"/>
        </w:rPr>
        <w:t xml:space="preserve"> </w:t>
      </w:r>
      <w:r w:rsidRPr="004721D0">
        <w:rPr>
          <w:rFonts w:ascii="Times New Roman" w:hAnsi="Times New Roman" w:cs="Times New Roman"/>
          <w:bCs/>
          <w:sz w:val="24"/>
          <w:szCs w:val="24"/>
        </w:rPr>
        <w:t>Profesionales de Ingenieros Especialistas y Farmacéuticos y otras instituciones con</w:t>
      </w:r>
      <w:r w:rsidRPr="004721D0">
        <w:rPr>
          <w:rFonts w:ascii="Times New Roman" w:hAnsi="Times New Roman" w:cs="Times New Roman"/>
          <w:b/>
          <w:sz w:val="24"/>
          <w:szCs w:val="24"/>
        </w:rPr>
        <w:t xml:space="preserve"> </w:t>
      </w:r>
      <w:r w:rsidRPr="004721D0">
        <w:rPr>
          <w:rFonts w:ascii="Times New Roman" w:hAnsi="Times New Roman" w:cs="Times New Roman"/>
          <w:bCs/>
          <w:sz w:val="24"/>
          <w:szCs w:val="24"/>
        </w:rPr>
        <w:t>competencias en la materia</w:t>
      </w:r>
      <w:r w:rsidR="001B5FC2" w:rsidRPr="004721D0">
        <w:rPr>
          <w:rFonts w:ascii="Times New Roman" w:hAnsi="Times New Roman" w:cs="Times New Roman"/>
          <w:bCs/>
          <w:sz w:val="24"/>
          <w:szCs w:val="24"/>
        </w:rPr>
        <w:t>.</w:t>
      </w:r>
    </w:p>
    <w:p w:rsidR="00A151ED" w:rsidRPr="00A151ED" w:rsidRDefault="00A151ED" w:rsidP="00A151ED">
      <w:pPr>
        <w:jc w:val="both"/>
        <w:rPr>
          <w:rFonts w:ascii="Times New Roman" w:hAnsi="Times New Roman" w:cs="Times New Roman"/>
          <w:sz w:val="24"/>
          <w:szCs w:val="24"/>
          <w:u w:val="single"/>
        </w:rPr>
      </w:pPr>
      <w:r w:rsidRPr="00A151ED">
        <w:rPr>
          <w:rFonts w:ascii="Times New Roman" w:hAnsi="Times New Roman" w:cs="Times New Roman"/>
          <w:b/>
          <w:sz w:val="24"/>
          <w:szCs w:val="24"/>
        </w:rPr>
        <w:t>ARTÍCULO 2</w:t>
      </w:r>
      <w:r w:rsidR="00067C25">
        <w:rPr>
          <w:rFonts w:ascii="Times New Roman" w:hAnsi="Times New Roman" w:cs="Times New Roman"/>
          <w:b/>
          <w:sz w:val="24"/>
          <w:szCs w:val="24"/>
        </w:rPr>
        <w:t>1</w:t>
      </w:r>
      <w:r w:rsidRPr="00A151ED">
        <w:rPr>
          <w:rFonts w:ascii="Times New Roman" w:hAnsi="Times New Roman" w:cs="Times New Roman"/>
          <w:b/>
          <w:sz w:val="24"/>
          <w:szCs w:val="24"/>
        </w:rPr>
        <w:t>°:</w:t>
      </w:r>
      <w:r w:rsidRPr="00A151ED">
        <w:rPr>
          <w:rFonts w:ascii="Times New Roman" w:hAnsi="Times New Roman" w:cs="Times New Roman"/>
          <w:sz w:val="24"/>
          <w:szCs w:val="24"/>
        </w:rPr>
        <w:t xml:space="preserve"> Comuníquese, etcétera.</w:t>
      </w:r>
    </w:p>
    <w:p w:rsidR="00A151ED" w:rsidRPr="00A151ED" w:rsidRDefault="00A151ED" w:rsidP="00A151ED">
      <w:pPr>
        <w:pStyle w:val="Ttulo2"/>
        <w:jc w:val="both"/>
        <w:rPr>
          <w:rFonts w:ascii="Times New Roman" w:hAnsi="Times New Roman" w:cs="Times New Roman"/>
          <w:b w:val="0"/>
          <w:bCs w:val="0"/>
          <w:i w:val="0"/>
          <w:iCs w:val="0"/>
          <w:sz w:val="24"/>
          <w:szCs w:val="24"/>
        </w:rPr>
      </w:pPr>
    </w:p>
    <w:p w:rsidR="00A151ED" w:rsidRPr="00A151ED" w:rsidRDefault="00A151ED" w:rsidP="00A151ED">
      <w:pPr>
        <w:pStyle w:val="Ttulo2"/>
        <w:jc w:val="both"/>
        <w:rPr>
          <w:rFonts w:ascii="Times New Roman" w:hAnsi="Times New Roman" w:cs="Times New Roman"/>
          <w:i w:val="0"/>
          <w:sz w:val="24"/>
          <w:szCs w:val="24"/>
          <w:u w:val="single"/>
        </w:rPr>
      </w:pPr>
      <w:r w:rsidRPr="00A151ED">
        <w:rPr>
          <w:rFonts w:ascii="Times New Roman" w:hAnsi="Times New Roman" w:cs="Times New Roman"/>
          <w:i w:val="0"/>
          <w:sz w:val="24"/>
          <w:szCs w:val="24"/>
          <w:u w:val="single"/>
        </w:rPr>
        <w:t>ANEXO I</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b/>
          <w:sz w:val="24"/>
          <w:szCs w:val="24"/>
        </w:rPr>
      </w:pPr>
      <w:r w:rsidRPr="00A151ED">
        <w:rPr>
          <w:rFonts w:ascii="Times New Roman" w:hAnsi="Times New Roman" w:cs="Times New Roman"/>
          <w:b/>
          <w:sz w:val="24"/>
          <w:szCs w:val="24"/>
        </w:rPr>
        <w:t>SOLICITUD DE HABILITACIÓN DE ESTABLECIMIENTOS</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pStyle w:val="Textoindependiente"/>
        <w:rPr>
          <w:rFonts w:ascii="Times New Roman" w:hAnsi="Times New Roman" w:cs="Times New Roman"/>
          <w:b w:val="0"/>
        </w:rPr>
      </w:pPr>
      <w:r w:rsidRPr="00A151ED">
        <w:rPr>
          <w:rFonts w:ascii="Times New Roman" w:hAnsi="Times New Roman" w:cs="Times New Roman"/>
          <w:b w:val="0"/>
        </w:rPr>
        <w:t>La Empresa solicita la habilitación de su establecimiento, manifestando con carácter de declaración jurada que el mismo cumple con los requisitos aplicables a la actividad a desarrollar, establecidos en el Ley N° ---------</w:t>
      </w:r>
      <w:r w:rsidRPr="00A151ED">
        <w:rPr>
          <w:rFonts w:ascii="Times New Roman" w:hAnsi="Times New Roman" w:cs="Times New Roman"/>
          <w:b w:val="0"/>
          <w:bCs/>
        </w:rPr>
        <w:t xml:space="preserve"> </w:t>
      </w:r>
      <w:r w:rsidRPr="00A151ED">
        <w:rPr>
          <w:rFonts w:ascii="Times New Roman" w:hAnsi="Times New Roman" w:cs="Times New Roman"/>
          <w:b w:val="0"/>
        </w:rPr>
        <w:t xml:space="preserve"> y sus normas complementarias.</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1. Razón social</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Naturaleza Jurídica de la sociedad</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2. Domicilio legal </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Código postal                                            Teléfono </w:t>
      </w:r>
      <w:r w:rsidRPr="00A151ED">
        <w:rPr>
          <w:rFonts w:ascii="Times New Roman" w:hAnsi="Times New Roman" w:cs="Times New Roman"/>
          <w:sz w:val="24"/>
          <w:szCs w:val="24"/>
        </w:rPr>
        <w:tab/>
        <w:t xml:space="preserve">                  Fax</w:t>
      </w:r>
    </w:p>
    <w:p w:rsidR="00A151ED" w:rsidRPr="00A151ED" w:rsidRDefault="00A151ED" w:rsidP="00A151ED">
      <w:pPr>
        <w:jc w:val="both"/>
        <w:rPr>
          <w:rFonts w:ascii="Times New Roman" w:hAnsi="Times New Roman" w:cs="Times New Roman"/>
          <w:sz w:val="24"/>
          <w:szCs w:val="24"/>
          <w:u w:val="single"/>
        </w:rPr>
      </w:pP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3. Actividad/es que realizará con productos médicos</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(Fabricación, comercio por mayor, comercio por menor).</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4. Nombre del establecimiento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Domicilio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Código postal</w:t>
      </w:r>
      <w:r w:rsidRPr="00A151ED">
        <w:rPr>
          <w:rFonts w:ascii="Times New Roman" w:hAnsi="Times New Roman" w:cs="Times New Roman"/>
          <w:sz w:val="24"/>
          <w:szCs w:val="24"/>
        </w:rPr>
        <w:tab/>
        <w:t xml:space="preserve">                                   Teléfono</w:t>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t>Fax</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4.1. Domicilio del / los depósitos</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Código Postal</w:t>
      </w:r>
      <w:r w:rsidRPr="00A151ED">
        <w:rPr>
          <w:rFonts w:ascii="Times New Roman" w:hAnsi="Times New Roman" w:cs="Times New Roman"/>
          <w:sz w:val="24"/>
          <w:szCs w:val="24"/>
        </w:rPr>
        <w:tab/>
        <w:t xml:space="preserve">                                   Teléfono</w:t>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t>Fax</w:t>
      </w:r>
      <w:r w:rsidRPr="00A151ED">
        <w:rPr>
          <w:rFonts w:ascii="Times New Roman" w:hAnsi="Times New Roman" w:cs="Times New Roman"/>
          <w:sz w:val="24"/>
          <w:szCs w:val="24"/>
        </w:rPr>
        <w:tab/>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5. Responsable Técnico</w:t>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Documento de identidad</w:t>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t xml:space="preserve">                     Matrícula N°</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Título </w:t>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r>
      <w:r w:rsidRPr="00A151ED">
        <w:rPr>
          <w:rFonts w:ascii="Times New Roman" w:hAnsi="Times New Roman" w:cs="Times New Roman"/>
          <w:sz w:val="24"/>
          <w:szCs w:val="24"/>
        </w:rPr>
        <w:tab/>
        <w:t xml:space="preserve">                                          Graduado en</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pStyle w:val="Textoindependiente"/>
        <w:rPr>
          <w:rFonts w:ascii="Times New Roman" w:hAnsi="Times New Roman" w:cs="Times New Roman"/>
          <w:b w:val="0"/>
        </w:rPr>
      </w:pPr>
      <w:r w:rsidRPr="00A151ED">
        <w:rPr>
          <w:rFonts w:ascii="Times New Roman" w:hAnsi="Times New Roman" w:cs="Times New Roman"/>
          <w:b w:val="0"/>
        </w:rPr>
        <w:t>6. Incluir plano en escala 1:100 de la planta del establecimiento (original y copia).</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Firma del Titular o Representante legal                     Firma del Responsable Técnico</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         Aclaración                                                                  Aclaración</w:t>
      </w:r>
    </w:p>
    <w:p w:rsidR="00A151ED" w:rsidRPr="00A151ED" w:rsidRDefault="00A151ED" w:rsidP="00A151ED">
      <w:pPr>
        <w:jc w:val="both"/>
        <w:rPr>
          <w:rFonts w:ascii="Times New Roman" w:hAnsi="Times New Roman" w:cs="Times New Roman"/>
          <w:sz w:val="24"/>
          <w:szCs w:val="24"/>
        </w:rPr>
      </w:pPr>
      <w:r w:rsidRPr="00A151ED">
        <w:rPr>
          <w:rFonts w:ascii="Times New Roman" w:hAnsi="Times New Roman" w:cs="Times New Roman"/>
          <w:sz w:val="24"/>
          <w:szCs w:val="24"/>
        </w:rPr>
        <w:t xml:space="preserve">Tipo y N° de documento   </w:t>
      </w:r>
      <w:r w:rsidRPr="00A151ED">
        <w:rPr>
          <w:rFonts w:ascii="Times New Roman" w:hAnsi="Times New Roman" w:cs="Times New Roman"/>
          <w:sz w:val="24"/>
          <w:szCs w:val="24"/>
        </w:rPr>
        <w:tab/>
        <w:t xml:space="preserve">                                  Tipo y N° de documento</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pStyle w:val="Ttulo3"/>
        <w:jc w:val="both"/>
        <w:rPr>
          <w:rFonts w:ascii="Times New Roman" w:hAnsi="Times New Roman" w:cs="Times New Roman"/>
          <w:sz w:val="24"/>
          <w:szCs w:val="24"/>
          <w:u w:val="single"/>
        </w:rPr>
      </w:pPr>
    </w:p>
    <w:p w:rsidR="00A151ED" w:rsidRPr="00A151ED" w:rsidRDefault="00A151ED" w:rsidP="00A151ED">
      <w:pPr>
        <w:pStyle w:val="Ttulo3"/>
        <w:jc w:val="both"/>
        <w:rPr>
          <w:rFonts w:ascii="Times New Roman" w:hAnsi="Times New Roman" w:cs="Times New Roman"/>
          <w:sz w:val="24"/>
          <w:szCs w:val="24"/>
          <w:u w:val="single"/>
        </w:rPr>
      </w:pPr>
      <w:r w:rsidRPr="00A151ED">
        <w:rPr>
          <w:rFonts w:ascii="Times New Roman" w:hAnsi="Times New Roman" w:cs="Times New Roman"/>
          <w:sz w:val="24"/>
          <w:szCs w:val="24"/>
          <w:u w:val="single"/>
        </w:rPr>
        <w:t>ANEXO II</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jc w:val="both"/>
        <w:rPr>
          <w:rFonts w:ascii="Times New Roman" w:hAnsi="Times New Roman" w:cs="Times New Roman"/>
          <w:b/>
          <w:sz w:val="24"/>
          <w:szCs w:val="24"/>
        </w:rPr>
      </w:pPr>
      <w:r w:rsidRPr="00A151ED">
        <w:rPr>
          <w:rFonts w:ascii="Times New Roman" w:hAnsi="Times New Roman" w:cs="Times New Roman"/>
          <w:b/>
          <w:sz w:val="24"/>
          <w:szCs w:val="24"/>
        </w:rPr>
        <w:t>SOLICITUD DE AUTORIZACIÓN PARA ACTUAR COMO RESPONSABLE TÉCNICO</w:t>
      </w:r>
    </w:p>
    <w:p w:rsidR="00A151ED" w:rsidRPr="00A151ED" w:rsidRDefault="00A151ED" w:rsidP="00A151ED">
      <w:pPr>
        <w:jc w:val="both"/>
        <w:rPr>
          <w:rFonts w:ascii="Times New Roman" w:hAnsi="Times New Roman" w:cs="Times New Roman"/>
          <w:sz w:val="24"/>
          <w:szCs w:val="24"/>
        </w:rPr>
      </w:pP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Apellido y Nombre:</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Documentos de Identidad: DNI. LC. LE. CI. Nº</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Domicilio:</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Título Habilitante:</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Nº de Matrícula:</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Graduado en la Universidad de:</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 xml:space="preserve">Código Postal                                        Tel                                            </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Actividad que realiza el establecimiento con productos médicos: (Fabricación, comercio por mayor, comercio por menor).</w:t>
      </w:r>
    </w:p>
    <w:p w:rsidR="00A151ED" w:rsidRPr="00A151ED" w:rsidRDefault="00A151ED" w:rsidP="00A151ED">
      <w:pPr>
        <w:spacing w:line="360" w:lineRule="auto"/>
        <w:jc w:val="both"/>
        <w:rPr>
          <w:rFonts w:ascii="Times New Roman" w:hAnsi="Times New Roman" w:cs="Times New Roman"/>
          <w:sz w:val="24"/>
          <w:szCs w:val="24"/>
        </w:rPr>
      </w:pPr>
    </w:p>
    <w:p w:rsidR="00A151ED" w:rsidRPr="00A151ED" w:rsidRDefault="00A151ED" w:rsidP="00A151ED">
      <w:pPr>
        <w:spacing w:line="360" w:lineRule="auto"/>
        <w:jc w:val="both"/>
        <w:rPr>
          <w:rFonts w:ascii="Times New Roman" w:hAnsi="Times New Roman" w:cs="Times New Roman"/>
          <w:sz w:val="24"/>
          <w:szCs w:val="24"/>
        </w:rPr>
      </w:pPr>
    </w:p>
    <w:p w:rsidR="00A151ED" w:rsidRPr="00A151ED" w:rsidRDefault="00A151ED" w:rsidP="00A151ED">
      <w:pPr>
        <w:spacing w:line="360" w:lineRule="auto"/>
        <w:jc w:val="both"/>
        <w:rPr>
          <w:rFonts w:ascii="Times New Roman" w:hAnsi="Times New Roman" w:cs="Times New Roman"/>
          <w:sz w:val="24"/>
          <w:szCs w:val="24"/>
        </w:rPr>
      </w:pP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Firma Titular o Representante Legal                  Firma Responsable Técnico</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 xml:space="preserve">Aclaración                                                          Aclaración </w:t>
      </w:r>
    </w:p>
    <w:p w:rsidR="00A151ED" w:rsidRPr="00A151ED" w:rsidRDefault="00A151ED" w:rsidP="00A151ED">
      <w:pPr>
        <w:spacing w:line="360" w:lineRule="auto"/>
        <w:jc w:val="both"/>
        <w:rPr>
          <w:rFonts w:ascii="Times New Roman" w:hAnsi="Times New Roman" w:cs="Times New Roman"/>
          <w:sz w:val="24"/>
          <w:szCs w:val="24"/>
        </w:rPr>
      </w:pPr>
      <w:r w:rsidRPr="00A151ED">
        <w:rPr>
          <w:rFonts w:ascii="Times New Roman" w:hAnsi="Times New Roman" w:cs="Times New Roman"/>
          <w:sz w:val="24"/>
          <w:szCs w:val="24"/>
        </w:rPr>
        <w:t>Tipo y Nº de Documento                                    Tipo y Nº de Documento</w:t>
      </w:r>
    </w:p>
    <w:p w:rsidR="0074168C" w:rsidRPr="00A151ED" w:rsidRDefault="001039A1" w:rsidP="0074168C">
      <w:pPr>
        <w:spacing w:line="360" w:lineRule="auto"/>
        <w:jc w:val="right"/>
        <w:rPr>
          <w:rFonts w:ascii="Times New Roman" w:hAnsi="Times New Roman" w:cs="Times New Roman"/>
          <w:sz w:val="24"/>
          <w:szCs w:val="24"/>
          <w:lang w:val="es-ES"/>
        </w:rPr>
      </w:pPr>
      <w:r w:rsidRPr="00A151ED">
        <w:rPr>
          <w:rFonts w:ascii="Times New Roman" w:hAnsi="Times New Roman" w:cs="Times New Roman"/>
          <w:sz w:val="24"/>
          <w:szCs w:val="24"/>
        </w:rPr>
        <w:t xml:space="preserve"> </w:t>
      </w:r>
      <w:r w:rsidR="0074168C" w:rsidRPr="00A151ED">
        <w:rPr>
          <w:rFonts w:ascii="Times New Roman" w:hAnsi="Times New Roman" w:cs="Times New Roman"/>
          <w:b/>
          <w:bCs/>
          <w:sz w:val="24"/>
          <w:szCs w:val="24"/>
          <w:lang w:val="es-ES"/>
        </w:rPr>
        <w:t xml:space="preserve">                                           PARANÁ, Sala de Comisiones, 06 de </w:t>
      </w:r>
      <w:bookmarkStart w:id="0" w:name="Bookmark"/>
      <w:bookmarkEnd w:id="0"/>
      <w:r w:rsidR="0074168C" w:rsidRPr="00A151ED">
        <w:rPr>
          <w:rFonts w:ascii="Times New Roman" w:hAnsi="Times New Roman" w:cs="Times New Roman"/>
          <w:b/>
          <w:bCs/>
          <w:sz w:val="24"/>
          <w:szCs w:val="24"/>
          <w:lang w:val="es-ES"/>
        </w:rPr>
        <w:t>abril de 2022</w:t>
      </w:r>
    </w:p>
    <w:p w:rsidR="00240445" w:rsidRPr="00A151ED" w:rsidRDefault="00240445" w:rsidP="0074168C">
      <w:pPr>
        <w:spacing w:line="360" w:lineRule="auto"/>
        <w:jc w:val="both"/>
        <w:rPr>
          <w:rFonts w:ascii="Times New Roman" w:hAnsi="Times New Roman" w:cs="Times New Roman"/>
          <w:b/>
          <w:sz w:val="24"/>
          <w:szCs w:val="24"/>
          <w:u w:val="single"/>
          <w:lang w:val="es-ES"/>
        </w:rPr>
      </w:pP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sz w:val="24"/>
          <w:szCs w:val="24"/>
          <w:u w:val="single"/>
          <w:lang w:val="es-ES"/>
        </w:rPr>
        <w:t>Comisión de Salud y Drogadicción</w:t>
      </w:r>
      <w:r w:rsidRPr="00A151ED">
        <w:rPr>
          <w:rFonts w:ascii="Times New Roman" w:hAnsi="Times New Roman" w:cs="Times New Roman"/>
          <w:b/>
          <w:sz w:val="24"/>
          <w:szCs w:val="24"/>
          <w:lang w:val="es-ES"/>
        </w:rPr>
        <w:t xml:space="preserve">                                   </w:t>
      </w:r>
      <w:r w:rsidRPr="00A151ED">
        <w:rPr>
          <w:rFonts w:ascii="Times New Roman" w:hAnsi="Times New Roman" w:cs="Times New Roman"/>
          <w:b/>
          <w:sz w:val="24"/>
          <w:szCs w:val="24"/>
          <w:u w:val="single"/>
          <w:lang w:val="es-ES"/>
        </w:rPr>
        <w:t>Comisión de Legislación General</w:t>
      </w:r>
      <w:r w:rsidRPr="00A151ED">
        <w:rPr>
          <w:rFonts w:ascii="Times New Roman" w:hAnsi="Times New Roman" w:cs="Times New Roman"/>
          <w:b/>
          <w:sz w:val="24"/>
          <w:szCs w:val="24"/>
          <w:lang w:val="es-ES"/>
        </w:rPr>
        <w:t xml:space="preserve">                              </w:t>
      </w: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bCs/>
          <w:sz w:val="24"/>
          <w:szCs w:val="24"/>
          <w:lang w:val="es-ES"/>
        </w:rPr>
        <w:t xml:space="preserve">MIRANDA, </w:t>
      </w:r>
      <w:r w:rsidRPr="00A151ED">
        <w:rPr>
          <w:rFonts w:ascii="Times New Roman" w:hAnsi="Times New Roman" w:cs="Times New Roman"/>
          <w:bCs/>
          <w:sz w:val="24"/>
          <w:szCs w:val="24"/>
          <w:lang w:val="es-ES"/>
        </w:rPr>
        <w:t xml:space="preserve">Nancy Susana                                              </w:t>
      </w:r>
      <w:r w:rsidRPr="00A151ED">
        <w:rPr>
          <w:rFonts w:ascii="Times New Roman" w:hAnsi="Times New Roman" w:cs="Times New Roman"/>
          <w:b/>
          <w:bCs/>
          <w:sz w:val="24"/>
          <w:szCs w:val="24"/>
          <w:lang w:val="es-ES"/>
        </w:rPr>
        <w:t>GIEGO,</w:t>
      </w:r>
      <w:r w:rsidRPr="00A151ED">
        <w:rPr>
          <w:rFonts w:ascii="Times New Roman" w:hAnsi="Times New Roman" w:cs="Times New Roman"/>
          <w:bCs/>
          <w:sz w:val="24"/>
          <w:szCs w:val="24"/>
          <w:lang w:val="es-ES"/>
        </w:rPr>
        <w:t xml:space="preserve"> Claudia Ester                    </w:t>
      </w: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bCs/>
          <w:sz w:val="24"/>
          <w:szCs w:val="24"/>
          <w:lang w:val="es-ES"/>
        </w:rPr>
        <w:t>GIECO</w:t>
      </w:r>
      <w:r w:rsidRPr="00A151ED">
        <w:rPr>
          <w:rFonts w:ascii="Times New Roman" w:hAnsi="Times New Roman" w:cs="Times New Roman"/>
          <w:bCs/>
          <w:sz w:val="24"/>
          <w:szCs w:val="24"/>
          <w:lang w:val="es-ES"/>
        </w:rPr>
        <w:t>, Claudia Este</w:t>
      </w:r>
      <w:r w:rsidR="00FC1720">
        <w:rPr>
          <w:rFonts w:ascii="Times New Roman" w:hAnsi="Times New Roman" w:cs="Times New Roman"/>
          <w:bCs/>
          <w:sz w:val="24"/>
          <w:szCs w:val="24"/>
          <w:lang w:val="es-ES"/>
        </w:rPr>
        <w:t>r</w:t>
      </w:r>
      <w:r w:rsidRPr="00A151ED">
        <w:rPr>
          <w:rFonts w:ascii="Times New Roman" w:hAnsi="Times New Roman" w:cs="Times New Roman"/>
          <w:bCs/>
          <w:sz w:val="24"/>
          <w:szCs w:val="24"/>
          <w:lang w:val="es-ES"/>
        </w:rPr>
        <w:t xml:space="preserve">                                                        </w:t>
      </w:r>
      <w:r w:rsidRPr="00A151ED">
        <w:rPr>
          <w:rFonts w:ascii="Times New Roman" w:hAnsi="Times New Roman" w:cs="Times New Roman"/>
          <w:b/>
          <w:bCs/>
          <w:sz w:val="24"/>
          <w:szCs w:val="24"/>
          <w:lang w:val="es-ES"/>
        </w:rPr>
        <w:t>AMAVET,</w:t>
      </w:r>
      <w:r w:rsidRPr="00A151ED">
        <w:rPr>
          <w:rFonts w:ascii="Times New Roman" w:hAnsi="Times New Roman" w:cs="Times New Roman"/>
          <w:bCs/>
          <w:sz w:val="24"/>
          <w:szCs w:val="24"/>
          <w:lang w:val="es-ES"/>
        </w:rPr>
        <w:t xml:space="preserve"> Horacio César                           </w:t>
      </w: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bCs/>
          <w:sz w:val="24"/>
          <w:szCs w:val="24"/>
          <w:lang w:val="es-ES"/>
        </w:rPr>
        <w:t xml:space="preserve">MIGUELES, </w:t>
      </w:r>
      <w:r w:rsidRPr="00A151ED">
        <w:rPr>
          <w:rFonts w:ascii="Times New Roman" w:hAnsi="Times New Roman" w:cs="Times New Roman"/>
          <w:bCs/>
          <w:sz w:val="24"/>
          <w:szCs w:val="24"/>
          <w:lang w:val="es-ES"/>
        </w:rPr>
        <w:t xml:space="preserve">Omar Eduardo                                            </w:t>
      </w:r>
      <w:r w:rsidRPr="00A151ED">
        <w:rPr>
          <w:rFonts w:ascii="Times New Roman" w:hAnsi="Times New Roman" w:cs="Times New Roman"/>
          <w:b/>
          <w:bCs/>
          <w:sz w:val="24"/>
          <w:szCs w:val="24"/>
          <w:lang w:val="es-ES"/>
        </w:rPr>
        <w:t>MARADEY</w:t>
      </w:r>
      <w:r w:rsidRPr="00A151ED">
        <w:rPr>
          <w:rFonts w:ascii="Times New Roman" w:hAnsi="Times New Roman" w:cs="Times New Roman"/>
          <w:bCs/>
          <w:sz w:val="24"/>
          <w:szCs w:val="24"/>
          <w:lang w:val="es-ES"/>
        </w:rPr>
        <w:t>, Jorge Francisco</w:t>
      </w: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bCs/>
          <w:sz w:val="24"/>
          <w:szCs w:val="24"/>
          <w:lang w:val="es-ES"/>
        </w:rPr>
        <w:t xml:space="preserve">BAGNAT, </w:t>
      </w:r>
      <w:r w:rsidRPr="00A151ED">
        <w:rPr>
          <w:rFonts w:ascii="Times New Roman" w:hAnsi="Times New Roman" w:cs="Times New Roman"/>
          <w:bCs/>
          <w:sz w:val="24"/>
          <w:szCs w:val="24"/>
          <w:lang w:val="es-ES"/>
        </w:rPr>
        <w:t xml:space="preserve">Gastón                                                             </w:t>
      </w:r>
      <w:r w:rsidRPr="00A151ED">
        <w:rPr>
          <w:rFonts w:ascii="Times New Roman" w:hAnsi="Times New Roman" w:cs="Times New Roman"/>
          <w:b/>
          <w:bCs/>
          <w:sz w:val="24"/>
          <w:szCs w:val="24"/>
          <w:lang w:val="es-ES"/>
        </w:rPr>
        <w:t>DAL MOLÍN</w:t>
      </w:r>
      <w:r w:rsidRPr="00A151ED">
        <w:rPr>
          <w:rFonts w:ascii="Times New Roman" w:hAnsi="Times New Roman" w:cs="Times New Roman"/>
          <w:bCs/>
          <w:sz w:val="24"/>
          <w:szCs w:val="24"/>
          <w:lang w:val="es-ES"/>
        </w:rPr>
        <w:t>, Rubén Alberto</w:t>
      </w: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bCs/>
          <w:sz w:val="24"/>
          <w:szCs w:val="24"/>
          <w:lang w:val="es-ES"/>
        </w:rPr>
        <w:t xml:space="preserve">MAIDANA, </w:t>
      </w:r>
      <w:r w:rsidRPr="00A151ED">
        <w:rPr>
          <w:rFonts w:ascii="Times New Roman" w:hAnsi="Times New Roman" w:cs="Times New Roman"/>
          <w:bCs/>
          <w:sz w:val="24"/>
          <w:szCs w:val="24"/>
          <w:lang w:val="es-ES"/>
        </w:rPr>
        <w:t>Flavia Gisela</w:t>
      </w:r>
      <w:r w:rsidRPr="00A151ED">
        <w:rPr>
          <w:rFonts w:ascii="Times New Roman" w:hAnsi="Times New Roman" w:cs="Times New Roman"/>
          <w:b/>
          <w:bCs/>
          <w:sz w:val="24"/>
          <w:szCs w:val="24"/>
          <w:lang w:val="es-ES"/>
        </w:rPr>
        <w:tab/>
        <w:t xml:space="preserve">                                            BAGNAT, </w:t>
      </w:r>
      <w:r w:rsidRPr="00A151ED">
        <w:rPr>
          <w:rFonts w:ascii="Times New Roman" w:hAnsi="Times New Roman" w:cs="Times New Roman"/>
          <w:bCs/>
          <w:sz w:val="24"/>
          <w:szCs w:val="24"/>
          <w:lang w:val="es-ES"/>
        </w:rPr>
        <w:t>Gastón</w:t>
      </w: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bCs/>
          <w:sz w:val="24"/>
          <w:szCs w:val="24"/>
          <w:lang w:val="es-ES"/>
        </w:rPr>
        <w:t xml:space="preserve">GENRE BERT, </w:t>
      </w:r>
      <w:r w:rsidRPr="00A151ED">
        <w:rPr>
          <w:rFonts w:ascii="Times New Roman" w:hAnsi="Times New Roman" w:cs="Times New Roman"/>
          <w:bCs/>
          <w:sz w:val="24"/>
          <w:szCs w:val="24"/>
          <w:lang w:val="es-ES"/>
        </w:rPr>
        <w:t xml:space="preserve">Amilcar René                                         </w:t>
      </w:r>
      <w:r w:rsidRPr="00A151ED">
        <w:rPr>
          <w:rFonts w:ascii="Times New Roman" w:hAnsi="Times New Roman" w:cs="Times New Roman"/>
          <w:b/>
          <w:bCs/>
          <w:sz w:val="24"/>
          <w:szCs w:val="24"/>
          <w:lang w:val="es-ES"/>
        </w:rPr>
        <w:t>MIRANDA</w:t>
      </w:r>
      <w:r w:rsidRPr="00A151ED">
        <w:rPr>
          <w:rFonts w:ascii="Times New Roman" w:hAnsi="Times New Roman" w:cs="Times New Roman"/>
          <w:bCs/>
          <w:sz w:val="24"/>
          <w:szCs w:val="24"/>
          <w:lang w:val="es-ES"/>
        </w:rPr>
        <w:t>, Nancy Susana</w:t>
      </w:r>
    </w:p>
    <w:p w:rsidR="0074168C" w:rsidRPr="00A151ED" w:rsidRDefault="0074168C" w:rsidP="0074168C">
      <w:pPr>
        <w:spacing w:line="360" w:lineRule="auto"/>
        <w:jc w:val="both"/>
        <w:rPr>
          <w:rFonts w:ascii="Times New Roman" w:hAnsi="Times New Roman" w:cs="Times New Roman"/>
          <w:sz w:val="24"/>
          <w:szCs w:val="24"/>
          <w:lang w:val="es-ES"/>
        </w:rPr>
      </w:pPr>
      <w:r w:rsidRPr="00A151ED">
        <w:rPr>
          <w:rFonts w:ascii="Times New Roman" w:hAnsi="Times New Roman" w:cs="Times New Roman"/>
          <w:b/>
          <w:bCs/>
          <w:sz w:val="24"/>
          <w:szCs w:val="24"/>
          <w:lang w:val="es-ES"/>
        </w:rPr>
        <w:t xml:space="preserve">MARADEY, </w:t>
      </w:r>
      <w:r w:rsidRPr="00A151ED">
        <w:rPr>
          <w:rFonts w:ascii="Times New Roman" w:hAnsi="Times New Roman" w:cs="Times New Roman"/>
          <w:bCs/>
          <w:sz w:val="24"/>
          <w:szCs w:val="24"/>
          <w:lang w:val="es-ES"/>
        </w:rPr>
        <w:t>Jorge Francisco</w:t>
      </w:r>
      <w:r w:rsidRPr="00A151ED">
        <w:rPr>
          <w:rFonts w:ascii="Times New Roman" w:hAnsi="Times New Roman" w:cs="Times New Roman"/>
          <w:b/>
          <w:bCs/>
          <w:sz w:val="24"/>
          <w:szCs w:val="24"/>
          <w:lang w:val="es-ES"/>
        </w:rPr>
        <w:t xml:space="preserve">                                           BERTHET, </w:t>
      </w:r>
      <w:r w:rsidRPr="00A151ED">
        <w:rPr>
          <w:rFonts w:ascii="Times New Roman" w:hAnsi="Times New Roman" w:cs="Times New Roman"/>
          <w:bCs/>
          <w:sz w:val="24"/>
          <w:szCs w:val="24"/>
          <w:lang w:val="es-ES"/>
        </w:rPr>
        <w:t>Marcelo Fabián</w:t>
      </w:r>
    </w:p>
    <w:p w:rsidR="0074168C" w:rsidRPr="00A151ED" w:rsidRDefault="0074168C" w:rsidP="0074168C">
      <w:pPr>
        <w:spacing w:line="360" w:lineRule="auto"/>
        <w:jc w:val="both"/>
        <w:rPr>
          <w:rFonts w:ascii="Times New Roman" w:hAnsi="Times New Roman" w:cs="Times New Roman"/>
          <w:sz w:val="24"/>
          <w:szCs w:val="24"/>
          <w:lang w:val="es-ES"/>
        </w:rPr>
      </w:pPr>
    </w:p>
    <w:p w:rsidR="00240445" w:rsidRPr="004721D0" w:rsidRDefault="00240445" w:rsidP="00240445">
      <w:pPr>
        <w:numPr>
          <w:ilvl w:val="0"/>
          <w:numId w:val="4"/>
        </w:numPr>
        <w:spacing w:line="360" w:lineRule="auto"/>
        <w:ind w:left="0"/>
        <w:jc w:val="both"/>
        <w:rPr>
          <w:rFonts w:ascii="Times New Roman" w:hAnsi="Times New Roman" w:cs="Times New Roman"/>
          <w:sz w:val="24"/>
          <w:szCs w:val="24"/>
          <w:lang w:val="es-MX"/>
        </w:rPr>
      </w:pPr>
      <w:r w:rsidRPr="004721D0">
        <w:rPr>
          <w:rFonts w:ascii="Times New Roman" w:hAnsi="Times New Roman" w:cs="Times New Roman"/>
          <w:sz w:val="24"/>
          <w:szCs w:val="24"/>
          <w:lang w:val="es-ES"/>
        </w:rPr>
        <w:t xml:space="preserve">En </w:t>
      </w:r>
      <w:r w:rsidR="004721D0">
        <w:rPr>
          <w:rFonts w:ascii="Times New Roman" w:hAnsi="Times New Roman" w:cs="Times New Roman"/>
          <w:sz w:val="24"/>
          <w:szCs w:val="24"/>
          <w:lang w:val="es-ES"/>
        </w:rPr>
        <w:t>nuestro</w:t>
      </w:r>
      <w:r w:rsidRPr="004721D0">
        <w:rPr>
          <w:rFonts w:ascii="Times New Roman" w:hAnsi="Times New Roman" w:cs="Times New Roman"/>
          <w:sz w:val="24"/>
          <w:szCs w:val="24"/>
          <w:lang w:val="es-ES"/>
        </w:rPr>
        <w:t xml:space="preserve"> carácter de Secretario</w:t>
      </w:r>
      <w:r w:rsidR="004721D0">
        <w:rPr>
          <w:rFonts w:ascii="Times New Roman" w:hAnsi="Times New Roman" w:cs="Times New Roman"/>
          <w:sz w:val="24"/>
          <w:szCs w:val="24"/>
          <w:lang w:val="es-ES"/>
        </w:rPr>
        <w:t>s</w:t>
      </w:r>
      <w:r w:rsidRPr="004721D0">
        <w:rPr>
          <w:rFonts w:ascii="Times New Roman" w:hAnsi="Times New Roman" w:cs="Times New Roman"/>
          <w:sz w:val="24"/>
          <w:szCs w:val="24"/>
          <w:lang w:val="es-ES"/>
        </w:rPr>
        <w:t xml:space="preserve"> Adjunto</w:t>
      </w:r>
      <w:r w:rsidR="004721D0">
        <w:rPr>
          <w:rFonts w:ascii="Times New Roman" w:hAnsi="Times New Roman" w:cs="Times New Roman"/>
          <w:sz w:val="24"/>
          <w:szCs w:val="24"/>
          <w:lang w:val="es-ES"/>
        </w:rPr>
        <w:t>s</w:t>
      </w:r>
      <w:r w:rsidRPr="004721D0">
        <w:rPr>
          <w:rFonts w:ascii="Times New Roman" w:hAnsi="Times New Roman" w:cs="Times New Roman"/>
          <w:sz w:val="24"/>
          <w:szCs w:val="24"/>
          <w:lang w:val="es-ES"/>
        </w:rPr>
        <w:t xml:space="preserve"> de Comisiones de la Honorable Cámara de Senadores </w:t>
      </w:r>
      <w:r w:rsidR="004721D0">
        <w:rPr>
          <w:rFonts w:ascii="Times New Roman" w:hAnsi="Times New Roman" w:cs="Times New Roman"/>
          <w:sz w:val="24"/>
          <w:szCs w:val="24"/>
          <w:lang w:val="es-ES"/>
        </w:rPr>
        <w:t>de la Provincia de Entre Ríos, DAMOS FÉ</w:t>
      </w:r>
      <w:r w:rsidRPr="004721D0">
        <w:rPr>
          <w:rFonts w:ascii="Times New Roman" w:hAnsi="Times New Roman" w:cs="Times New Roman"/>
          <w:sz w:val="24"/>
          <w:szCs w:val="24"/>
          <w:lang w:val="es-ES"/>
        </w:rPr>
        <w:t xml:space="preserve"> que el texto que antecede ha sido consensuado y aprobado en reunión de la Comisión de </w:t>
      </w:r>
      <w:r w:rsidR="004721D0">
        <w:rPr>
          <w:rFonts w:ascii="Times New Roman" w:hAnsi="Times New Roman" w:cs="Times New Roman"/>
          <w:sz w:val="24"/>
          <w:szCs w:val="24"/>
          <w:lang w:val="es-ES"/>
        </w:rPr>
        <w:t xml:space="preserve">Legislación y </w:t>
      </w:r>
      <w:r w:rsidRPr="004721D0">
        <w:rPr>
          <w:rFonts w:ascii="Times New Roman" w:hAnsi="Times New Roman" w:cs="Times New Roman"/>
          <w:sz w:val="24"/>
          <w:szCs w:val="24"/>
          <w:lang w:val="es-ES"/>
        </w:rPr>
        <w:t xml:space="preserve">Salud y Drogadicción realizada el día </w:t>
      </w:r>
      <w:r w:rsidR="004721D0">
        <w:rPr>
          <w:rFonts w:ascii="Times New Roman" w:hAnsi="Times New Roman" w:cs="Times New Roman"/>
          <w:sz w:val="24"/>
          <w:szCs w:val="24"/>
          <w:lang w:val="es-ES"/>
        </w:rPr>
        <w:t>19</w:t>
      </w:r>
      <w:r w:rsidRPr="004721D0">
        <w:rPr>
          <w:rFonts w:ascii="Times New Roman" w:hAnsi="Times New Roman" w:cs="Times New Roman"/>
          <w:sz w:val="24"/>
          <w:szCs w:val="24"/>
          <w:lang w:val="es-ES"/>
        </w:rPr>
        <w:t xml:space="preserve"> de abril de 2022, contando con el asentimiento de las Señoras Senadoras</w:t>
      </w:r>
      <w:r w:rsidRPr="004721D0">
        <w:rPr>
          <w:rFonts w:ascii="Times New Roman" w:hAnsi="Times New Roman" w:cs="Times New Roman"/>
          <w:b/>
          <w:sz w:val="24"/>
          <w:szCs w:val="24"/>
          <w:lang w:val="es-MX"/>
        </w:rPr>
        <w:t xml:space="preserve"> </w:t>
      </w:r>
      <w:r w:rsidR="004721D0">
        <w:rPr>
          <w:rFonts w:ascii="Times New Roman" w:hAnsi="Times New Roman" w:cs="Times New Roman"/>
          <w:sz w:val="24"/>
          <w:szCs w:val="24"/>
          <w:lang w:val="es-MX"/>
        </w:rPr>
        <w:t>GIECO Claudia Est</w:t>
      </w:r>
      <w:bookmarkStart w:id="1" w:name="_GoBack"/>
      <w:bookmarkEnd w:id="1"/>
      <w:r w:rsidR="004721D0">
        <w:rPr>
          <w:rFonts w:ascii="Times New Roman" w:hAnsi="Times New Roman" w:cs="Times New Roman"/>
          <w:sz w:val="24"/>
          <w:szCs w:val="24"/>
          <w:lang w:val="es-MX"/>
        </w:rPr>
        <w:t>er</w:t>
      </w:r>
      <w:r w:rsidRPr="004721D0">
        <w:rPr>
          <w:rFonts w:ascii="Times New Roman" w:hAnsi="Times New Roman" w:cs="Times New Roman"/>
          <w:sz w:val="24"/>
          <w:szCs w:val="24"/>
          <w:lang w:val="es-MX"/>
        </w:rPr>
        <w:t xml:space="preserve"> de manera presencial,</w:t>
      </w:r>
      <w:r w:rsidR="004721D0">
        <w:rPr>
          <w:rFonts w:ascii="Times New Roman" w:hAnsi="Times New Roman" w:cs="Times New Roman"/>
          <w:sz w:val="24"/>
          <w:szCs w:val="24"/>
          <w:lang w:val="es-MX"/>
        </w:rPr>
        <w:t xml:space="preserve"> MAIDANA Flavia Y MIRANDA</w:t>
      </w:r>
      <w:r w:rsidRPr="004721D0">
        <w:rPr>
          <w:rFonts w:ascii="Times New Roman" w:hAnsi="Times New Roman" w:cs="Times New Roman"/>
          <w:sz w:val="24"/>
          <w:szCs w:val="24"/>
          <w:lang w:val="es-MX"/>
        </w:rPr>
        <w:t xml:space="preserve"> </w:t>
      </w:r>
      <w:r w:rsidR="004721D0">
        <w:rPr>
          <w:rFonts w:ascii="Times New Roman" w:hAnsi="Times New Roman" w:cs="Times New Roman"/>
          <w:sz w:val="24"/>
          <w:szCs w:val="24"/>
          <w:lang w:val="es-MX"/>
        </w:rPr>
        <w:t xml:space="preserve">Nancy </w:t>
      </w:r>
      <w:r w:rsidRPr="004721D0">
        <w:rPr>
          <w:rFonts w:ascii="Times New Roman" w:hAnsi="Times New Roman" w:cs="Times New Roman"/>
          <w:sz w:val="24"/>
          <w:szCs w:val="24"/>
          <w:lang w:val="es-MX"/>
        </w:rPr>
        <w:t>de manera remota y los Señores Senadores MARADEY Jorge F.,</w:t>
      </w:r>
      <w:r w:rsidR="0056488B">
        <w:rPr>
          <w:rFonts w:ascii="Times New Roman" w:hAnsi="Times New Roman" w:cs="Times New Roman"/>
          <w:sz w:val="24"/>
          <w:szCs w:val="24"/>
          <w:lang w:val="es-MX"/>
        </w:rPr>
        <w:t xml:space="preserve"> BERTHET Marcelo F.,</w:t>
      </w:r>
      <w:r w:rsidRPr="004721D0">
        <w:rPr>
          <w:rFonts w:ascii="Times New Roman" w:hAnsi="Times New Roman" w:cs="Times New Roman"/>
          <w:sz w:val="24"/>
          <w:szCs w:val="24"/>
          <w:lang w:val="es-MX"/>
        </w:rPr>
        <w:t xml:space="preserve"> MIGUELES Omar, BAGNAT Gastón, DAL MOLÍN, Rubén A. y GENRE BERT Amilcar R. de manera remota.</w:t>
      </w:r>
    </w:p>
    <w:sectPr w:rsidR="00240445" w:rsidRPr="004721D0" w:rsidSect="009B7B7E">
      <w:headerReference w:type="even" r:id="rId8"/>
      <w:footerReference w:type="default" r:id="rId9"/>
      <w:headerReference w:type="first" r:id="rId10"/>
      <w:pgSz w:w="12240" w:h="15840"/>
      <w:pgMar w:top="2529" w:right="618" w:bottom="1474" w:left="1843"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56F" w:rsidRDefault="0086756F">
      <w:pPr>
        <w:spacing w:after="0" w:line="240" w:lineRule="auto"/>
      </w:pPr>
      <w:r>
        <w:separator/>
      </w:r>
    </w:p>
  </w:endnote>
  <w:endnote w:type="continuationSeparator" w:id="0">
    <w:p w:rsidR="0086756F" w:rsidRDefault="0086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348721"/>
      <w:docPartObj>
        <w:docPartGallery w:val="Page Numbers (Bottom of Page)"/>
        <w:docPartUnique/>
      </w:docPartObj>
    </w:sdtPr>
    <w:sdtEndPr/>
    <w:sdtContent>
      <w:p w:rsidR="00CB637D" w:rsidRDefault="00CB637D">
        <w:pPr>
          <w:pStyle w:val="Piedepgina"/>
          <w:jc w:val="right"/>
        </w:pPr>
        <w:r>
          <w:fldChar w:fldCharType="begin"/>
        </w:r>
        <w:r>
          <w:instrText>PAGE   \* MERGEFORMAT</w:instrText>
        </w:r>
        <w:r>
          <w:fldChar w:fldCharType="separate"/>
        </w:r>
        <w:r w:rsidR="0086756F" w:rsidRPr="0086756F">
          <w:rPr>
            <w:noProof/>
            <w:lang w:val="es-ES"/>
          </w:rPr>
          <w:t>1</w:t>
        </w:r>
        <w:r>
          <w:fldChar w:fldCharType="end"/>
        </w:r>
      </w:p>
    </w:sdtContent>
  </w:sdt>
  <w:p w:rsidR="00CB637D" w:rsidRDefault="00CB6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56F" w:rsidRDefault="0086756F">
      <w:pPr>
        <w:spacing w:after="0" w:line="240" w:lineRule="auto"/>
      </w:pPr>
      <w:r>
        <w:separator/>
      </w:r>
    </w:p>
  </w:footnote>
  <w:footnote w:type="continuationSeparator" w:id="0">
    <w:p w:rsidR="0086756F" w:rsidRDefault="00867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59264" behindDoc="0" locked="0" layoutInCell="1" allowOverlap="0" wp14:anchorId="3F1BE637" wp14:editId="2C5B9B1B">
          <wp:simplePos x="0" y="0"/>
          <wp:positionH relativeFrom="page">
            <wp:posOffset>288925</wp:posOffset>
          </wp:positionH>
          <wp:positionV relativeFrom="page">
            <wp:posOffset>449580</wp:posOffset>
          </wp:positionV>
          <wp:extent cx="7119366" cy="1261110"/>
          <wp:effectExtent l="0" t="0" r="0" b="0"/>
          <wp:wrapSquare wrapText="bothSides"/>
          <wp:docPr id="1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0288" behindDoc="1" locked="0" layoutInCell="1" allowOverlap="1" wp14:anchorId="515A2D74" wp14:editId="0B8EA265">
              <wp:simplePos x="0" y="0"/>
              <wp:positionH relativeFrom="page">
                <wp:posOffset>0</wp:posOffset>
              </wp:positionH>
              <wp:positionV relativeFrom="page">
                <wp:posOffset>0</wp:posOffset>
              </wp:positionV>
              <wp:extent cx="1" cy="1"/>
              <wp:effectExtent l="0" t="0" r="0" b="0"/>
              <wp:wrapNone/>
              <wp:docPr id="10804" name="Group 108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D0AE8A2" id="Group 10804"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zCGwJ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61312" behindDoc="0" locked="0" layoutInCell="1" allowOverlap="0" wp14:anchorId="79F8BBB4" wp14:editId="5645DF60">
          <wp:simplePos x="0" y="0"/>
          <wp:positionH relativeFrom="page">
            <wp:posOffset>288925</wp:posOffset>
          </wp:positionH>
          <wp:positionV relativeFrom="page">
            <wp:posOffset>449580</wp:posOffset>
          </wp:positionV>
          <wp:extent cx="7119366" cy="1261110"/>
          <wp:effectExtent l="0" t="0" r="0" b="0"/>
          <wp:wrapSquare wrapText="bothSides"/>
          <wp:docPr id="1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2336" behindDoc="1" locked="0" layoutInCell="1" allowOverlap="1" wp14:anchorId="519750CC" wp14:editId="350383AB">
              <wp:simplePos x="0" y="0"/>
              <wp:positionH relativeFrom="page">
                <wp:posOffset>0</wp:posOffset>
              </wp:positionH>
              <wp:positionV relativeFrom="page">
                <wp:posOffset>0</wp:posOffset>
              </wp:positionV>
              <wp:extent cx="1" cy="1"/>
              <wp:effectExtent l="0" t="0" r="0" b="0"/>
              <wp:wrapNone/>
              <wp:docPr id="10786" name="Group 107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873AD74" id="Group 10786"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HnZr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83D2A"/>
    <w:multiLevelType w:val="hybridMultilevel"/>
    <w:tmpl w:val="823C97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DD82647"/>
    <w:multiLevelType w:val="hybridMultilevel"/>
    <w:tmpl w:val="99C0EF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9143FD"/>
    <w:multiLevelType w:val="hybridMultilevel"/>
    <w:tmpl w:val="1B003584"/>
    <w:lvl w:ilvl="0" w:tplc="0C0A000F">
      <w:start w:val="1"/>
      <w:numFmt w:val="decimal"/>
      <w:lvlText w:val="%1."/>
      <w:lvlJc w:val="left"/>
      <w:pPr>
        <w:tabs>
          <w:tab w:val="num" w:pos="786"/>
        </w:tabs>
        <w:ind w:left="786" w:hanging="360"/>
      </w:pPr>
    </w:lvl>
    <w:lvl w:ilvl="1" w:tplc="0C0A0001">
      <w:start w:val="1"/>
      <w:numFmt w:val="bullet"/>
      <w:lvlText w:val=""/>
      <w:lvlJc w:val="left"/>
      <w:pPr>
        <w:tabs>
          <w:tab w:val="num" w:pos="2848"/>
        </w:tabs>
        <w:ind w:left="2848" w:hanging="360"/>
      </w:pPr>
      <w:rPr>
        <w:rFonts w:ascii="Symbol" w:hAnsi="Symbol" w:hint="default"/>
      </w:rPr>
    </w:lvl>
    <w:lvl w:ilvl="2" w:tplc="0C0A001B" w:tentative="1">
      <w:start w:val="1"/>
      <w:numFmt w:val="lowerRoman"/>
      <w:lvlText w:val="%3."/>
      <w:lvlJc w:val="right"/>
      <w:pPr>
        <w:tabs>
          <w:tab w:val="num" w:pos="3568"/>
        </w:tabs>
        <w:ind w:left="3568" w:hanging="180"/>
      </w:pPr>
    </w:lvl>
    <w:lvl w:ilvl="3" w:tplc="0C0A000F" w:tentative="1">
      <w:start w:val="1"/>
      <w:numFmt w:val="decimal"/>
      <w:lvlText w:val="%4."/>
      <w:lvlJc w:val="left"/>
      <w:pPr>
        <w:tabs>
          <w:tab w:val="num" w:pos="4288"/>
        </w:tabs>
        <w:ind w:left="4288" w:hanging="360"/>
      </w:pPr>
    </w:lvl>
    <w:lvl w:ilvl="4" w:tplc="0C0A0019" w:tentative="1">
      <w:start w:val="1"/>
      <w:numFmt w:val="lowerLetter"/>
      <w:lvlText w:val="%5."/>
      <w:lvlJc w:val="left"/>
      <w:pPr>
        <w:tabs>
          <w:tab w:val="num" w:pos="5008"/>
        </w:tabs>
        <w:ind w:left="5008" w:hanging="360"/>
      </w:pPr>
    </w:lvl>
    <w:lvl w:ilvl="5" w:tplc="0C0A001B" w:tentative="1">
      <w:start w:val="1"/>
      <w:numFmt w:val="lowerRoman"/>
      <w:lvlText w:val="%6."/>
      <w:lvlJc w:val="right"/>
      <w:pPr>
        <w:tabs>
          <w:tab w:val="num" w:pos="5728"/>
        </w:tabs>
        <w:ind w:left="5728" w:hanging="180"/>
      </w:pPr>
    </w:lvl>
    <w:lvl w:ilvl="6" w:tplc="0C0A000F" w:tentative="1">
      <w:start w:val="1"/>
      <w:numFmt w:val="decimal"/>
      <w:lvlText w:val="%7."/>
      <w:lvlJc w:val="left"/>
      <w:pPr>
        <w:tabs>
          <w:tab w:val="num" w:pos="6448"/>
        </w:tabs>
        <w:ind w:left="6448" w:hanging="360"/>
      </w:pPr>
    </w:lvl>
    <w:lvl w:ilvl="7" w:tplc="0C0A0019" w:tentative="1">
      <w:start w:val="1"/>
      <w:numFmt w:val="lowerLetter"/>
      <w:lvlText w:val="%8."/>
      <w:lvlJc w:val="left"/>
      <w:pPr>
        <w:tabs>
          <w:tab w:val="num" w:pos="7168"/>
        </w:tabs>
        <w:ind w:left="7168" w:hanging="360"/>
      </w:pPr>
    </w:lvl>
    <w:lvl w:ilvl="8" w:tplc="0C0A001B" w:tentative="1">
      <w:start w:val="1"/>
      <w:numFmt w:val="lowerRoman"/>
      <w:lvlText w:val="%9."/>
      <w:lvlJc w:val="right"/>
      <w:pPr>
        <w:tabs>
          <w:tab w:val="num" w:pos="7888"/>
        </w:tabs>
        <w:ind w:left="7888" w:hanging="180"/>
      </w:pPr>
    </w:lvl>
  </w:abstractNum>
  <w:abstractNum w:abstractNumId="3">
    <w:nsid w:val="58A61EB6"/>
    <w:multiLevelType w:val="hybridMultilevel"/>
    <w:tmpl w:val="9BAC8CDE"/>
    <w:lvl w:ilvl="0" w:tplc="9A3A3D22">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41538">
      <w:start w:val="1"/>
      <w:numFmt w:val="lowerLetter"/>
      <w:lvlText w:val="%2"/>
      <w:lvlJc w:val="left"/>
      <w:pPr>
        <w:ind w:left="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2B5B2">
      <w:start w:val="1"/>
      <w:numFmt w:val="lowerRoman"/>
      <w:lvlText w:val="%3"/>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ECED0">
      <w:start w:val="1"/>
      <w:numFmt w:val="decimal"/>
      <w:lvlText w:val="%4"/>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6F944">
      <w:start w:val="1"/>
      <w:numFmt w:val="lowerLetter"/>
      <w:lvlText w:val="%5"/>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2E0D0">
      <w:start w:val="1"/>
      <w:numFmt w:val="lowerRoman"/>
      <w:lvlText w:val="%6"/>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6E14E">
      <w:start w:val="1"/>
      <w:numFmt w:val="decimal"/>
      <w:lvlText w:val="%7"/>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A5402">
      <w:start w:val="1"/>
      <w:numFmt w:val="lowerLetter"/>
      <w:lvlText w:val="%8"/>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2A2AD2">
      <w:start w:val="1"/>
      <w:numFmt w:val="lowerRoman"/>
      <w:lvlText w:val="%9"/>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5F2D7D49"/>
    <w:multiLevelType w:val="hybridMultilevel"/>
    <w:tmpl w:val="759C5E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2344026"/>
    <w:multiLevelType w:val="hybridMultilevel"/>
    <w:tmpl w:val="823C97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341017A"/>
    <w:multiLevelType w:val="hybridMultilevel"/>
    <w:tmpl w:val="ED64BE7E"/>
    <w:lvl w:ilvl="0" w:tplc="560A1242">
      <w:start w:val="1"/>
      <w:numFmt w:val="lowerLetter"/>
      <w:lvlText w:val="%1)"/>
      <w:lvlJc w:val="left"/>
      <w:pPr>
        <w:ind w:left="630" w:hanging="360"/>
      </w:pPr>
      <w:rPr>
        <w:rFonts w:hint="default"/>
        <w:b/>
      </w:rPr>
    </w:lvl>
    <w:lvl w:ilvl="1" w:tplc="2C0A0019" w:tentative="1">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7">
    <w:nsid w:val="6DFF1E1C"/>
    <w:multiLevelType w:val="hybridMultilevel"/>
    <w:tmpl w:val="FDDA35C8"/>
    <w:lvl w:ilvl="0" w:tplc="910AD90A">
      <w:start w:val="1"/>
      <w:numFmt w:val="upperLetter"/>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nsid w:val="79864E67"/>
    <w:multiLevelType w:val="multilevel"/>
    <w:tmpl w:val="0CFA2E1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3"/>
  </w:num>
  <w:num w:numId="2">
    <w:abstractNumId w:val="6"/>
  </w:num>
  <w:num w:numId="3">
    <w:abstractNumId w:val="8"/>
  </w:num>
  <w:num w:numId="4">
    <w:abstractNumId w:val="8"/>
    <w:lvlOverride w:ilvl="0">
      <w:startOverride w:val="1"/>
    </w:lvlOverride>
  </w:num>
  <w:num w:numId="5">
    <w:abstractNumId w:val="4"/>
  </w:num>
  <w:num w:numId="6">
    <w:abstractNumId w:val="2"/>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B4"/>
    <w:rsid w:val="00034DF8"/>
    <w:rsid w:val="00067C25"/>
    <w:rsid w:val="001039A1"/>
    <w:rsid w:val="00157A7E"/>
    <w:rsid w:val="001849E9"/>
    <w:rsid w:val="001B53BE"/>
    <w:rsid w:val="001B5FC2"/>
    <w:rsid w:val="001E7D5C"/>
    <w:rsid w:val="00240445"/>
    <w:rsid w:val="00245DB4"/>
    <w:rsid w:val="00290B55"/>
    <w:rsid w:val="00291716"/>
    <w:rsid w:val="00347F34"/>
    <w:rsid w:val="003844C3"/>
    <w:rsid w:val="003871C3"/>
    <w:rsid w:val="00393D73"/>
    <w:rsid w:val="003B5B23"/>
    <w:rsid w:val="0044717C"/>
    <w:rsid w:val="004718C3"/>
    <w:rsid w:val="004721D0"/>
    <w:rsid w:val="004E4203"/>
    <w:rsid w:val="004F23BB"/>
    <w:rsid w:val="00515AE7"/>
    <w:rsid w:val="0056488B"/>
    <w:rsid w:val="005721E9"/>
    <w:rsid w:val="005C5092"/>
    <w:rsid w:val="005E154C"/>
    <w:rsid w:val="00621B90"/>
    <w:rsid w:val="00651634"/>
    <w:rsid w:val="00684D4E"/>
    <w:rsid w:val="00721E46"/>
    <w:rsid w:val="00732F46"/>
    <w:rsid w:val="0074168C"/>
    <w:rsid w:val="00744FB9"/>
    <w:rsid w:val="00775E71"/>
    <w:rsid w:val="007E2DB5"/>
    <w:rsid w:val="007F7FE6"/>
    <w:rsid w:val="00826B34"/>
    <w:rsid w:val="0086756F"/>
    <w:rsid w:val="00881C52"/>
    <w:rsid w:val="008878A6"/>
    <w:rsid w:val="00901ACF"/>
    <w:rsid w:val="009027DE"/>
    <w:rsid w:val="00943CF4"/>
    <w:rsid w:val="00950AB6"/>
    <w:rsid w:val="00954F0B"/>
    <w:rsid w:val="009B7B7E"/>
    <w:rsid w:val="009D4DDE"/>
    <w:rsid w:val="009E4F35"/>
    <w:rsid w:val="00A151ED"/>
    <w:rsid w:val="00A2670C"/>
    <w:rsid w:val="00A478D1"/>
    <w:rsid w:val="00B25018"/>
    <w:rsid w:val="00B44D83"/>
    <w:rsid w:val="00BD2404"/>
    <w:rsid w:val="00BE7BB2"/>
    <w:rsid w:val="00C1402C"/>
    <w:rsid w:val="00C33A25"/>
    <w:rsid w:val="00C63FA5"/>
    <w:rsid w:val="00C72530"/>
    <w:rsid w:val="00C81AF1"/>
    <w:rsid w:val="00C918E5"/>
    <w:rsid w:val="00CB1C0D"/>
    <w:rsid w:val="00CB637D"/>
    <w:rsid w:val="00D51560"/>
    <w:rsid w:val="00D766FF"/>
    <w:rsid w:val="00DB009E"/>
    <w:rsid w:val="00DC3937"/>
    <w:rsid w:val="00DE1FB4"/>
    <w:rsid w:val="00DE398F"/>
    <w:rsid w:val="00DF5647"/>
    <w:rsid w:val="00E43085"/>
    <w:rsid w:val="00E6081F"/>
    <w:rsid w:val="00E77F09"/>
    <w:rsid w:val="00E86809"/>
    <w:rsid w:val="00ED31EC"/>
    <w:rsid w:val="00F074B5"/>
    <w:rsid w:val="00F62631"/>
    <w:rsid w:val="00FC1720"/>
    <w:rsid w:val="00FF67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796AD-670C-4501-9A0A-BF1A6CED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151ED"/>
    <w:pPr>
      <w:keepNext/>
      <w:spacing w:after="0" w:line="240" w:lineRule="auto"/>
      <w:outlineLvl w:val="0"/>
    </w:pPr>
    <w:rPr>
      <w:rFonts w:ascii="Arial" w:eastAsia="Times New Roman" w:hAnsi="Arial" w:cs="Arial"/>
      <w:b/>
      <w:bCs/>
      <w:sz w:val="24"/>
      <w:szCs w:val="24"/>
      <w:lang w:eastAsia="es-ES"/>
    </w:rPr>
  </w:style>
  <w:style w:type="paragraph" w:styleId="Ttulo2">
    <w:name w:val="heading 2"/>
    <w:basedOn w:val="Normal"/>
    <w:next w:val="Normal"/>
    <w:link w:val="Ttulo2Car"/>
    <w:qFormat/>
    <w:rsid w:val="00A151ED"/>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A151ED"/>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A151ED"/>
    <w:pPr>
      <w:keepNext/>
      <w:spacing w:after="0" w:line="240" w:lineRule="auto"/>
      <w:jc w:val="center"/>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Num1">
    <w:name w:val="WWNum1"/>
    <w:basedOn w:val="Sinlista"/>
    <w:rsid w:val="0074168C"/>
    <w:pPr>
      <w:numPr>
        <w:numId w:val="3"/>
      </w:numPr>
    </w:pPr>
  </w:style>
  <w:style w:type="paragraph" w:styleId="Encabezado">
    <w:name w:val="header"/>
    <w:basedOn w:val="Normal"/>
    <w:link w:val="EncabezadoCar"/>
    <w:unhideWhenUsed/>
    <w:rsid w:val="00CB6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637D"/>
  </w:style>
  <w:style w:type="paragraph" w:styleId="Piedepgina">
    <w:name w:val="footer"/>
    <w:basedOn w:val="Normal"/>
    <w:link w:val="PiedepginaCar"/>
    <w:uiPriority w:val="99"/>
    <w:unhideWhenUsed/>
    <w:rsid w:val="00CB6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637D"/>
  </w:style>
  <w:style w:type="paragraph" w:styleId="Textodeglobo">
    <w:name w:val="Balloon Text"/>
    <w:basedOn w:val="Normal"/>
    <w:link w:val="TextodegloboCar"/>
    <w:uiPriority w:val="99"/>
    <w:semiHidden/>
    <w:unhideWhenUsed/>
    <w:rsid w:val="00621B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B90"/>
    <w:rPr>
      <w:rFonts w:ascii="Segoe UI" w:hAnsi="Segoe UI" w:cs="Segoe UI"/>
      <w:sz w:val="18"/>
      <w:szCs w:val="18"/>
    </w:rPr>
  </w:style>
  <w:style w:type="character" w:customStyle="1" w:styleId="Ttulo1Car">
    <w:name w:val="Título 1 Car"/>
    <w:basedOn w:val="Fuentedeprrafopredeter"/>
    <w:link w:val="Ttulo1"/>
    <w:rsid w:val="00A151ED"/>
    <w:rPr>
      <w:rFonts w:ascii="Arial" w:eastAsia="Times New Roman" w:hAnsi="Arial" w:cs="Arial"/>
      <w:b/>
      <w:bCs/>
      <w:sz w:val="24"/>
      <w:szCs w:val="24"/>
      <w:lang w:eastAsia="es-ES"/>
    </w:rPr>
  </w:style>
  <w:style w:type="character" w:customStyle="1" w:styleId="Ttulo2Car">
    <w:name w:val="Título 2 Car"/>
    <w:basedOn w:val="Fuentedeprrafopredeter"/>
    <w:link w:val="Ttulo2"/>
    <w:rsid w:val="00A151E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A151ED"/>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A151ED"/>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A151E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semiHidden/>
    <w:rsid w:val="00A151ED"/>
    <w:rPr>
      <w:rFonts w:ascii="Arial" w:eastAsia="Times New Roman" w:hAnsi="Arial" w:cs="Arial"/>
      <w:b/>
      <w:sz w:val="24"/>
      <w:szCs w:val="24"/>
      <w:lang w:val="es-ES" w:eastAsia="es-ES"/>
    </w:rPr>
  </w:style>
  <w:style w:type="paragraph" w:styleId="Textoindependiente2">
    <w:name w:val="Body Text 2"/>
    <w:basedOn w:val="Normal"/>
    <w:link w:val="Textoindependiente2Car"/>
    <w:semiHidden/>
    <w:rsid w:val="00A151E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A151ED"/>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151E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semiHidden/>
    <w:rsid w:val="00A151ED"/>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semiHidden/>
    <w:rsid w:val="00A151E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A151E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rsid w:val="00A151ED"/>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A151ED"/>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semiHidden/>
    <w:rsid w:val="00A151ED"/>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A151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ED7F-C0EE-4AC0-9CF7-317FBC33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14</Pages>
  <Words>3921</Words>
  <Characters>21570</Characters>
  <Application>Microsoft Office Word</Application>
  <DocSecurity>0</DocSecurity>
  <Lines>179</Lines>
  <Paragraphs>50</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REGULACIÓN DE PRODUCTOS MÉDICOS EN ENTRE RIOS</vt:lpstr>
      <vt:lpstr>    </vt:lpstr>
      <vt:lpstr>    ANEXO I</vt:lpstr>
      <vt:lpstr>        </vt:lpstr>
      <vt:lpstr>        ANEXO II</vt:lpstr>
    </vt:vector>
  </TitlesOfParts>
  <Company/>
  <LinksUpToDate>false</LinksUpToDate>
  <CharactersWithSpaces>25441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jfu</dc:creator>
  <cp:keywords/>
  <dc:description/>
  <cp:lastModifiedBy>jfu</cp:lastModifiedBy>
  <cp:revision>19</cp:revision>
  <cp:lastPrinted>2022-04-28T13:37:00Z</cp:lastPrinted>
  <dcterms:created xsi:type="dcterms:W3CDTF">2022-04-06T15:24:00Z</dcterms:created>
  <dcterms:modified xsi:type="dcterms:W3CDTF">2022-04-28T13:42:00Z</dcterms:modified>
</cp:coreProperties>
</file>