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D4724B" w:rsidRDefault="00BD21EB" w:rsidP="00E837A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E5963" w:rsidRPr="00D4724B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D4724B">
        <w:rPr>
          <w:rFonts w:asciiTheme="minorHAnsi" w:hAnsiTheme="minorHAnsi" w:cs="Arial"/>
          <w:b/>
          <w:sz w:val="24"/>
          <w:szCs w:val="24"/>
        </w:rPr>
        <w:t>Proyecto de Declaración</w:t>
      </w:r>
    </w:p>
    <w:p w:rsidR="00806157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D4724B">
        <w:rPr>
          <w:rFonts w:asciiTheme="minorHAnsi" w:hAnsiTheme="minorHAnsi" w:cs="Arial"/>
          <w:b/>
          <w:sz w:val="24"/>
          <w:szCs w:val="24"/>
        </w:rPr>
        <w:t>Fundamentos</w:t>
      </w:r>
    </w:p>
    <w:p w:rsidR="007119FA" w:rsidRPr="00504AF2" w:rsidRDefault="00D314BE" w:rsidP="00504AF2">
      <w:pPr>
        <w:pStyle w:val="Sinespaciado"/>
        <w:jc w:val="both"/>
        <w:rPr>
          <w:sz w:val="24"/>
          <w:szCs w:val="24"/>
        </w:rPr>
      </w:pPr>
      <w:r w:rsidRPr="00504AF2">
        <w:rPr>
          <w:sz w:val="24"/>
          <w:szCs w:val="24"/>
        </w:rPr>
        <w:t xml:space="preserve">Visto </w:t>
      </w:r>
      <w:r w:rsidR="00504AF2">
        <w:rPr>
          <w:b/>
          <w:i/>
          <w:sz w:val="24"/>
          <w:szCs w:val="24"/>
        </w:rPr>
        <w:t>l</w:t>
      </w:r>
      <w:r w:rsidR="00CB7A2B">
        <w:rPr>
          <w:b/>
          <w:i/>
          <w:sz w:val="24"/>
          <w:szCs w:val="24"/>
        </w:rPr>
        <w:t>a M</w:t>
      </w:r>
      <w:r w:rsidR="00504AF2" w:rsidRPr="00504AF2">
        <w:rPr>
          <w:b/>
          <w:i/>
          <w:sz w:val="24"/>
          <w:szCs w:val="24"/>
        </w:rPr>
        <w:t xml:space="preserve">uestra </w:t>
      </w:r>
      <w:proofErr w:type="spellStart"/>
      <w:r w:rsidR="00504AF2" w:rsidRPr="00504AF2">
        <w:rPr>
          <w:b/>
          <w:i/>
          <w:sz w:val="24"/>
          <w:szCs w:val="24"/>
        </w:rPr>
        <w:t>Mazurek</w:t>
      </w:r>
      <w:proofErr w:type="spellEnd"/>
      <w:r w:rsidR="00504AF2" w:rsidRPr="00504AF2">
        <w:rPr>
          <w:b/>
          <w:i/>
          <w:sz w:val="24"/>
          <w:szCs w:val="24"/>
        </w:rPr>
        <w:t xml:space="preserve"> </w:t>
      </w:r>
      <w:proofErr w:type="spellStart"/>
      <w:r w:rsidR="00504AF2" w:rsidRPr="00504AF2">
        <w:rPr>
          <w:b/>
          <w:i/>
          <w:sz w:val="24"/>
          <w:szCs w:val="24"/>
        </w:rPr>
        <w:t>Dabrowskiego</w:t>
      </w:r>
      <w:proofErr w:type="spellEnd"/>
      <w:r w:rsidR="00504AF2" w:rsidRPr="00504AF2">
        <w:rPr>
          <w:b/>
          <w:i/>
          <w:sz w:val="24"/>
          <w:szCs w:val="24"/>
        </w:rPr>
        <w:t xml:space="preserve"> "Himno Nacional Polaco"</w:t>
      </w:r>
      <w:r w:rsidR="00504AF2" w:rsidRPr="00504AF2">
        <w:rPr>
          <w:sz w:val="24"/>
          <w:szCs w:val="24"/>
        </w:rPr>
        <w:t xml:space="preserve"> a realizarse el viernes 05 de noviembre a las 10:30hs del corriente año en la ciudad de Concordia. </w:t>
      </w:r>
    </w:p>
    <w:p w:rsidR="00504AF2" w:rsidRDefault="00504AF2" w:rsidP="00504AF2">
      <w:pPr>
        <w:pStyle w:val="Sinespaciado"/>
        <w:jc w:val="both"/>
        <w:rPr>
          <w:rFonts w:eastAsia="Times New Roman"/>
          <w:color w:val="222222"/>
          <w:sz w:val="24"/>
          <w:szCs w:val="24"/>
          <w:lang w:eastAsia="es-AR"/>
        </w:rPr>
      </w:pPr>
    </w:p>
    <w:p w:rsidR="00504AF2" w:rsidRPr="00504AF2" w:rsidRDefault="00504AF2" w:rsidP="00504AF2">
      <w:pPr>
        <w:pStyle w:val="Sinespaciado"/>
        <w:jc w:val="both"/>
        <w:rPr>
          <w:rFonts w:eastAsia="Times New Roman" w:cs="Times New Roman"/>
          <w:color w:val="222222"/>
          <w:sz w:val="24"/>
          <w:szCs w:val="24"/>
          <w:lang w:eastAsia="es-AR"/>
        </w:rPr>
      </w:pPr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Dichos eventos se efectuarán en el marco de los festejos por el día de la Independencia de Polonia, el 11 de noviembre de 1819 y contaran con la presencia de la Sra.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Alecja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Trunk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, en representación de la Embajadora de Polonia Sra. 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Aleksandra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Piątkowska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con mandato plenipotenciario en Argentina, Uruguay y Paraguay, la Sra.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Alecja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Trunk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además es funcionaria polaca con la función de  Consejero de Diplomacia pública y cultural Embajada de la República de Polonia en Buenos Aires. . </w:t>
      </w:r>
    </w:p>
    <w:p w:rsidR="00504AF2" w:rsidRDefault="00504AF2" w:rsidP="00504AF2">
      <w:pPr>
        <w:pStyle w:val="Sinespaciado"/>
        <w:jc w:val="both"/>
        <w:rPr>
          <w:rFonts w:eastAsia="Times New Roman"/>
          <w:color w:val="222222"/>
          <w:sz w:val="24"/>
          <w:szCs w:val="24"/>
          <w:lang w:eastAsia="es-AR"/>
        </w:rPr>
      </w:pPr>
    </w:p>
    <w:p w:rsidR="00504AF2" w:rsidRDefault="00504AF2" w:rsidP="00504AF2">
      <w:pPr>
        <w:pStyle w:val="Sinespaciado"/>
        <w:jc w:val="both"/>
        <w:rPr>
          <w:rFonts w:eastAsia="Times New Roman"/>
          <w:b/>
          <w:color w:val="222222"/>
          <w:sz w:val="24"/>
          <w:szCs w:val="24"/>
          <w:u w:val="single"/>
          <w:lang w:eastAsia="es-AR"/>
        </w:rPr>
      </w:pPr>
      <w:r w:rsidRPr="00504AF2">
        <w:rPr>
          <w:rFonts w:eastAsia="Times New Roman"/>
          <w:b/>
          <w:color w:val="222222"/>
          <w:sz w:val="24"/>
          <w:szCs w:val="24"/>
          <w:u w:val="single"/>
          <w:lang w:eastAsia="es-AR"/>
        </w:rPr>
        <w:t>Los eventos propuestos son:</w:t>
      </w:r>
    </w:p>
    <w:p w:rsidR="00504AF2" w:rsidRPr="00504AF2" w:rsidRDefault="00504AF2" w:rsidP="00504AF2">
      <w:pPr>
        <w:pStyle w:val="Sinespaciado"/>
        <w:jc w:val="both"/>
        <w:rPr>
          <w:rFonts w:eastAsia="Times New Roman" w:cs="Times New Roman"/>
          <w:b/>
          <w:color w:val="222222"/>
          <w:sz w:val="24"/>
          <w:szCs w:val="24"/>
          <w:u w:val="single"/>
          <w:lang w:eastAsia="es-AR"/>
        </w:rPr>
      </w:pPr>
    </w:p>
    <w:p w:rsidR="00504AF2" w:rsidRPr="00504AF2" w:rsidRDefault="00504AF2" w:rsidP="00504AF2">
      <w:pPr>
        <w:pStyle w:val="Sinespaciado"/>
        <w:numPr>
          <w:ilvl w:val="0"/>
          <w:numId w:val="18"/>
        </w:numPr>
        <w:jc w:val="both"/>
        <w:rPr>
          <w:rFonts w:eastAsia="Times New Roman" w:cs="Times New Roman"/>
          <w:color w:val="222222"/>
          <w:sz w:val="24"/>
          <w:szCs w:val="24"/>
          <w:lang w:eastAsia="es-AR"/>
        </w:rPr>
      </w:pPr>
      <w:r>
        <w:rPr>
          <w:rFonts w:eastAsia="Times New Roman"/>
          <w:bCs/>
          <w:color w:val="222222"/>
          <w:sz w:val="24"/>
          <w:szCs w:val="24"/>
          <w:lang w:eastAsia="es-AR"/>
        </w:rPr>
        <w:t xml:space="preserve">10:30hs. </w:t>
      </w:r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Apertura de la Muestra 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MazureK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DĄBROWSKIEGO "Himno nacional Polaco". Lugar: Museo Regional Palacio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Arruabarrena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>, dirección Entre Ríos N° 952.</w:t>
      </w:r>
    </w:p>
    <w:p w:rsidR="00504AF2" w:rsidRPr="00504AF2" w:rsidRDefault="00504AF2" w:rsidP="00504AF2">
      <w:pPr>
        <w:pStyle w:val="Sinespaciado"/>
        <w:ind w:left="720"/>
        <w:jc w:val="both"/>
        <w:rPr>
          <w:rFonts w:eastAsia="Times New Roman" w:cs="Times New Roman"/>
          <w:color w:val="222222"/>
          <w:sz w:val="24"/>
          <w:szCs w:val="24"/>
          <w:lang w:eastAsia="es-AR"/>
        </w:rPr>
      </w:pPr>
    </w:p>
    <w:p w:rsidR="00504AF2" w:rsidRPr="00504AF2" w:rsidRDefault="00504AF2" w:rsidP="00504AF2">
      <w:pPr>
        <w:pStyle w:val="Sinespaciado"/>
        <w:numPr>
          <w:ilvl w:val="0"/>
          <w:numId w:val="18"/>
        </w:numPr>
        <w:jc w:val="both"/>
        <w:rPr>
          <w:rFonts w:eastAsia="Times New Roman" w:cs="Times New Roman"/>
          <w:color w:val="222222"/>
          <w:sz w:val="24"/>
          <w:szCs w:val="24"/>
          <w:lang w:eastAsia="es-AR"/>
        </w:rPr>
      </w:pPr>
      <w:r>
        <w:rPr>
          <w:rFonts w:eastAsia="Times New Roman"/>
          <w:bCs/>
          <w:color w:val="222222"/>
          <w:sz w:val="24"/>
          <w:szCs w:val="24"/>
          <w:lang w:eastAsia="es-AR"/>
        </w:rPr>
        <w:t xml:space="preserve">17 </w:t>
      </w:r>
      <w:proofErr w:type="spellStart"/>
      <w:r>
        <w:rPr>
          <w:rFonts w:eastAsia="Times New Roman"/>
          <w:bCs/>
          <w:color w:val="222222"/>
          <w:sz w:val="24"/>
          <w:szCs w:val="24"/>
          <w:lang w:eastAsia="es-AR"/>
        </w:rPr>
        <w:t>hs</w:t>
      </w:r>
      <w:proofErr w:type="spellEnd"/>
      <w:r w:rsidRPr="00504AF2">
        <w:rPr>
          <w:rFonts w:eastAsia="Times New Roman"/>
          <w:bCs/>
          <w:color w:val="222222"/>
          <w:sz w:val="24"/>
          <w:szCs w:val="24"/>
          <w:lang w:eastAsia="es-AR"/>
        </w:rPr>
        <w:t>.</w:t>
      </w:r>
      <w:r>
        <w:rPr>
          <w:rFonts w:eastAsia="Times New Roman"/>
          <w:color w:val="222222"/>
          <w:sz w:val="24"/>
          <w:szCs w:val="24"/>
          <w:lang w:eastAsia="es-AR"/>
        </w:rPr>
        <w:t> Inauguración</w:t>
      </w:r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es-AR"/>
        </w:rPr>
        <w:t>d</w:t>
      </w:r>
      <w:r w:rsidRPr="00504AF2">
        <w:rPr>
          <w:rFonts w:eastAsia="Times New Roman"/>
          <w:color w:val="222222"/>
          <w:sz w:val="24"/>
          <w:szCs w:val="24"/>
          <w:lang w:eastAsia="es-AR"/>
        </w:rPr>
        <w:t>el Mural a San Juan Pablo II ubicado en Avenida Maipú y Salta.</w:t>
      </w:r>
    </w:p>
    <w:p w:rsidR="00504AF2" w:rsidRPr="00504AF2" w:rsidRDefault="00504AF2" w:rsidP="00504AF2">
      <w:pPr>
        <w:pStyle w:val="Sinespaciado"/>
        <w:ind w:left="360"/>
        <w:jc w:val="both"/>
        <w:rPr>
          <w:rFonts w:eastAsia="Times New Roman" w:cs="Times New Roman"/>
          <w:color w:val="222222"/>
          <w:sz w:val="24"/>
          <w:szCs w:val="24"/>
          <w:lang w:eastAsia="es-AR"/>
        </w:rPr>
      </w:pPr>
    </w:p>
    <w:p w:rsidR="00504AF2" w:rsidRPr="00504AF2" w:rsidRDefault="00504AF2" w:rsidP="00504AF2">
      <w:pPr>
        <w:pStyle w:val="Sinespaciado"/>
        <w:numPr>
          <w:ilvl w:val="0"/>
          <w:numId w:val="18"/>
        </w:numPr>
        <w:jc w:val="both"/>
        <w:rPr>
          <w:rFonts w:eastAsia="Times New Roman" w:cs="Times New Roman"/>
          <w:color w:val="222222"/>
          <w:sz w:val="24"/>
          <w:szCs w:val="24"/>
          <w:lang w:eastAsia="es-AR"/>
        </w:rPr>
      </w:pPr>
      <w:r>
        <w:rPr>
          <w:rFonts w:eastAsia="Times New Roman"/>
          <w:bCs/>
          <w:color w:val="222222"/>
          <w:sz w:val="24"/>
          <w:szCs w:val="24"/>
          <w:lang w:eastAsia="es-AR"/>
        </w:rPr>
        <w:t>17:30hs</w:t>
      </w:r>
      <w:r>
        <w:rPr>
          <w:rFonts w:eastAsia="Times New Roman"/>
          <w:color w:val="222222"/>
          <w:sz w:val="24"/>
          <w:szCs w:val="24"/>
          <w:lang w:eastAsia="es-AR"/>
        </w:rPr>
        <w:t xml:space="preserve">. Acto en </w:t>
      </w:r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la plazoleta San Juan Pablo II, dirección Néstor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Garat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y Río Uruguay, donde se desarrollara una celebración religiosa.</w:t>
      </w:r>
    </w:p>
    <w:p w:rsidR="00504AF2" w:rsidRPr="00504AF2" w:rsidRDefault="00504AF2" w:rsidP="00504AF2">
      <w:pPr>
        <w:pStyle w:val="Sinespaciado"/>
        <w:jc w:val="both"/>
        <w:rPr>
          <w:sz w:val="24"/>
          <w:szCs w:val="24"/>
        </w:rPr>
      </w:pPr>
    </w:p>
    <w:p w:rsidR="00504AF2" w:rsidRPr="00504AF2" w:rsidRDefault="00504AF2" w:rsidP="00504AF2">
      <w:pPr>
        <w:pStyle w:val="Sinespaciado"/>
        <w:jc w:val="both"/>
        <w:rPr>
          <w:rFonts w:eastAsia="Times New Roman" w:cs="Times New Roman"/>
          <w:color w:val="222222"/>
          <w:sz w:val="24"/>
          <w:szCs w:val="24"/>
          <w:lang w:eastAsia="es-AR"/>
        </w:rPr>
      </w:pPr>
      <w:r w:rsidRPr="00504AF2">
        <w:rPr>
          <w:sz w:val="24"/>
          <w:szCs w:val="24"/>
        </w:rPr>
        <w:t xml:space="preserve">Las </w:t>
      </w:r>
      <w:r w:rsidRPr="00504AF2">
        <w:rPr>
          <w:rFonts w:eastAsia="Times New Roman"/>
          <w:color w:val="222222"/>
          <w:sz w:val="24"/>
          <w:szCs w:val="24"/>
          <w:lang w:eastAsia="es-AR"/>
        </w:rPr>
        <w:t>actividades son organizadas por  la Asociación 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Polska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> Concordia, las mismas cuentan con el acompañamiento de La Embajada de Polonia en Buenos Aires, 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Stowarzyszenie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"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Wspólnota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> 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Polska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",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Fundacji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Hatikva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 xml:space="preserve">, Cámara de Comercio Empresaria Argentino Polaca, Municipalidad de Concordia y Museo Regional Palacio </w:t>
      </w:r>
      <w:proofErr w:type="spellStart"/>
      <w:r w:rsidRPr="00504AF2">
        <w:rPr>
          <w:rFonts w:eastAsia="Times New Roman"/>
          <w:color w:val="222222"/>
          <w:sz w:val="24"/>
          <w:szCs w:val="24"/>
          <w:lang w:eastAsia="es-AR"/>
        </w:rPr>
        <w:t>Arruabarrena</w:t>
      </w:r>
      <w:proofErr w:type="spellEnd"/>
      <w:r w:rsidRPr="00504AF2">
        <w:rPr>
          <w:rFonts w:eastAsia="Times New Roman"/>
          <w:color w:val="222222"/>
          <w:sz w:val="24"/>
          <w:szCs w:val="24"/>
          <w:lang w:eastAsia="es-AR"/>
        </w:rPr>
        <w:t>.</w:t>
      </w:r>
    </w:p>
    <w:p w:rsidR="00504AF2" w:rsidRPr="00504AF2" w:rsidRDefault="00504AF2" w:rsidP="00504AF2">
      <w:pPr>
        <w:pStyle w:val="Sinespaciado"/>
        <w:jc w:val="both"/>
        <w:rPr>
          <w:sz w:val="24"/>
          <w:szCs w:val="24"/>
        </w:rPr>
      </w:pPr>
    </w:p>
    <w:p w:rsidR="00A13F8D" w:rsidRPr="00504AF2" w:rsidRDefault="00A13F8D" w:rsidP="00504AF2">
      <w:pPr>
        <w:pStyle w:val="Sinespaciado"/>
        <w:jc w:val="both"/>
        <w:rPr>
          <w:sz w:val="24"/>
          <w:szCs w:val="24"/>
        </w:rPr>
      </w:pPr>
    </w:p>
    <w:p w:rsidR="007119FA" w:rsidRPr="00504AF2" w:rsidRDefault="007119FA" w:rsidP="00504AF2">
      <w:pPr>
        <w:pStyle w:val="Sinespaciado"/>
        <w:jc w:val="both"/>
        <w:rPr>
          <w:sz w:val="24"/>
          <w:szCs w:val="24"/>
        </w:rPr>
      </w:pPr>
    </w:p>
    <w:p w:rsidR="007119FA" w:rsidRPr="00504AF2" w:rsidRDefault="007119FA" w:rsidP="00504AF2">
      <w:pPr>
        <w:pStyle w:val="Sinespaciado"/>
        <w:jc w:val="both"/>
        <w:rPr>
          <w:sz w:val="24"/>
          <w:szCs w:val="24"/>
        </w:rPr>
      </w:pPr>
    </w:p>
    <w:p w:rsidR="007119FA" w:rsidRDefault="007119FA" w:rsidP="00B80EBC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:rsidR="00504AF2" w:rsidRDefault="00504AF2" w:rsidP="00B80EBC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:rsidR="00504AF2" w:rsidRDefault="00504AF2" w:rsidP="00B80EBC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:rsidR="00AE5963" w:rsidRPr="00615985" w:rsidRDefault="00AE5963" w:rsidP="00B80EBC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615985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615985" w:rsidRPr="00615985" w:rsidRDefault="00AE5963" w:rsidP="00B80EBC">
      <w:pPr>
        <w:pStyle w:val="NormalWeb"/>
        <w:spacing w:line="360" w:lineRule="auto"/>
        <w:rPr>
          <w:rFonts w:asciiTheme="minorHAnsi" w:hAnsiTheme="minorHAnsi" w:cs="Arial"/>
        </w:rPr>
      </w:pPr>
      <w:r w:rsidRPr="00615985">
        <w:rPr>
          <w:rFonts w:asciiTheme="minorHAnsi" w:hAnsiTheme="minorHAnsi" w:cs="Arial"/>
          <w:b/>
        </w:rPr>
        <w:t>Primero:</w:t>
      </w:r>
      <w:r w:rsidRPr="00615985">
        <w:rPr>
          <w:rFonts w:asciiTheme="minorHAnsi" w:hAnsiTheme="minorHAnsi" w:cs="Arial"/>
        </w:rPr>
        <w:t xml:space="preserve"> De interés </w:t>
      </w:r>
      <w:r w:rsidR="00615985" w:rsidRPr="00615985">
        <w:rPr>
          <w:rFonts w:asciiTheme="minorHAnsi" w:hAnsiTheme="minorHAnsi" w:cs="Arial"/>
        </w:rPr>
        <w:t xml:space="preserve">la </w:t>
      </w:r>
      <w:r w:rsidR="00CB7A2B">
        <w:rPr>
          <w:rFonts w:ascii="Calibri" w:hAnsi="Calibri"/>
          <w:b/>
          <w:i/>
        </w:rPr>
        <w:t>M</w:t>
      </w:r>
      <w:r w:rsidR="00CB7A2B" w:rsidRPr="00504AF2">
        <w:rPr>
          <w:rFonts w:ascii="Calibri" w:hAnsi="Calibri"/>
          <w:b/>
          <w:i/>
        </w:rPr>
        <w:t xml:space="preserve">uestra </w:t>
      </w:r>
      <w:proofErr w:type="spellStart"/>
      <w:r w:rsidR="00CB7A2B" w:rsidRPr="00504AF2">
        <w:rPr>
          <w:rFonts w:ascii="Calibri" w:hAnsi="Calibri"/>
          <w:b/>
          <w:i/>
        </w:rPr>
        <w:t>Mazurek</w:t>
      </w:r>
      <w:proofErr w:type="spellEnd"/>
      <w:r w:rsidR="00CB7A2B" w:rsidRPr="00504AF2">
        <w:rPr>
          <w:rFonts w:ascii="Calibri" w:hAnsi="Calibri"/>
          <w:b/>
          <w:i/>
        </w:rPr>
        <w:t xml:space="preserve"> </w:t>
      </w:r>
      <w:proofErr w:type="spellStart"/>
      <w:r w:rsidR="00CB7A2B" w:rsidRPr="00504AF2">
        <w:rPr>
          <w:rFonts w:ascii="Calibri" w:hAnsi="Calibri"/>
          <w:b/>
          <w:i/>
        </w:rPr>
        <w:t>Dabrowskiego</w:t>
      </w:r>
      <w:proofErr w:type="spellEnd"/>
      <w:r w:rsidR="00CB7A2B" w:rsidRPr="00504AF2">
        <w:rPr>
          <w:rFonts w:ascii="Calibri" w:hAnsi="Calibri"/>
          <w:b/>
          <w:i/>
        </w:rPr>
        <w:t xml:space="preserve"> "Himno Nacional Polaco"</w:t>
      </w:r>
      <w:r w:rsidR="003D1418">
        <w:rPr>
          <w:rFonts w:ascii="Calibri" w:hAnsi="Calibri"/>
          <w:b/>
          <w:i/>
        </w:rPr>
        <w:t xml:space="preserve">, organizada por la Asociación </w:t>
      </w:r>
      <w:proofErr w:type="spellStart"/>
      <w:r w:rsidR="003D1418">
        <w:rPr>
          <w:rFonts w:ascii="Calibri" w:hAnsi="Calibri"/>
          <w:b/>
          <w:i/>
        </w:rPr>
        <w:t>Polska</w:t>
      </w:r>
      <w:proofErr w:type="spellEnd"/>
      <w:r w:rsidR="003D1418">
        <w:rPr>
          <w:rFonts w:ascii="Calibri" w:hAnsi="Calibri"/>
          <w:b/>
          <w:i/>
        </w:rPr>
        <w:t xml:space="preserve"> Concordia.</w:t>
      </w:r>
    </w:p>
    <w:p w:rsidR="00A82CEA" w:rsidRPr="00A13F8D" w:rsidRDefault="005D4577" w:rsidP="00B80EBC">
      <w:pPr>
        <w:pStyle w:val="NormalWeb"/>
        <w:spacing w:line="360" w:lineRule="auto"/>
        <w:rPr>
          <w:rFonts w:asciiTheme="minorHAnsi" w:hAnsiTheme="minorHAnsi" w:cs="Arial"/>
          <w:bCs/>
          <w:color w:val="1F1A22"/>
          <w:kern w:val="36"/>
        </w:rPr>
      </w:pPr>
      <w:r w:rsidRPr="00615985">
        <w:rPr>
          <w:rFonts w:asciiTheme="minorHAnsi" w:hAnsiTheme="minorHAnsi" w:cs="Arial"/>
          <w:b/>
        </w:rPr>
        <w:t>Segundo:</w:t>
      </w:r>
      <w:r w:rsidRPr="00615985">
        <w:rPr>
          <w:rFonts w:asciiTheme="minorHAnsi" w:hAnsiTheme="minorHAnsi" w:cs="Arial"/>
        </w:rPr>
        <w:t xml:space="preserve"> Comuníquese</w:t>
      </w:r>
      <w:r w:rsidR="004B12C8">
        <w:rPr>
          <w:rFonts w:asciiTheme="minorHAnsi" w:hAnsiTheme="minorHAnsi" w:cs="Arial"/>
        </w:rPr>
        <w:t xml:space="preserve"> a la </w:t>
      </w:r>
      <w:r w:rsidR="00CB7A2B" w:rsidRPr="00504AF2">
        <w:rPr>
          <w:rFonts w:ascii="Calibri" w:hAnsi="Calibri"/>
          <w:color w:val="222222"/>
        </w:rPr>
        <w:t>Asociación </w:t>
      </w:r>
      <w:proofErr w:type="spellStart"/>
      <w:r w:rsidR="00CB7A2B" w:rsidRPr="00504AF2">
        <w:rPr>
          <w:rFonts w:ascii="Calibri" w:hAnsi="Calibri"/>
          <w:color w:val="222222"/>
        </w:rPr>
        <w:t>Polska</w:t>
      </w:r>
      <w:proofErr w:type="spellEnd"/>
      <w:r w:rsidR="00CB7A2B" w:rsidRPr="00504AF2">
        <w:rPr>
          <w:rFonts w:ascii="Calibri" w:hAnsi="Calibri"/>
          <w:color w:val="222222"/>
        </w:rPr>
        <w:t> Concordia</w:t>
      </w:r>
      <w:r w:rsidR="00CB7A2B">
        <w:rPr>
          <w:rFonts w:ascii="Calibri" w:hAnsi="Calibri"/>
          <w:color w:val="222222"/>
        </w:rPr>
        <w:t xml:space="preserve">. </w:t>
      </w:r>
    </w:p>
    <w:p w:rsidR="00AE5963" w:rsidRPr="00615985" w:rsidRDefault="00AE5963" w:rsidP="00B80EBC">
      <w:pPr>
        <w:shd w:val="clear" w:color="auto" w:fill="FFFFFF"/>
        <w:spacing w:after="300" w:line="405" w:lineRule="atLeast"/>
        <w:rPr>
          <w:rFonts w:asciiTheme="minorHAnsi" w:hAnsiTheme="minorHAnsi" w:cs="Arial"/>
          <w:sz w:val="24"/>
          <w:szCs w:val="24"/>
        </w:rPr>
      </w:pPr>
      <w:r w:rsidRPr="00615985">
        <w:rPr>
          <w:rFonts w:asciiTheme="minorHAnsi" w:hAnsiTheme="minorHAnsi" w:cs="Arial"/>
          <w:b/>
          <w:sz w:val="24"/>
          <w:szCs w:val="24"/>
        </w:rPr>
        <w:t>Tercero:</w:t>
      </w:r>
      <w:r w:rsidRPr="00615985">
        <w:rPr>
          <w:rFonts w:asciiTheme="minorHAnsi" w:hAnsiTheme="minorHAnsi" w:cs="Arial"/>
          <w:sz w:val="24"/>
          <w:szCs w:val="24"/>
        </w:rPr>
        <w:t xml:space="preserve">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93" w:rsidRDefault="00285493" w:rsidP="00DF78C2">
      <w:pPr>
        <w:spacing w:after="0" w:line="240" w:lineRule="auto"/>
      </w:pPr>
      <w:r>
        <w:separator/>
      </w:r>
    </w:p>
  </w:endnote>
  <w:endnote w:type="continuationSeparator" w:id="0">
    <w:p w:rsidR="00285493" w:rsidRDefault="00285493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93" w:rsidRDefault="00285493" w:rsidP="00DF78C2">
      <w:pPr>
        <w:spacing w:after="0" w:line="240" w:lineRule="auto"/>
      </w:pPr>
      <w:r>
        <w:separator/>
      </w:r>
    </w:p>
  </w:footnote>
  <w:footnote w:type="continuationSeparator" w:id="0">
    <w:p w:rsidR="00285493" w:rsidRDefault="00285493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82" w:rsidRDefault="008F7F8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75153"/>
    <w:multiLevelType w:val="hybridMultilevel"/>
    <w:tmpl w:val="EEF49588"/>
    <w:lvl w:ilvl="0" w:tplc="43103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38FB430C"/>
    <w:multiLevelType w:val="hybridMultilevel"/>
    <w:tmpl w:val="42145000"/>
    <w:lvl w:ilvl="0" w:tplc="4796C19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13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1"/>
  </w:num>
  <w:num w:numId="14">
    <w:abstractNumId w:val="4"/>
  </w:num>
  <w:num w:numId="15">
    <w:abstractNumId w:val="2"/>
  </w:num>
  <w:num w:numId="16">
    <w:abstractNumId w:val="1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527F2"/>
    <w:rsid w:val="00095CBA"/>
    <w:rsid w:val="000A69BF"/>
    <w:rsid w:val="000C0F11"/>
    <w:rsid w:val="000D36B0"/>
    <w:rsid w:val="000D6593"/>
    <w:rsid w:val="000E23FC"/>
    <w:rsid w:val="00136C05"/>
    <w:rsid w:val="001936BC"/>
    <w:rsid w:val="001B4E8D"/>
    <w:rsid w:val="001C423E"/>
    <w:rsid w:val="00201F2E"/>
    <w:rsid w:val="00202B7B"/>
    <w:rsid w:val="00205ADD"/>
    <w:rsid w:val="00244D66"/>
    <w:rsid w:val="00270327"/>
    <w:rsid w:val="00285493"/>
    <w:rsid w:val="00295016"/>
    <w:rsid w:val="002B2AC9"/>
    <w:rsid w:val="002D1A44"/>
    <w:rsid w:val="002D7721"/>
    <w:rsid w:val="002E2E7E"/>
    <w:rsid w:val="002F2A10"/>
    <w:rsid w:val="00347542"/>
    <w:rsid w:val="003569D9"/>
    <w:rsid w:val="003D1418"/>
    <w:rsid w:val="003D4411"/>
    <w:rsid w:val="00402356"/>
    <w:rsid w:val="004101C7"/>
    <w:rsid w:val="00410699"/>
    <w:rsid w:val="00455D20"/>
    <w:rsid w:val="00493875"/>
    <w:rsid w:val="004B12C8"/>
    <w:rsid w:val="004F34D4"/>
    <w:rsid w:val="005040EE"/>
    <w:rsid w:val="00504AF2"/>
    <w:rsid w:val="00524050"/>
    <w:rsid w:val="00534AFF"/>
    <w:rsid w:val="00534B75"/>
    <w:rsid w:val="00561428"/>
    <w:rsid w:val="00566633"/>
    <w:rsid w:val="00590970"/>
    <w:rsid w:val="005D4577"/>
    <w:rsid w:val="005D6B10"/>
    <w:rsid w:val="005E06E2"/>
    <w:rsid w:val="00615985"/>
    <w:rsid w:val="0062150B"/>
    <w:rsid w:val="00651AD8"/>
    <w:rsid w:val="00664B09"/>
    <w:rsid w:val="00671A61"/>
    <w:rsid w:val="00673E38"/>
    <w:rsid w:val="006A0C84"/>
    <w:rsid w:val="006A4252"/>
    <w:rsid w:val="006A5E49"/>
    <w:rsid w:val="006B64CD"/>
    <w:rsid w:val="006C72C3"/>
    <w:rsid w:val="0070009D"/>
    <w:rsid w:val="007119FA"/>
    <w:rsid w:val="00733208"/>
    <w:rsid w:val="00790735"/>
    <w:rsid w:val="007921DF"/>
    <w:rsid w:val="00795814"/>
    <w:rsid w:val="007E0400"/>
    <w:rsid w:val="00806157"/>
    <w:rsid w:val="0081188F"/>
    <w:rsid w:val="008159C2"/>
    <w:rsid w:val="00831455"/>
    <w:rsid w:val="00831C82"/>
    <w:rsid w:val="00851934"/>
    <w:rsid w:val="00865D8D"/>
    <w:rsid w:val="00894D7E"/>
    <w:rsid w:val="008A37FB"/>
    <w:rsid w:val="008B13DB"/>
    <w:rsid w:val="008D38A5"/>
    <w:rsid w:val="008F7F82"/>
    <w:rsid w:val="009274DD"/>
    <w:rsid w:val="00956E4D"/>
    <w:rsid w:val="00971E8D"/>
    <w:rsid w:val="00995495"/>
    <w:rsid w:val="009D307A"/>
    <w:rsid w:val="00A13F8D"/>
    <w:rsid w:val="00A20473"/>
    <w:rsid w:val="00A642F0"/>
    <w:rsid w:val="00A82CEA"/>
    <w:rsid w:val="00A979A6"/>
    <w:rsid w:val="00AC2CD0"/>
    <w:rsid w:val="00AD3545"/>
    <w:rsid w:val="00AE1A08"/>
    <w:rsid w:val="00AE5963"/>
    <w:rsid w:val="00B14720"/>
    <w:rsid w:val="00B21434"/>
    <w:rsid w:val="00B2246A"/>
    <w:rsid w:val="00B530CF"/>
    <w:rsid w:val="00B80EBC"/>
    <w:rsid w:val="00B92579"/>
    <w:rsid w:val="00BC3A05"/>
    <w:rsid w:val="00BC6C62"/>
    <w:rsid w:val="00BD21EB"/>
    <w:rsid w:val="00BF0974"/>
    <w:rsid w:val="00C07FBD"/>
    <w:rsid w:val="00C35541"/>
    <w:rsid w:val="00C455B0"/>
    <w:rsid w:val="00C72565"/>
    <w:rsid w:val="00C80E46"/>
    <w:rsid w:val="00C92AEA"/>
    <w:rsid w:val="00C93554"/>
    <w:rsid w:val="00CB6BFB"/>
    <w:rsid w:val="00CB7A2B"/>
    <w:rsid w:val="00CD1220"/>
    <w:rsid w:val="00CE03BF"/>
    <w:rsid w:val="00CE473F"/>
    <w:rsid w:val="00D0130A"/>
    <w:rsid w:val="00D116CC"/>
    <w:rsid w:val="00D15766"/>
    <w:rsid w:val="00D2732B"/>
    <w:rsid w:val="00D314BE"/>
    <w:rsid w:val="00D4724B"/>
    <w:rsid w:val="00D52C5E"/>
    <w:rsid w:val="00D81520"/>
    <w:rsid w:val="00DA1D77"/>
    <w:rsid w:val="00DE55B7"/>
    <w:rsid w:val="00DE6067"/>
    <w:rsid w:val="00DF5493"/>
    <w:rsid w:val="00DF78C2"/>
    <w:rsid w:val="00E100BA"/>
    <w:rsid w:val="00E36373"/>
    <w:rsid w:val="00E4051B"/>
    <w:rsid w:val="00E837AF"/>
    <w:rsid w:val="00ED7F25"/>
    <w:rsid w:val="00EE79CF"/>
    <w:rsid w:val="00F24E1C"/>
    <w:rsid w:val="00F2558A"/>
    <w:rsid w:val="00F3759D"/>
    <w:rsid w:val="00F51D2C"/>
    <w:rsid w:val="00F573C0"/>
    <w:rsid w:val="00FA477E"/>
    <w:rsid w:val="00FB7FDD"/>
    <w:rsid w:val="00FC5693"/>
    <w:rsid w:val="00FD1424"/>
    <w:rsid w:val="00FD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C721BC-D9E1-4214-BC7F-64882E2E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F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l">
    <w:name w:val="il"/>
    <w:basedOn w:val="Fuentedeprrafopredeter"/>
    <w:rsid w:val="0050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Romy-</dc:creator>
  <cp:lastModifiedBy>Usuario de Windows</cp:lastModifiedBy>
  <cp:revision>2</cp:revision>
  <dcterms:created xsi:type="dcterms:W3CDTF">2021-11-02T14:20:00Z</dcterms:created>
  <dcterms:modified xsi:type="dcterms:W3CDTF">2021-11-02T14:20:00Z</dcterms:modified>
</cp:coreProperties>
</file>