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40.866141732282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PROYECTO DE DECLARACIÓN</w:t>
      </w:r>
    </w:p>
    <w:p w:rsidR="00000000" w:rsidDel="00000000" w:rsidP="00000000" w:rsidRDefault="00000000" w:rsidRPr="00000000" w14:paraId="00000002">
      <w:pPr>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3">
      <w:pPr>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Autor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Marcelo Fabián Berthet.</w:t>
      </w:r>
    </w:p>
    <w:p w:rsidR="00000000" w:rsidDel="00000000" w:rsidP="00000000" w:rsidRDefault="00000000" w:rsidRPr="00000000" w14:paraId="00000004">
      <w:pPr>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Objeto</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Declarar de interés institucional, social y cultural  “Diciembre Histórico: 132 años de San Salvador”.</w:t>
      </w:r>
    </w:p>
    <w:p w:rsidR="00000000" w:rsidDel="00000000" w:rsidP="00000000" w:rsidRDefault="00000000" w:rsidRPr="00000000" w14:paraId="00000005">
      <w:pPr>
        <w:ind w:right="-40.866141732282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spacing w:after="240" w:lineRule="auto"/>
        <w:ind w:right="-40.8661417322827"/>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after="240" w:lineRule="auto"/>
        <w:ind w:right="-40.866141732282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LA HONORABLE CÁMARA DE SENADORES</w:t>
      </w:r>
    </w:p>
    <w:p w:rsidR="00000000" w:rsidDel="00000000" w:rsidP="00000000" w:rsidRDefault="00000000" w:rsidRPr="00000000" w14:paraId="00000008">
      <w:pPr>
        <w:ind w:right="-40.866141732282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 LA PROVINCIA DE ENTRE RÍOS</w:t>
      </w:r>
    </w:p>
    <w:p w:rsidR="00000000" w:rsidDel="00000000" w:rsidP="00000000" w:rsidRDefault="00000000" w:rsidRPr="00000000" w14:paraId="00000009">
      <w:pPr>
        <w:ind w:right="-40.8661417322827"/>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A">
      <w:pPr>
        <w:ind w:right="-40.866141732282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 E C L A R A:</w:t>
      </w:r>
    </w:p>
    <w:p w:rsidR="00000000" w:rsidDel="00000000" w:rsidP="00000000" w:rsidRDefault="00000000" w:rsidRPr="00000000" w14:paraId="0000000B">
      <w:pPr>
        <w:spacing w:after="240" w:lineRule="auto"/>
        <w:ind w:right="-40.8661417322827"/>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0C">
      <w:pPr>
        <w:spacing w:after="240" w:lineRule="auto"/>
        <w:ind w:right="-40.8661417322827" w:firstLine="9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PRIMERO:</w:t>
      </w:r>
      <w:r w:rsidDel="00000000" w:rsidR="00000000" w:rsidRPr="00000000">
        <w:rPr>
          <w:rFonts w:ascii="Times New Roman" w:cs="Times New Roman" w:eastAsia="Times New Roman" w:hAnsi="Times New Roman"/>
          <w:sz w:val="24"/>
          <w:szCs w:val="24"/>
          <w:rtl w:val="0"/>
        </w:rPr>
        <w:t xml:space="preserve"> De interés histórico, institucional, social y cultural del Senado de la Provincia de Entre Ríos las diversas actividades a realizarse en el marco de “Diciembre Histórico: 132 años de San Salvador” impulsadas por la Municipalidad de San Salvador. </w:t>
      </w:r>
    </w:p>
    <w:p w:rsidR="00000000" w:rsidDel="00000000" w:rsidP="00000000" w:rsidRDefault="00000000" w:rsidRPr="00000000" w14:paraId="0000000D">
      <w:pPr>
        <w:spacing w:after="240" w:lineRule="auto"/>
        <w:ind w:right="-40.8661417322827" w:firstLine="900"/>
        <w:jc w:val="both"/>
        <w:rPr/>
      </w:pPr>
      <w:r w:rsidDel="00000000" w:rsidR="00000000" w:rsidRPr="00000000">
        <w:rPr>
          <w:rFonts w:ascii="Times New Roman" w:cs="Times New Roman" w:eastAsia="Times New Roman" w:hAnsi="Times New Roman"/>
          <w:b w:val="1"/>
          <w:sz w:val="24"/>
          <w:szCs w:val="24"/>
          <w:u w:val="single"/>
          <w:rtl w:val="0"/>
        </w:rPr>
        <w:t xml:space="preserve">SEGUNDO:</w:t>
      </w:r>
      <w:r w:rsidDel="00000000" w:rsidR="00000000" w:rsidRPr="00000000">
        <w:rPr>
          <w:rFonts w:ascii="Times New Roman" w:cs="Times New Roman" w:eastAsia="Times New Roman" w:hAnsi="Times New Roman"/>
          <w:sz w:val="24"/>
          <w:szCs w:val="24"/>
          <w:rtl w:val="0"/>
        </w:rPr>
        <w:t xml:space="preserve"> Comuníquese y remítase copia de la presente al Presidente Municipal de la ciudad de San Salvador, Dr. Lucas Larrarte. </w:t>
      </w:r>
      <w:r w:rsidDel="00000000" w:rsidR="00000000" w:rsidRPr="00000000">
        <w:rPr>
          <w:rtl w:val="0"/>
        </w:rPr>
      </w:r>
    </w:p>
    <w:p w:rsidR="00000000" w:rsidDel="00000000" w:rsidP="00000000" w:rsidRDefault="00000000" w:rsidRPr="00000000" w14:paraId="0000000E">
      <w:pPr>
        <w:ind w:right="-40.866141732282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ind w:right="-40.866141732282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ind w:right="-40.8661417322827"/>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FUNDAMENTOS</w:t>
      </w:r>
    </w:p>
    <w:p w:rsidR="00000000" w:rsidDel="00000000" w:rsidP="00000000" w:rsidRDefault="00000000" w:rsidRPr="00000000" w14:paraId="00000011">
      <w:pPr>
        <w:ind w:right="-40.866141732282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ind w:right="-40.8661417322827"/>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Diciembre es un mes significativo para la ciudad de San Salvador, ya que en este mes, a lo largo de su historia, se han desarrollado hechos que representan la lucha por el crecimiento colectivo. </w:t>
      </w:r>
    </w:p>
    <w:p w:rsidR="00000000" w:rsidDel="00000000" w:rsidP="00000000" w:rsidRDefault="00000000" w:rsidRPr="00000000" w14:paraId="00000014">
      <w:pPr>
        <w:ind w:right="-4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after="120" w:lineRule="auto"/>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Hacia finales de la década de 1880 el coronel Miguel Pedro Atanasio Malarín, se dispuso a llevar adelante la iniciativa de una colonización de carácter privado. La fundación de San Salvador pasó por tres etapas; la primera de tramitación jurídica basada en la legislación de 1888, la segunda de carácter simbólico, cuando el 25 de diciembre de 1889 se instala la primer familia criolla, y una tercera etapa "de hecho" ocurrida en 1890 cuando se afincan familias que se hallaban viviendo en cercanías del Arroyo Grande. Sin embargo, se toma al 25 de diciembre de 1889 como fecha recordatoria de la fundación de la ciudad. Posteriormente comenzó la organización administrativa del nuevo poblado. "Villa Aurora", residencia de la familia Malarín, fue la primera administración de la Colonia. El 25 de mayo de 1890 el gobierno provincial instauró una comisaría policial bajo la dependencia de la jefatura de Concordia y posteriormente un Juzgado de Paz. En tanto en 1891 se creó la primera escuela.</w:t>
      </w:r>
      <w:r w:rsidDel="00000000" w:rsidR="00000000" w:rsidRPr="00000000">
        <w:rPr>
          <w:rtl w:val="0"/>
        </w:rPr>
      </w:r>
    </w:p>
    <w:p w:rsidR="00000000" w:rsidDel="00000000" w:rsidP="00000000" w:rsidRDefault="00000000" w:rsidRPr="00000000" w14:paraId="00000016">
      <w:pPr>
        <w:ind w:right="-4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diciembre nuestra ciudad también celebra otro hito fundamental, como lo es la creación del Departamento San Salvador por ley 8981, promulgada el 8 de diciembre de 1995.</w:t>
      </w:r>
    </w:p>
    <w:p w:rsidR="00000000" w:rsidDel="00000000" w:rsidP="00000000" w:rsidRDefault="00000000" w:rsidRPr="00000000" w14:paraId="00000018">
      <w:pPr>
        <w:ind w:right="-4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 embargo, el primer hecho histórico de relevancia en el mes, ocurrió años antes de la fundación de San Salvador, el 6 de diciembre de 1842 con la Batalla de Arroyo entre el ejército federal y las fuerzas orientales, y determinaría al Río Uruguay como límite internacional y acabaría con los deseos del presidente uruguayo, Fructuoso Rivera, del denominado Uruguay Grande. </w:t>
      </w:r>
    </w:p>
    <w:p w:rsidR="00000000" w:rsidDel="00000000" w:rsidP="00000000" w:rsidRDefault="00000000" w:rsidRPr="00000000" w14:paraId="0000001A">
      <w:pPr>
        <w:ind w:right="-4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Más acá en el tiempo, el 7 de diciembre de 1943, muere el Coronel Miguel Pedro Atanasio Malarín, fundador junto a su madre y hermanos de la ciudad de San Salvador. </w:t>
      </w:r>
    </w:p>
    <w:p w:rsidR="00000000" w:rsidDel="00000000" w:rsidP="00000000" w:rsidRDefault="00000000" w:rsidRPr="00000000" w14:paraId="0000001C">
      <w:pPr>
        <w:ind w:right="-40.8661417322827"/>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ind w:right="-40.866141732282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Además diciembre está cargado de un sentimiento especial porque se celebran fiestas religiosas pero que convocan a toda la comunidad y son un símbolo de convivencia, por un lado la Fiesta de las Luminarias (Jánuca) y por el otro la Navidad.</w:t>
      </w:r>
    </w:p>
    <w:p w:rsidR="00000000" w:rsidDel="00000000" w:rsidP="00000000" w:rsidRDefault="00000000" w:rsidRPr="00000000" w14:paraId="0000001E">
      <w:pPr>
        <w:shd w:fill="ffffff" w:val="clear"/>
        <w:spacing w:after="400" w:lineRule="auto"/>
        <w:ind w:right="-40.8661417322827"/>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color w:val="222222"/>
          <w:sz w:val="23"/>
          <w:szCs w:val="23"/>
          <w:rtl w:val="0"/>
        </w:rPr>
        <w:t xml:space="preserve">Por todo ello, durante este mes de diciembre, se realizarán diversas actividades enmarcados en lo que será “Diciembre Histórico” en conmemoración del Aniversario 131° de nuestra ciudad y todos los hechos de relevancia fundamental para la seguir construyendo nuestra identidad y enriqueciendo nuestra cultura. </w:t>
      </w:r>
    </w:p>
    <w:p w:rsidR="00000000" w:rsidDel="00000000" w:rsidP="00000000" w:rsidRDefault="00000000" w:rsidRPr="00000000" w14:paraId="0000001F">
      <w:pPr>
        <w:shd w:fill="ffffff" w:val="clear"/>
        <w:spacing w:after="400" w:lineRule="auto"/>
        <w:ind w:right="-40.8661417322827"/>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color w:val="222222"/>
          <w:sz w:val="23"/>
          <w:szCs w:val="23"/>
          <w:rtl w:val="0"/>
        </w:rPr>
        <w:t xml:space="preserve">Dichas actividades comenzarán el 5 de diciembre con la celebración de Januká. Luego el 7 de diciembre a las 20:00hs se llevará a cabo la conmemoración de la Batalla de Arroyo Grande y el Aniversario del fallecimiento del Coronel Miguel Pedro Atanasio Malarín en el monumento al fundador. El día 8 de diciembre se inaugurará la Feria Navideña en la Plaza 25 de Mayo con emprendedores y emprendedoras de nuesra ciudad, con escendido del árbol navideño en la Plazoleta del Centenario. El jueves 9 de diciembre a las 20hs se presentará el Arbolito en Paseo la Fraternidad (de los chicos del Reciclado). </w:t>
      </w:r>
    </w:p>
    <w:p w:rsidR="00000000" w:rsidDel="00000000" w:rsidP="00000000" w:rsidRDefault="00000000" w:rsidRPr="00000000" w14:paraId="00000020">
      <w:pPr>
        <w:shd w:fill="ffffff" w:val="clear"/>
        <w:spacing w:after="400" w:lineRule="auto"/>
        <w:ind w:right="-40.8661417322827"/>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color w:val="222222"/>
          <w:sz w:val="23"/>
          <w:szCs w:val="23"/>
          <w:rtl w:val="0"/>
        </w:rPr>
        <w:t xml:space="preserve">El 12 de diciembre a las 21:00hs se realizará “La Noche Histórica” se realizará una recorrida por tres lugares emblemáticos en esta ciudad: Estación Ferrocarril, Cooperativa Arrocera y Villa Aurora, en cada uno se desarrollará una actividad diferente a medida que los visitantes van pasando. En la Estación, se presentarán las mejoras en el museo, se realizará una obra de teatro y habrá una expo de autos antiguos. En la Cooperativa, se podrán apreciar fotos antiguas en el ALTILLO de la Cooperativa (es la primera vez en la historia que se abrirá al público y se podrá visitar). Asimismo, la Camerata de Cuerdas del Ensamble Municipal realizará un mini show de cuerdas. En Villa Aurora, Malarín y Doña Aurora recibirán a los visitantes. Se presentará el Coro Polifónico Municipal. </w:t>
      </w:r>
    </w:p>
    <w:p w:rsidR="00000000" w:rsidDel="00000000" w:rsidP="00000000" w:rsidRDefault="00000000" w:rsidRPr="00000000" w14:paraId="00000021">
      <w:pPr>
        <w:shd w:fill="ffffff" w:val="clear"/>
        <w:spacing w:after="400" w:lineRule="auto"/>
        <w:ind w:right="-40.8661417322827"/>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color w:val="222222"/>
          <w:sz w:val="23"/>
          <w:szCs w:val="23"/>
          <w:rtl w:val="0"/>
        </w:rPr>
        <w:t xml:space="preserve">El 18 de diciembre se llevará a cabo en la Semi Peatonal San Martín, la Prueba Atlética Correcaminata 132° Aniversario de San Salvador, organizada en conjunto con la Agrupación Atlética “La Pantera”, cerrando estas jornadas culturales el 19 de diciembre a las 20:00hs en el Escenario Mayor de San Salvador con la presencia y las palabras del Presidente Municipal, realizandose un reconocimiento a Vacunador@s y colaboradores, con show en vivo con “De la Hostia” y “Grupo Recuerdos”.</w:t>
      </w:r>
    </w:p>
    <w:p w:rsidR="00000000" w:rsidDel="00000000" w:rsidP="00000000" w:rsidRDefault="00000000" w:rsidRPr="00000000" w14:paraId="00000022">
      <w:pPr>
        <w:shd w:fill="ffffff" w:val="clear"/>
        <w:spacing w:after="400" w:lineRule="auto"/>
        <w:ind w:right="-40.8661417322827"/>
        <w:jc w:val="both"/>
        <w:rPr>
          <w:rFonts w:ascii="Times New Roman" w:cs="Times New Roman" w:eastAsia="Times New Roman" w:hAnsi="Times New Roman"/>
          <w:color w:val="222222"/>
          <w:sz w:val="23"/>
          <w:szCs w:val="23"/>
        </w:rPr>
      </w:pPr>
      <w:r w:rsidDel="00000000" w:rsidR="00000000" w:rsidRPr="00000000">
        <w:rPr>
          <w:rFonts w:ascii="Times New Roman" w:cs="Times New Roman" w:eastAsia="Times New Roman" w:hAnsi="Times New Roman"/>
          <w:color w:val="222222"/>
          <w:sz w:val="23"/>
          <w:szCs w:val="23"/>
          <w:rtl w:val="0"/>
        </w:rPr>
        <w:t xml:space="preserve">El riquísimo y original pasado que tenemos los y las sansalvadoreños y sansalvadoreñas se manifiesta en miles de facetas vivas, en objetos, en eclécticas manifestaciones artísticas y arquitectónicas; en organizaciones sociales como así también en creencias y conocimientos, por lo que estas actividades enmarcadas en “Diciembre Histórico” debe </w:t>
      </w:r>
      <w:r w:rsidDel="00000000" w:rsidR="00000000" w:rsidRPr="00000000">
        <w:rPr>
          <w:rFonts w:ascii="Times New Roman" w:cs="Times New Roman" w:eastAsia="Times New Roman" w:hAnsi="Times New Roman"/>
          <w:sz w:val="24"/>
          <w:szCs w:val="24"/>
          <w:highlight w:val="white"/>
          <w:rtl w:val="0"/>
        </w:rPr>
        <w:t xml:space="preserve">ser declarado de interés institucional, social y cultural del Senado provincial; por ello solicito a mis pares que acompañen el siguiente proyecto de declaración con su voto.</w:t>
      </w:r>
      <w:r w:rsidDel="00000000" w:rsidR="00000000" w:rsidRPr="00000000">
        <w:rPr>
          <w:rtl w:val="0"/>
        </w:rPr>
      </w:r>
    </w:p>
    <w:p w:rsidR="00000000" w:rsidDel="00000000" w:rsidP="00000000" w:rsidRDefault="00000000" w:rsidRPr="00000000" w14:paraId="00000023">
      <w:pPr>
        <w:ind w:right="-40.8661417322827"/>
        <w:jc w:val="both"/>
        <w:rPr>
          <w:rFonts w:ascii="Times New Roman" w:cs="Times New Roman" w:eastAsia="Times New Roman" w:hAnsi="Times New Roman"/>
          <w:color w:val="222222"/>
          <w:sz w:val="23"/>
          <w:szCs w:val="23"/>
        </w:rPr>
      </w:pPr>
      <w:r w:rsidDel="00000000" w:rsidR="00000000" w:rsidRPr="00000000">
        <w:rPr>
          <w:rtl w:val="0"/>
        </w:rPr>
      </w:r>
    </w:p>
    <w:sectPr>
      <w:headerReference r:id="rId6"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4">
    <w:pPr>
      <w:rPr/>
    </w:pPr>
    <w:r w:rsidDel="00000000" w:rsidR="00000000" w:rsidRPr="00000000">
      <w:rPr/>
      <w:drawing>
        <wp:inline distB="114300" distT="114300" distL="114300" distR="114300">
          <wp:extent cx="1762367" cy="1090613"/>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762367" cy="109061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