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80" w:rsidRDefault="00541A80" w:rsidP="00462478">
      <w:pPr>
        <w:pStyle w:val="Standard"/>
        <w:jc w:val="center"/>
        <w:rPr>
          <w:b/>
          <w:bCs/>
          <w:u w:val="single"/>
        </w:rPr>
      </w:pPr>
    </w:p>
    <w:p w:rsidR="00541A80" w:rsidRDefault="00541A80" w:rsidP="00462478">
      <w:pPr>
        <w:pStyle w:val="Standard"/>
        <w:jc w:val="center"/>
        <w:rPr>
          <w:b/>
          <w:bCs/>
          <w:u w:val="single"/>
        </w:rPr>
      </w:pPr>
    </w:p>
    <w:p w:rsidR="00541A80" w:rsidRDefault="00541A80" w:rsidP="00462478">
      <w:pPr>
        <w:pStyle w:val="Standard"/>
        <w:jc w:val="center"/>
        <w:rPr>
          <w:b/>
          <w:bCs/>
          <w:u w:val="single"/>
        </w:rPr>
      </w:pPr>
      <w:r>
        <w:rPr>
          <w:b/>
          <w:bCs/>
          <w:u w:val="single"/>
        </w:rPr>
        <w:t>FUNDAMENTOS</w:t>
      </w:r>
    </w:p>
    <w:p w:rsidR="00541A80" w:rsidRDefault="00541A80" w:rsidP="00462478">
      <w:pPr>
        <w:pStyle w:val="Standard"/>
      </w:pPr>
    </w:p>
    <w:p w:rsidR="00541A80" w:rsidRDefault="00541A80" w:rsidP="00462478">
      <w:pPr>
        <w:pStyle w:val="Standard"/>
      </w:pPr>
    </w:p>
    <w:p w:rsidR="00541A80" w:rsidRDefault="00541A80" w:rsidP="00462478">
      <w:pPr>
        <w:pStyle w:val="Standard"/>
        <w:spacing w:line="276" w:lineRule="auto"/>
        <w:ind w:firstLine="340"/>
        <w:jc w:val="both"/>
      </w:pPr>
      <w:r>
        <w:t>En la presente   se invita a mis pares a DECLARAR de interés provincial al evento que desarrollará la subcomisión de pesca del Club Náutico Paraná, previsto para el 13 de marzo del corriente. En dicho evento se prevé el Concurso de Pesca Variada con Devolución, modalidad embarcados.</w:t>
      </w:r>
    </w:p>
    <w:p w:rsidR="00541A80" w:rsidRDefault="00541A80" w:rsidP="00462478">
      <w:pPr>
        <w:pStyle w:val="Standard"/>
        <w:spacing w:line="276" w:lineRule="auto"/>
        <w:ind w:firstLine="340"/>
        <w:jc w:val="both"/>
      </w:pPr>
    </w:p>
    <w:p w:rsidR="00541A80" w:rsidRDefault="00541A80" w:rsidP="00462478">
      <w:pPr>
        <w:pStyle w:val="Standard"/>
        <w:spacing w:line="276" w:lineRule="auto"/>
        <w:ind w:firstLine="340"/>
        <w:jc w:val="both"/>
      </w:pPr>
      <w:r>
        <w:t>Estos eventos y han sido desarrollados en otros momentos lo que ha permitido que dicha actividad haya crecido y consolidado a nivel provincial, extendiéndose a pescadores de países limítrofes, dando cuenta de la repercusión que posee el mismo.</w:t>
      </w:r>
    </w:p>
    <w:p w:rsidR="00541A80" w:rsidRDefault="00541A80" w:rsidP="00462478">
      <w:pPr>
        <w:pStyle w:val="Standard"/>
        <w:spacing w:line="276" w:lineRule="auto"/>
        <w:ind w:firstLine="340"/>
        <w:jc w:val="both"/>
      </w:pPr>
    </w:p>
    <w:p w:rsidR="00541A80" w:rsidRDefault="00541A80" w:rsidP="00462478">
      <w:pPr>
        <w:pStyle w:val="Standard"/>
        <w:spacing w:line="276" w:lineRule="auto"/>
        <w:ind w:firstLine="340"/>
        <w:jc w:val="both"/>
      </w:pPr>
      <w:r>
        <w:t>Repercusión que es necesaria remarcar tanto a la extensión geográfica a la que convoca como también la actividad educativa que posee y a la integración de otros sectores etarios, como ser señoras, jóvenes, niñas y niños. A estos últimos se les otorgan premios especiales distinguiendo su participación.</w:t>
      </w:r>
    </w:p>
    <w:p w:rsidR="00541A80" w:rsidRDefault="00541A80" w:rsidP="00462478">
      <w:pPr>
        <w:pStyle w:val="Standard"/>
        <w:spacing w:line="276" w:lineRule="auto"/>
        <w:ind w:firstLine="340"/>
        <w:jc w:val="both"/>
      </w:pPr>
    </w:p>
    <w:p w:rsidR="00541A80" w:rsidRDefault="00541A80" w:rsidP="00462478">
      <w:pPr>
        <w:pStyle w:val="Standard"/>
        <w:spacing w:line="276" w:lineRule="auto"/>
        <w:ind w:firstLine="340"/>
        <w:jc w:val="both"/>
      </w:pPr>
      <w:r>
        <w:t>Es un evento que viene consolidándose en la región, tanto centro como noroeste del país, evidenciando el aspecto cultural arraigado en nuestra zona y nuestra cercanía con las actividades ligadas a nuestros ríos, aspecto cultural no menor, si se comprende las raíces que posee Entre Ríos en relación a toda su cuenca hídrica, en sus diversos aspectos.</w:t>
      </w:r>
    </w:p>
    <w:p w:rsidR="00541A80" w:rsidRDefault="00541A80" w:rsidP="00462478">
      <w:pPr>
        <w:pStyle w:val="Standard"/>
        <w:spacing w:line="276" w:lineRule="auto"/>
        <w:ind w:firstLine="340"/>
        <w:jc w:val="both"/>
      </w:pPr>
    </w:p>
    <w:p w:rsidR="00541A80" w:rsidRDefault="00541A80" w:rsidP="00462478">
      <w:pPr>
        <w:pStyle w:val="Standard"/>
        <w:spacing w:line="276" w:lineRule="auto"/>
        <w:ind w:firstLine="340"/>
        <w:jc w:val="both"/>
      </w:pPr>
      <w:r>
        <w:t>Además atendiendo a esto, se hace incapíe en que es una actividad con devolución, donde se realiza educación ambiental, cuidado de nuestra fauna y respeto al medio ambiente, ya que lo recaudado se destina a el programa “Mojarreadas didácticas” para niñas y niños; con el objeto de enseñar estos valores hacia nuestro medio ambiente.</w:t>
      </w:r>
    </w:p>
    <w:p w:rsidR="00541A80" w:rsidRDefault="00541A80" w:rsidP="00462478">
      <w:pPr>
        <w:pStyle w:val="Standard"/>
        <w:spacing w:line="276" w:lineRule="auto"/>
        <w:ind w:firstLine="340"/>
        <w:jc w:val="both"/>
      </w:pPr>
    </w:p>
    <w:p w:rsidR="00541A80" w:rsidRDefault="00541A80" w:rsidP="00462478">
      <w:pPr>
        <w:pStyle w:val="Standard"/>
        <w:spacing w:line="276" w:lineRule="auto"/>
        <w:ind w:firstLine="340"/>
        <w:jc w:val="both"/>
      </w:pPr>
      <w:r>
        <w:t>Todo ello con la intención de seguir creciendo y mejorando para establecer la misma como Fiesta Provincial a la que se aspira.</w:t>
      </w:r>
    </w:p>
    <w:p w:rsidR="00541A80" w:rsidRDefault="00541A80" w:rsidP="00462478">
      <w:pPr>
        <w:pStyle w:val="Standard"/>
        <w:spacing w:line="276" w:lineRule="auto"/>
        <w:ind w:firstLine="340"/>
        <w:jc w:val="both"/>
      </w:pPr>
    </w:p>
    <w:p w:rsidR="00541A80" w:rsidRDefault="00541A80" w:rsidP="00462478">
      <w:pPr>
        <w:pStyle w:val="Standard"/>
        <w:spacing w:line="276" w:lineRule="auto"/>
        <w:ind w:firstLine="340"/>
        <w:jc w:val="both"/>
      </w:pPr>
      <w:r>
        <w:t>Es por ello que solicito a mis pares q</w:t>
      </w:r>
      <w:bookmarkStart w:id="0" w:name="_GoBack"/>
      <w:bookmarkEnd w:id="0"/>
      <w:r>
        <w:t>ue me acompañen en aprobar el presento Proyecto de Declaración de Interés al “V Encuentro de Pesca Variada de Embarcados con Devolución” desarrollado por el Club Náutico Paraná.</w:t>
      </w:r>
    </w:p>
    <w:p w:rsidR="00541A80" w:rsidRDefault="00541A80" w:rsidP="00462478">
      <w:pPr>
        <w:jc w:val="both"/>
      </w:pPr>
    </w:p>
    <w:p w:rsidR="00541A80" w:rsidRDefault="00541A80" w:rsidP="00462478">
      <w:pPr>
        <w:jc w:val="both"/>
      </w:pPr>
    </w:p>
    <w:p w:rsidR="00541A80" w:rsidRDefault="00541A80" w:rsidP="00462478">
      <w:pPr>
        <w:jc w:val="both"/>
      </w:pPr>
    </w:p>
    <w:p w:rsidR="00541A80" w:rsidRDefault="00541A80" w:rsidP="00462478">
      <w:pPr>
        <w:jc w:val="both"/>
      </w:pPr>
    </w:p>
    <w:p w:rsidR="00541A80" w:rsidRDefault="00541A80" w:rsidP="00462478">
      <w:pPr>
        <w:jc w:val="both"/>
      </w:pPr>
    </w:p>
    <w:p w:rsidR="00541A80" w:rsidRDefault="00541A80" w:rsidP="00462478">
      <w:pPr>
        <w:jc w:val="both"/>
      </w:pPr>
    </w:p>
    <w:p w:rsidR="00541A80" w:rsidRDefault="00541A80" w:rsidP="00462478">
      <w:pPr>
        <w:jc w:val="both"/>
      </w:pPr>
    </w:p>
    <w:p w:rsidR="00541A80" w:rsidRDefault="00541A80" w:rsidP="00462478">
      <w:pPr>
        <w:jc w:val="center"/>
      </w:pPr>
    </w:p>
    <w:p w:rsidR="00541A80" w:rsidRDefault="00541A80" w:rsidP="00462478">
      <w:pPr>
        <w:jc w:val="center"/>
      </w:pPr>
      <w:r>
        <w:t>LA HONORABLE CÁMARA DE SENADORES DE LA PROVINCIA DE ENTRE RÍOS</w:t>
      </w:r>
    </w:p>
    <w:p w:rsidR="00541A80" w:rsidRDefault="00541A80" w:rsidP="00462478">
      <w:pPr>
        <w:jc w:val="center"/>
      </w:pPr>
    </w:p>
    <w:p w:rsidR="00541A80" w:rsidRDefault="00541A80" w:rsidP="00462478">
      <w:pPr>
        <w:jc w:val="center"/>
      </w:pPr>
      <w:r>
        <w:t>D E C L A R A:</w:t>
      </w:r>
    </w:p>
    <w:p w:rsidR="00541A80" w:rsidRDefault="00541A80" w:rsidP="00462478">
      <w:pPr>
        <w:jc w:val="both"/>
      </w:pPr>
    </w:p>
    <w:p w:rsidR="00541A80" w:rsidRDefault="00541A80" w:rsidP="00462478">
      <w:pPr>
        <w:jc w:val="both"/>
      </w:pPr>
      <w:r>
        <w:t>PRIMERO: De su Interés la realización de la ““V Encuentro de Pesca Variada de Embarcados con Devolución” desarrollado por el Club Náutico Paraná, que se llevará a cabo el día 13 de Marzo de 2022.</w:t>
      </w:r>
    </w:p>
    <w:p w:rsidR="00541A80" w:rsidRDefault="00541A80" w:rsidP="00462478">
      <w:pPr>
        <w:jc w:val="both"/>
      </w:pPr>
      <w:r>
        <w:t>SEGUNDO: Comuníquese a la Asociación Club Náutico Paraná.</w:t>
      </w:r>
    </w:p>
    <w:sectPr w:rsidR="00541A80" w:rsidSect="000A18BF">
      <w:headerReference w:type="default" r:id="rId6"/>
      <w:pgSz w:w="11906" w:h="16838"/>
      <w:pgMar w:top="188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A80" w:rsidRDefault="00541A80">
      <w:r>
        <w:separator/>
      </w:r>
    </w:p>
  </w:endnote>
  <w:endnote w:type="continuationSeparator" w:id="0">
    <w:p w:rsidR="00541A80" w:rsidRDefault="00541A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A80" w:rsidRDefault="00541A80">
      <w:r>
        <w:separator/>
      </w:r>
    </w:p>
  </w:footnote>
  <w:footnote w:type="continuationSeparator" w:id="0">
    <w:p w:rsidR="00541A80" w:rsidRDefault="00541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A80" w:rsidRDefault="00541A80" w:rsidP="000A18BF">
    <w:pPr>
      <w:pStyle w:val="Header"/>
      <w:spacing w:line="240" w:lineRule="auto"/>
      <w:jc w:val="center"/>
      <w:rPr>
        <w:sz w:val="16"/>
        <w:szCs w:val="16"/>
      </w:rP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Escudo de la Provincia de Entre Ríos.svg" style="position:absolute;left:0;text-align:left;margin-left:189pt;margin-top:-4.1pt;width:41.25pt;height:53.25pt;z-index:-251656192">
          <v:imagedata r:id="rId1" o:title=""/>
          <w10:wrap type="square"/>
        </v:shape>
      </w:pict>
    </w:r>
  </w:p>
  <w:p w:rsidR="00541A80" w:rsidRDefault="00541A80" w:rsidP="000A18BF">
    <w:pPr>
      <w:pStyle w:val="Header"/>
      <w:spacing w:line="240" w:lineRule="auto"/>
      <w:jc w:val="center"/>
      <w:rPr>
        <w:sz w:val="16"/>
        <w:szCs w:val="16"/>
      </w:rPr>
    </w:pPr>
  </w:p>
  <w:p w:rsidR="00541A80" w:rsidRDefault="00541A80" w:rsidP="000A18BF">
    <w:pPr>
      <w:pStyle w:val="Header"/>
      <w:spacing w:line="240" w:lineRule="auto"/>
      <w:jc w:val="center"/>
      <w:rPr>
        <w:sz w:val="16"/>
        <w:szCs w:val="16"/>
      </w:rPr>
    </w:pPr>
  </w:p>
  <w:p w:rsidR="00541A80" w:rsidRPr="000A18BF" w:rsidRDefault="00541A80" w:rsidP="000A18BF">
    <w:pPr>
      <w:pStyle w:val="Header"/>
      <w:spacing w:line="240" w:lineRule="auto"/>
      <w:jc w:val="center"/>
      <w:rPr>
        <w:sz w:val="14"/>
        <w:szCs w:val="14"/>
      </w:rPr>
    </w:pPr>
    <w:r w:rsidRPr="000A18BF">
      <w:rPr>
        <w:sz w:val="14"/>
        <w:szCs w:val="14"/>
      </w:rPr>
      <w:t xml:space="preserve">HONORABLE CÁMARA DE SENADORES </w:t>
    </w:r>
  </w:p>
  <w:p w:rsidR="00541A80" w:rsidRPr="000A18BF" w:rsidRDefault="00541A80" w:rsidP="000A18BF">
    <w:pPr>
      <w:pStyle w:val="Header"/>
      <w:spacing w:line="240" w:lineRule="auto"/>
      <w:jc w:val="center"/>
      <w:rPr>
        <w:sz w:val="14"/>
        <w:szCs w:val="14"/>
      </w:rPr>
    </w:pPr>
    <w:r w:rsidRPr="000A18BF">
      <w:rPr>
        <w:sz w:val="14"/>
        <w:szCs w:val="14"/>
      </w:rPr>
      <w:t>DE LA PROVINCIA DE ENTRE RÍOS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2478"/>
    <w:rsid w:val="000A18BF"/>
    <w:rsid w:val="00265466"/>
    <w:rsid w:val="002E2927"/>
    <w:rsid w:val="00462478"/>
    <w:rsid w:val="00541A80"/>
    <w:rsid w:val="00561919"/>
    <w:rsid w:val="00BA56FF"/>
    <w:rsid w:val="00BF4600"/>
    <w:rsid w:val="00D55BB0"/>
    <w:rsid w:val="00E06DBE"/>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0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462478"/>
    <w:pPr>
      <w:suppressAutoHyphens/>
      <w:autoSpaceDN w:val="0"/>
      <w:textAlignment w:val="baseline"/>
    </w:pPr>
    <w:rPr>
      <w:rFonts w:ascii="Liberation Serif" w:eastAsia="NSimSun" w:hAnsi="Liberation Serif" w:cs="Arial Unicode MS"/>
      <w:kern w:val="3"/>
      <w:sz w:val="24"/>
      <w:szCs w:val="24"/>
      <w:lang w:eastAsia="zh-CN" w:bidi="hi-IN"/>
    </w:rPr>
  </w:style>
  <w:style w:type="paragraph" w:styleId="Header">
    <w:name w:val="header"/>
    <w:basedOn w:val="Normal"/>
    <w:link w:val="HeaderChar"/>
    <w:uiPriority w:val="99"/>
    <w:rsid w:val="000A18BF"/>
    <w:pPr>
      <w:tabs>
        <w:tab w:val="center" w:pos="4252"/>
        <w:tab w:val="right" w:pos="8504"/>
      </w:tabs>
    </w:pPr>
  </w:style>
  <w:style w:type="character" w:customStyle="1" w:styleId="HeaderChar">
    <w:name w:val="Header Char"/>
    <w:basedOn w:val="DefaultParagraphFont"/>
    <w:link w:val="Header"/>
    <w:uiPriority w:val="99"/>
    <w:semiHidden/>
    <w:locked/>
    <w:rPr>
      <w:rFonts w:cs="Times New Roman"/>
      <w:lang w:eastAsia="en-US"/>
    </w:rPr>
  </w:style>
  <w:style w:type="paragraph" w:styleId="Footer">
    <w:name w:val="footer"/>
    <w:basedOn w:val="Normal"/>
    <w:link w:val="FooterChar"/>
    <w:uiPriority w:val="99"/>
    <w:rsid w:val="000A18BF"/>
    <w:pPr>
      <w:tabs>
        <w:tab w:val="center" w:pos="4252"/>
        <w:tab w:val="right" w:pos="8504"/>
      </w:tabs>
    </w:pPr>
  </w:style>
  <w:style w:type="character" w:customStyle="1" w:styleId="FooterChar">
    <w:name w:val="Footer Char"/>
    <w:basedOn w:val="DefaultParagraphFont"/>
    <w:link w:val="Footer"/>
    <w:uiPriority w:val="99"/>
    <w:semiHidden/>
    <w:locked/>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341</Words>
  <Characters>1881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dc:title>
  <dc:subject/>
  <dc:creator>JIMENA</dc:creator>
  <cp:keywords/>
  <dc:description/>
  <cp:lastModifiedBy>usuario</cp:lastModifiedBy>
  <cp:revision>2</cp:revision>
  <cp:lastPrinted>2022-03-07T12:25:00Z</cp:lastPrinted>
  <dcterms:created xsi:type="dcterms:W3CDTF">2022-03-08T12:20:00Z</dcterms:created>
  <dcterms:modified xsi:type="dcterms:W3CDTF">2022-03-08T12:20:00Z</dcterms:modified>
</cp:coreProperties>
</file>