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0C" w:rsidRPr="00C0455F" w:rsidRDefault="005D610C" w:rsidP="005526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>HONORABLE SENADO:</w:t>
      </w:r>
    </w:p>
    <w:p w:rsidR="00713A6F" w:rsidRPr="00C0455F" w:rsidRDefault="005D610C" w:rsidP="005526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b/>
          <w:sz w:val="24"/>
          <w:szCs w:val="24"/>
        </w:rPr>
        <w:tab/>
      </w:r>
      <w:r w:rsidRPr="00C0455F">
        <w:rPr>
          <w:rFonts w:ascii="Times New Roman" w:hAnsi="Times New Roman" w:cs="Times New Roman"/>
          <w:sz w:val="24"/>
          <w:szCs w:val="24"/>
        </w:rPr>
        <w:t xml:space="preserve">Vuestra </w:t>
      </w:r>
      <w:r w:rsidR="00A120A6" w:rsidRPr="00C0455F">
        <w:rPr>
          <w:rFonts w:ascii="Times New Roman" w:hAnsi="Times New Roman" w:cs="Times New Roman"/>
          <w:b/>
          <w:sz w:val="24"/>
          <w:szCs w:val="24"/>
        </w:rPr>
        <w:t>Comisi</w:t>
      </w:r>
      <w:r w:rsidR="007C1231" w:rsidRPr="00C0455F">
        <w:rPr>
          <w:rFonts w:ascii="Times New Roman" w:hAnsi="Times New Roman" w:cs="Times New Roman"/>
          <w:b/>
          <w:sz w:val="24"/>
          <w:szCs w:val="24"/>
        </w:rPr>
        <w:t>ó</w:t>
      </w:r>
      <w:r w:rsidR="00A120A6" w:rsidRPr="00C0455F">
        <w:rPr>
          <w:rFonts w:ascii="Times New Roman" w:hAnsi="Times New Roman" w:cs="Times New Roman"/>
          <w:b/>
          <w:sz w:val="24"/>
          <w:szCs w:val="24"/>
        </w:rPr>
        <w:t>n</w:t>
      </w:r>
      <w:r w:rsidRPr="00C0455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D1BD8" w:rsidRPr="00C0455F">
        <w:rPr>
          <w:rFonts w:ascii="Times New Roman" w:hAnsi="Times New Roman" w:cs="Times New Roman"/>
          <w:b/>
          <w:sz w:val="24"/>
          <w:szCs w:val="24"/>
        </w:rPr>
        <w:t>Legislación General</w:t>
      </w:r>
      <w:r w:rsidRPr="00C0455F">
        <w:rPr>
          <w:rFonts w:ascii="Times New Roman" w:hAnsi="Times New Roman" w:cs="Times New Roman"/>
          <w:sz w:val="24"/>
          <w:szCs w:val="24"/>
        </w:rPr>
        <w:t>, ha considerado</w:t>
      </w:r>
      <w:r w:rsidR="00C0455F" w:rsidRPr="00C0455F">
        <w:rPr>
          <w:rFonts w:ascii="Times New Roman" w:hAnsi="Times New Roman" w:cs="Times New Roman"/>
          <w:sz w:val="24"/>
          <w:szCs w:val="24"/>
        </w:rPr>
        <w:t xml:space="preserve"> en revisión</w:t>
      </w:r>
      <w:r w:rsidRPr="00C0455F">
        <w:rPr>
          <w:rFonts w:ascii="Times New Roman" w:hAnsi="Times New Roman" w:cs="Times New Roman"/>
          <w:sz w:val="24"/>
          <w:szCs w:val="24"/>
        </w:rPr>
        <w:t xml:space="preserve">, el Proyecto de Ley, contenido en el </w:t>
      </w:r>
      <w:r w:rsidRPr="00C0455F">
        <w:rPr>
          <w:rFonts w:ascii="Times New Roman" w:hAnsi="Times New Roman" w:cs="Times New Roman"/>
          <w:b/>
          <w:bCs/>
          <w:sz w:val="24"/>
          <w:szCs w:val="24"/>
        </w:rPr>
        <w:t xml:space="preserve">Expediente Nº </w:t>
      </w:r>
      <w:r w:rsidR="00C0455F" w:rsidRPr="00C0455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36F0">
        <w:rPr>
          <w:rFonts w:ascii="Times New Roman" w:hAnsi="Times New Roman" w:cs="Times New Roman"/>
          <w:b/>
          <w:bCs/>
          <w:sz w:val="24"/>
          <w:szCs w:val="24"/>
        </w:rPr>
        <w:t>5307</w:t>
      </w:r>
      <w:r w:rsidRPr="00C0455F">
        <w:rPr>
          <w:rFonts w:ascii="Times New Roman" w:hAnsi="Times New Roman" w:cs="Times New Roman"/>
          <w:sz w:val="24"/>
          <w:szCs w:val="24"/>
        </w:rPr>
        <w:t>, autoría de</w:t>
      </w:r>
      <w:r w:rsidR="00632D58">
        <w:rPr>
          <w:rFonts w:ascii="Times New Roman" w:hAnsi="Times New Roman" w:cs="Times New Roman"/>
          <w:sz w:val="24"/>
          <w:szCs w:val="24"/>
        </w:rPr>
        <w:t xml:space="preserve">l </w:t>
      </w:r>
      <w:r w:rsidR="00806995">
        <w:rPr>
          <w:rFonts w:ascii="Times New Roman" w:hAnsi="Times New Roman" w:cs="Times New Roman"/>
          <w:sz w:val="24"/>
          <w:szCs w:val="24"/>
        </w:rPr>
        <w:t xml:space="preserve">Diputado </w:t>
      </w:r>
      <w:proofErr w:type="spellStart"/>
      <w:r w:rsidR="00806995">
        <w:rPr>
          <w:rFonts w:ascii="Times New Roman" w:hAnsi="Times New Roman" w:cs="Times New Roman"/>
          <w:sz w:val="24"/>
          <w:szCs w:val="24"/>
        </w:rPr>
        <w:t>Giano</w:t>
      </w:r>
      <w:proofErr w:type="spellEnd"/>
      <w:r w:rsidR="00552664" w:rsidRPr="00C045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806995" w:rsidRPr="00D50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el que se </w:t>
      </w:r>
      <w:r w:rsidR="000136F0" w:rsidRPr="00D50E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ratifica la declaración de utilidad pública y sujeto a expropiación dispuesta </w:t>
      </w:r>
      <w:r w:rsidR="00A55E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 </w:t>
      </w:r>
      <w:r w:rsidR="000136F0" w:rsidRPr="00D50E93">
        <w:rPr>
          <w:rFonts w:ascii="Times New Roman" w:hAnsi="Times New Roman" w:cs="Times New Roman"/>
          <w:sz w:val="24"/>
          <w:szCs w:val="24"/>
          <w:shd w:val="clear" w:color="auto" w:fill="FFFFFF"/>
        </w:rPr>
        <w:t>la Ley Nº 10.682</w:t>
      </w:r>
      <w:r w:rsidR="00713A6F" w:rsidRPr="00C0455F">
        <w:rPr>
          <w:rFonts w:ascii="Times New Roman" w:hAnsi="Times New Roman" w:cs="Times New Roman"/>
          <w:sz w:val="24"/>
          <w:szCs w:val="24"/>
        </w:rPr>
        <w:t xml:space="preserve">, </w:t>
      </w:r>
      <w:r w:rsidRPr="00C0455F">
        <w:rPr>
          <w:rFonts w:ascii="Times New Roman" w:hAnsi="Times New Roman" w:cs="Times New Roman"/>
          <w:sz w:val="24"/>
          <w:szCs w:val="24"/>
        </w:rPr>
        <w:t xml:space="preserve"> cuyo texto fuera aprobado en reunión de Comisión realizada el día </w:t>
      </w:r>
      <w:r w:rsidR="000136F0">
        <w:rPr>
          <w:rFonts w:ascii="Times New Roman" w:hAnsi="Times New Roman" w:cs="Times New Roman"/>
          <w:sz w:val="24"/>
          <w:szCs w:val="24"/>
        </w:rPr>
        <w:t>0</w:t>
      </w:r>
      <w:r w:rsidR="00806995">
        <w:rPr>
          <w:rFonts w:ascii="Times New Roman" w:hAnsi="Times New Roman" w:cs="Times New Roman"/>
          <w:sz w:val="24"/>
          <w:szCs w:val="24"/>
        </w:rPr>
        <w:t>5</w:t>
      </w:r>
      <w:r w:rsidRPr="00C0455F">
        <w:rPr>
          <w:rFonts w:ascii="Times New Roman" w:hAnsi="Times New Roman" w:cs="Times New Roman"/>
          <w:sz w:val="24"/>
          <w:szCs w:val="24"/>
        </w:rPr>
        <w:t xml:space="preserve"> de </w:t>
      </w:r>
      <w:r w:rsidR="000136F0">
        <w:rPr>
          <w:rFonts w:ascii="Times New Roman" w:hAnsi="Times New Roman" w:cs="Times New Roman"/>
          <w:sz w:val="24"/>
          <w:szCs w:val="24"/>
        </w:rPr>
        <w:t>Abril</w:t>
      </w:r>
      <w:r w:rsidRPr="00C0455F">
        <w:rPr>
          <w:rFonts w:ascii="Times New Roman" w:hAnsi="Times New Roman" w:cs="Times New Roman"/>
          <w:sz w:val="24"/>
          <w:szCs w:val="24"/>
        </w:rPr>
        <w:t xml:space="preserve"> de 202</w:t>
      </w:r>
      <w:r w:rsidR="000136F0">
        <w:rPr>
          <w:rFonts w:ascii="Times New Roman" w:hAnsi="Times New Roman" w:cs="Times New Roman"/>
          <w:sz w:val="24"/>
          <w:szCs w:val="24"/>
        </w:rPr>
        <w:t>2</w:t>
      </w:r>
      <w:r w:rsidRPr="00C0455F">
        <w:rPr>
          <w:rFonts w:ascii="Times New Roman" w:hAnsi="Times New Roman" w:cs="Times New Roman"/>
          <w:sz w:val="24"/>
          <w:szCs w:val="24"/>
        </w:rPr>
        <w:t>, en la modalidad establecida por la Resolución Nº 026 HCS -14</w:t>
      </w:r>
      <w:r w:rsidR="000136F0">
        <w:rPr>
          <w:rFonts w:ascii="Times New Roman" w:hAnsi="Times New Roman" w:cs="Times New Roman"/>
          <w:sz w:val="24"/>
          <w:szCs w:val="24"/>
        </w:rPr>
        <w:t>1</w:t>
      </w:r>
      <w:r w:rsidRPr="00C0455F">
        <w:rPr>
          <w:rFonts w:ascii="Times New Roman" w:hAnsi="Times New Roman" w:cs="Times New Roman"/>
          <w:sz w:val="24"/>
          <w:szCs w:val="24"/>
        </w:rPr>
        <w:t>º Período Legislativo, contando con el asentimiento de los integrantes de la</w:t>
      </w:r>
      <w:r w:rsidR="00C611F8" w:rsidRPr="00C0455F">
        <w:rPr>
          <w:rFonts w:ascii="Times New Roman" w:hAnsi="Times New Roman" w:cs="Times New Roman"/>
          <w:sz w:val="24"/>
          <w:szCs w:val="24"/>
        </w:rPr>
        <w:t xml:space="preserve"> misma</w:t>
      </w:r>
      <w:r w:rsidRPr="00C0455F">
        <w:rPr>
          <w:rFonts w:ascii="Times New Roman" w:hAnsi="Times New Roman" w:cs="Times New Roman"/>
          <w:sz w:val="24"/>
          <w:szCs w:val="24"/>
        </w:rPr>
        <w:t xml:space="preserve">; a saber: </w:t>
      </w:r>
      <w:r w:rsidR="00C114AE" w:rsidRPr="000F3897">
        <w:rPr>
          <w:rFonts w:ascii="Times New Roman" w:hAnsi="Times New Roman" w:cs="Times New Roman"/>
          <w:sz w:val="24"/>
          <w:szCs w:val="24"/>
        </w:rPr>
        <w:t xml:space="preserve">Senadora </w:t>
      </w:r>
      <w:proofErr w:type="spellStart"/>
      <w:r w:rsidR="00C114AE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C114AE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C114AE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C114A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C114AE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C114AE">
        <w:rPr>
          <w:rFonts w:ascii="Times New Roman" w:hAnsi="Times New Roman" w:cs="Times New Roman"/>
          <w:sz w:val="24"/>
          <w:szCs w:val="24"/>
        </w:rPr>
        <w:t xml:space="preserve"> </w:t>
      </w:r>
      <w:r w:rsidR="00C114AE" w:rsidRPr="000F3897">
        <w:rPr>
          <w:rFonts w:ascii="Times New Roman" w:hAnsi="Times New Roman" w:cs="Times New Roman"/>
          <w:sz w:val="24"/>
          <w:szCs w:val="24"/>
        </w:rPr>
        <w:t xml:space="preserve">de manera presencial y </w:t>
      </w:r>
      <w:r w:rsidR="00C114AE">
        <w:rPr>
          <w:rFonts w:ascii="Times New Roman" w:hAnsi="Times New Roman" w:cs="Times New Roman"/>
          <w:sz w:val="24"/>
          <w:szCs w:val="24"/>
        </w:rPr>
        <w:t xml:space="preserve">la Senadora Miranda y </w:t>
      </w:r>
      <w:r w:rsidR="0084643E">
        <w:rPr>
          <w:rFonts w:ascii="Times New Roman" w:hAnsi="Times New Roman" w:cs="Times New Roman"/>
          <w:sz w:val="24"/>
          <w:szCs w:val="24"/>
        </w:rPr>
        <w:t>los</w:t>
      </w:r>
      <w:r w:rsidR="00C114AE" w:rsidRPr="000F3897">
        <w:rPr>
          <w:rFonts w:ascii="Times New Roman" w:hAnsi="Times New Roman" w:cs="Times New Roman"/>
          <w:sz w:val="24"/>
          <w:szCs w:val="24"/>
        </w:rPr>
        <w:t xml:space="preserve"> Senador</w:t>
      </w:r>
      <w:r w:rsidR="0084643E">
        <w:rPr>
          <w:rFonts w:ascii="Times New Roman" w:hAnsi="Times New Roman" w:cs="Times New Roman"/>
          <w:sz w:val="24"/>
          <w:szCs w:val="24"/>
        </w:rPr>
        <w:t>es</w:t>
      </w:r>
      <w:r w:rsidR="00C11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4AE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Bagnat</w:t>
      </w:r>
      <w:proofErr w:type="spellEnd"/>
      <w:r w:rsidR="00C114AE">
        <w:rPr>
          <w:rFonts w:ascii="Times New Roman" w:hAnsi="Times New Roman" w:cs="Times New Roman"/>
          <w:sz w:val="24"/>
          <w:szCs w:val="24"/>
        </w:rPr>
        <w:t xml:space="preserve"> de </w:t>
      </w:r>
      <w:r w:rsidR="00C114AE" w:rsidRPr="000F3897">
        <w:rPr>
          <w:rFonts w:ascii="Times New Roman" w:hAnsi="Times New Roman" w:cs="Times New Roman"/>
          <w:sz w:val="24"/>
          <w:szCs w:val="24"/>
        </w:rPr>
        <w:t>manera virtual</w:t>
      </w:r>
      <w:r w:rsidRPr="00C0455F">
        <w:rPr>
          <w:rFonts w:ascii="Times New Roman" w:hAnsi="Times New Roman" w:cs="Times New Roman"/>
          <w:sz w:val="24"/>
          <w:szCs w:val="24"/>
        </w:rPr>
        <w:t xml:space="preserve">. </w:t>
      </w:r>
      <w:r w:rsidR="00713A6F" w:rsidRPr="00C0455F">
        <w:rPr>
          <w:rFonts w:ascii="Times New Roman" w:hAnsi="Times New Roman" w:cs="Times New Roman"/>
          <w:sz w:val="24"/>
          <w:szCs w:val="24"/>
        </w:rPr>
        <w:t xml:space="preserve">El Secretario Adjunto de Comisiones, Dr. Néstor Ferrutti, da fe de la adhesión de los integrantes de la Comisión en cantidad suficiente para alcanzar la </w:t>
      </w:r>
      <w:r w:rsidR="004C32C0">
        <w:rPr>
          <w:rFonts w:ascii="Times New Roman" w:hAnsi="Times New Roman" w:cs="Times New Roman"/>
          <w:sz w:val="24"/>
          <w:szCs w:val="24"/>
        </w:rPr>
        <w:t>m</w:t>
      </w:r>
      <w:r w:rsidR="00713A6F" w:rsidRPr="00C0455F">
        <w:rPr>
          <w:rFonts w:ascii="Times New Roman" w:hAnsi="Times New Roman" w:cs="Times New Roman"/>
          <w:sz w:val="24"/>
          <w:szCs w:val="24"/>
        </w:rPr>
        <w:t>ayoría que avala el presente texto normativo y, por las razones que dará su miembro informante, aconseja su aprobación</w:t>
      </w:r>
      <w:r w:rsidR="000136F0">
        <w:rPr>
          <w:rFonts w:ascii="Times New Roman" w:hAnsi="Times New Roman" w:cs="Times New Roman"/>
          <w:sz w:val="24"/>
          <w:szCs w:val="24"/>
        </w:rPr>
        <w:t xml:space="preserve"> en los términos remitidos</w:t>
      </w:r>
      <w:r w:rsidR="00713A6F" w:rsidRPr="00C045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1231" w:rsidRPr="00C0455F" w:rsidRDefault="007C1231" w:rsidP="00552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>LA LEGISLATURA DE LA PROVINCIA DE ENTRE RÍOS SANCIONA CON FUERZA DE</w:t>
      </w:r>
    </w:p>
    <w:p w:rsidR="007C1231" w:rsidRPr="00C0455F" w:rsidRDefault="007C1231" w:rsidP="0055266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55F">
        <w:rPr>
          <w:rFonts w:ascii="Times New Roman" w:hAnsi="Times New Roman" w:cs="Times New Roman"/>
          <w:b/>
          <w:sz w:val="24"/>
          <w:szCs w:val="24"/>
        </w:rPr>
        <w:t>L E Y:</w:t>
      </w:r>
    </w:p>
    <w:p w:rsidR="000A5CDB" w:rsidRDefault="000A5CDB" w:rsidP="000A5CD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CDB">
        <w:rPr>
          <w:rFonts w:ascii="Times New Roman" w:hAnsi="Times New Roman" w:cs="Times New Roman"/>
          <w:b/>
          <w:sz w:val="24"/>
          <w:szCs w:val="24"/>
        </w:rPr>
        <w:t>ARTÍCULO 1°: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CDB">
        <w:rPr>
          <w:rFonts w:ascii="Times New Roman" w:hAnsi="Times New Roman" w:cs="Times New Roman"/>
          <w:sz w:val="24"/>
          <w:szCs w:val="24"/>
        </w:rPr>
        <w:t>Ratifícase</w:t>
      </w:r>
      <w:proofErr w:type="spellEnd"/>
      <w:r w:rsidRPr="000A5CDB">
        <w:rPr>
          <w:rFonts w:ascii="Times New Roman" w:hAnsi="Times New Roman" w:cs="Times New Roman"/>
          <w:sz w:val="24"/>
          <w:szCs w:val="24"/>
        </w:rPr>
        <w:t xml:space="preserve"> la declaración de Utilidad Pública y Sujeto a Expropiación dispuesta en el Artículo 1º de la Ley 10.682 y la finalidad establecida en el Artículo 2º de la misma norma.- </w:t>
      </w:r>
    </w:p>
    <w:p w:rsidR="000A5CDB" w:rsidRDefault="000A5CDB" w:rsidP="000A5CD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CDB">
        <w:rPr>
          <w:rFonts w:ascii="Times New Roman" w:hAnsi="Times New Roman" w:cs="Times New Roman"/>
          <w:b/>
          <w:sz w:val="24"/>
          <w:szCs w:val="24"/>
        </w:rPr>
        <w:t>ARTÍCULO 2º: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5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5CDB">
        <w:rPr>
          <w:rFonts w:ascii="Times New Roman" w:hAnsi="Times New Roman" w:cs="Times New Roman"/>
          <w:sz w:val="24"/>
          <w:szCs w:val="24"/>
        </w:rPr>
        <w:t>Facúltase</w:t>
      </w:r>
      <w:proofErr w:type="spellEnd"/>
      <w:r w:rsidRPr="000A5CDB">
        <w:rPr>
          <w:rFonts w:ascii="Times New Roman" w:hAnsi="Times New Roman" w:cs="Times New Roman"/>
          <w:sz w:val="24"/>
          <w:szCs w:val="24"/>
        </w:rPr>
        <w:t xml:space="preserve"> al Poder Ejecutivo Provincial a realizar las adecuaciones presupuestarias que resulten necesarias para atender el gasto que demande lo dispuesto en la presente Ley y disponer oportunamente la donación del inmueble afectado en favor de la Municipalidad de Concordia.- </w:t>
      </w:r>
    </w:p>
    <w:p w:rsidR="000A5CDB" w:rsidRPr="000A5CDB" w:rsidRDefault="000A5CDB" w:rsidP="000A5CDB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CDB">
        <w:rPr>
          <w:rFonts w:ascii="Times New Roman" w:hAnsi="Times New Roman" w:cs="Times New Roman"/>
          <w:b/>
          <w:sz w:val="24"/>
          <w:szCs w:val="24"/>
        </w:rPr>
        <w:t>ARTÍCULO 3º:</w:t>
      </w:r>
      <w:r w:rsidRPr="000A5CDB">
        <w:rPr>
          <w:rFonts w:ascii="Times New Roman" w:hAnsi="Times New Roman" w:cs="Times New Roman"/>
          <w:sz w:val="24"/>
          <w:szCs w:val="24"/>
        </w:rPr>
        <w:t xml:space="preserve"> Comuníquese, etcétera.- </w:t>
      </w:r>
    </w:p>
    <w:p w:rsidR="003F0895" w:rsidRPr="00C0455F" w:rsidRDefault="003F0895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PARANA, Sala de Comisiones, </w:t>
      </w:r>
      <w:r w:rsidR="000136F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</w:t>
      </w:r>
      <w:r w:rsidR="00E8255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</w:t>
      </w: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r w:rsidR="000136F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Abril</w:t>
      </w:r>
      <w:r w:rsidR="005E5B9F"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202</w:t>
      </w:r>
      <w:r w:rsidR="000136F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  <w:r w:rsidR="005E5B9F"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5E5B9F" w:rsidRPr="00C0455F" w:rsidRDefault="005E5B9F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C1231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GIECO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, Claudia Ester</w:t>
      </w:r>
    </w:p>
    <w:p w:rsidR="007C1231" w:rsidRPr="00C0455F" w:rsidRDefault="00A120A6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ab/>
        <w:t xml:space="preserve">                                            </w:t>
      </w:r>
    </w:p>
    <w:p w:rsidR="007C1231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AMAVET, 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Horacio César</w:t>
      </w:r>
    </w:p>
    <w:p w:rsidR="007C1231" w:rsidRPr="00C0455F" w:rsidRDefault="00A120A6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</w:t>
      </w:r>
      <w:r w:rsidR="00010607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MIRANDA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, Nancy Susana</w:t>
      </w:r>
      <w:r w:rsidR="00010607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  <w:t xml:space="preserve">                                     </w:t>
      </w: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C0455F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C0455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10607" w:rsidRPr="00C0455F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BERTHET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, Marcelo Fabián</w:t>
      </w:r>
      <w:r w:rsidR="00010607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55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DALMOLIN,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Rubén Alberto</w:t>
      </w: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271D4" w:rsidRPr="00C0455F" w:rsidRDefault="00C271D4" w:rsidP="00552664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C0455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BAGNAT</w:t>
      </w:r>
      <w:r w:rsidRPr="00C0455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Gastón</w:t>
      </w:r>
    </w:p>
    <w:p w:rsidR="00C271D4" w:rsidRPr="00C0455F" w:rsidRDefault="00C271D4" w:rsidP="00552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895" w:rsidRPr="00C0455F" w:rsidRDefault="003F0895" w:rsidP="00552664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En mi carácter de Secretario Adjunto de Comisiones de la Honorable Cámara de Senadores de la Provincia de Entre Ríos, DOY FE que el texto normativo que antecede ha sido consen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suado y aprobado en reunión </w:t>
      </w:r>
      <w:r w:rsidR="007C1231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E5B9F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r w:rsidR="0032692E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="007C1231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omisió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 de </w:t>
      </w:r>
      <w:r w:rsidR="00C271D4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>Legislación  General</w:t>
      </w:r>
      <w:r w:rsidR="005E5B9F"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realizada el día </w:t>
      </w:r>
      <w:r w:rsidR="000136F0">
        <w:rPr>
          <w:rFonts w:ascii="Times New Roman" w:eastAsia="Times New Roman" w:hAnsi="Times New Roman" w:cs="Times New Roman"/>
          <w:sz w:val="24"/>
          <w:szCs w:val="24"/>
          <w:lang w:eastAsia="es-ES"/>
        </w:rPr>
        <w:t>0</w:t>
      </w:r>
      <w:r w:rsidR="00E8255A">
        <w:rPr>
          <w:rFonts w:ascii="Times New Roman" w:eastAsia="Times New Roman" w:hAnsi="Times New Roman" w:cs="Times New Roman"/>
          <w:sz w:val="24"/>
          <w:szCs w:val="24"/>
          <w:lang w:eastAsia="es-ES"/>
        </w:rPr>
        <w:t>5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0136F0">
        <w:rPr>
          <w:rFonts w:ascii="Times New Roman" w:eastAsia="Times New Roman" w:hAnsi="Times New Roman" w:cs="Times New Roman"/>
          <w:sz w:val="24"/>
          <w:szCs w:val="24"/>
          <w:lang w:eastAsia="es-ES"/>
        </w:rPr>
        <w:t>Abril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0136F0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C0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contando con el asentimiento de los integrantes de la misma, </w:t>
      </w:r>
      <w:r w:rsidR="0084643E" w:rsidRPr="000F3897">
        <w:rPr>
          <w:rFonts w:ascii="Times New Roman" w:hAnsi="Times New Roman" w:cs="Times New Roman"/>
          <w:sz w:val="24"/>
          <w:szCs w:val="24"/>
        </w:rPr>
        <w:t xml:space="preserve">Senadora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</w:t>
      </w:r>
      <w:r w:rsidR="0084643E" w:rsidRPr="000F3897">
        <w:rPr>
          <w:rFonts w:ascii="Times New Roman" w:hAnsi="Times New Roman" w:cs="Times New Roman"/>
          <w:sz w:val="24"/>
          <w:szCs w:val="24"/>
        </w:rPr>
        <w:t xml:space="preserve">de manera presencial y </w:t>
      </w:r>
      <w:r w:rsidR="0084643E">
        <w:rPr>
          <w:rFonts w:ascii="Times New Roman" w:hAnsi="Times New Roman" w:cs="Times New Roman"/>
          <w:sz w:val="24"/>
          <w:szCs w:val="24"/>
        </w:rPr>
        <w:t>la Senadora Miranda y los</w:t>
      </w:r>
      <w:r w:rsidR="0084643E" w:rsidRPr="000F3897">
        <w:rPr>
          <w:rFonts w:ascii="Times New Roman" w:hAnsi="Times New Roman" w:cs="Times New Roman"/>
          <w:sz w:val="24"/>
          <w:szCs w:val="24"/>
        </w:rPr>
        <w:t xml:space="preserve"> Senador</w:t>
      </w:r>
      <w:r w:rsidR="0084643E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4643E">
        <w:rPr>
          <w:rFonts w:ascii="Times New Roman" w:hAnsi="Times New Roman" w:cs="Times New Roman"/>
          <w:sz w:val="24"/>
          <w:szCs w:val="24"/>
        </w:rPr>
        <w:t>Bagnat</w:t>
      </w:r>
      <w:proofErr w:type="spellEnd"/>
      <w:r w:rsidR="0084643E">
        <w:rPr>
          <w:rFonts w:ascii="Times New Roman" w:hAnsi="Times New Roman" w:cs="Times New Roman"/>
          <w:sz w:val="24"/>
          <w:szCs w:val="24"/>
        </w:rPr>
        <w:t xml:space="preserve"> de </w:t>
      </w:r>
      <w:r w:rsidR="0084643E" w:rsidRPr="000F3897">
        <w:rPr>
          <w:rFonts w:ascii="Times New Roman" w:hAnsi="Times New Roman" w:cs="Times New Roman"/>
          <w:sz w:val="24"/>
          <w:szCs w:val="24"/>
        </w:rPr>
        <w:t>manera virtual</w:t>
      </w:r>
      <w:r w:rsidR="0084643E" w:rsidRPr="00C0455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3F0895" w:rsidRPr="00C0455F" w:rsidSect="00390C62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0C"/>
    <w:rsid w:val="00010607"/>
    <w:rsid w:val="000136F0"/>
    <w:rsid w:val="000A5CDB"/>
    <w:rsid w:val="001573AA"/>
    <w:rsid w:val="00280850"/>
    <w:rsid w:val="002B57F1"/>
    <w:rsid w:val="0032692E"/>
    <w:rsid w:val="00390C62"/>
    <w:rsid w:val="003F0895"/>
    <w:rsid w:val="0043402E"/>
    <w:rsid w:val="004C32C0"/>
    <w:rsid w:val="004F1211"/>
    <w:rsid w:val="00552664"/>
    <w:rsid w:val="00565458"/>
    <w:rsid w:val="00593481"/>
    <w:rsid w:val="005B4F6A"/>
    <w:rsid w:val="005D610C"/>
    <w:rsid w:val="005E5B9F"/>
    <w:rsid w:val="00632D58"/>
    <w:rsid w:val="006D1F33"/>
    <w:rsid w:val="00713A6F"/>
    <w:rsid w:val="007C1231"/>
    <w:rsid w:val="00806995"/>
    <w:rsid w:val="00845CC5"/>
    <w:rsid w:val="0084643E"/>
    <w:rsid w:val="008C2FFB"/>
    <w:rsid w:val="009F792E"/>
    <w:rsid w:val="00A120A6"/>
    <w:rsid w:val="00A55EF9"/>
    <w:rsid w:val="00AB70D8"/>
    <w:rsid w:val="00B67CC1"/>
    <w:rsid w:val="00BD1BD8"/>
    <w:rsid w:val="00BF491F"/>
    <w:rsid w:val="00C0455F"/>
    <w:rsid w:val="00C114AE"/>
    <w:rsid w:val="00C271D4"/>
    <w:rsid w:val="00C611F8"/>
    <w:rsid w:val="00D50E93"/>
    <w:rsid w:val="00D55574"/>
    <w:rsid w:val="00E8255A"/>
    <w:rsid w:val="00F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9DADD1-B2CB-4543-A252-2E110E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7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dc:description/>
  <cp:lastModifiedBy>Jacqueline Zapata</cp:lastModifiedBy>
  <cp:revision>5</cp:revision>
  <cp:lastPrinted>2022-04-04T13:03:00Z</cp:lastPrinted>
  <dcterms:created xsi:type="dcterms:W3CDTF">2022-03-31T15:14:00Z</dcterms:created>
  <dcterms:modified xsi:type="dcterms:W3CDTF">2022-04-05T14:08:00Z</dcterms:modified>
</cp:coreProperties>
</file>