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77" w:rsidRPr="00885177" w:rsidRDefault="00885177" w:rsidP="00885177">
      <w:pPr>
        <w:spacing w:line="360" w:lineRule="auto"/>
        <w:jc w:val="both"/>
        <w:rPr>
          <w:rFonts w:ascii="Times New Roman" w:hAnsi="Times New Roman" w:cs="Times New Roman"/>
          <w:b/>
          <w:sz w:val="24"/>
          <w:szCs w:val="24"/>
        </w:rPr>
      </w:pPr>
      <w:r w:rsidRPr="00885177">
        <w:rPr>
          <w:rFonts w:ascii="Times New Roman" w:hAnsi="Times New Roman" w:cs="Times New Roman"/>
          <w:b/>
          <w:sz w:val="24"/>
          <w:szCs w:val="24"/>
        </w:rPr>
        <w:t>HONORABLE SENADO:</w:t>
      </w:r>
    </w:p>
    <w:p w:rsidR="00885177" w:rsidRPr="00885177" w:rsidRDefault="00885177" w:rsidP="00885177">
      <w:pPr>
        <w:shd w:val="clear" w:color="auto" w:fill="FFFFFF"/>
        <w:spacing w:line="360" w:lineRule="auto"/>
        <w:jc w:val="both"/>
        <w:rPr>
          <w:rFonts w:ascii="Times New Roman" w:hAnsi="Times New Roman" w:cs="Times New Roman"/>
          <w:sz w:val="24"/>
          <w:szCs w:val="24"/>
        </w:rPr>
      </w:pP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b/>
          <w:sz w:val="24"/>
          <w:szCs w:val="24"/>
        </w:rPr>
        <w:tab/>
      </w:r>
      <w:r w:rsidRPr="00885177">
        <w:rPr>
          <w:rFonts w:ascii="Times New Roman" w:hAnsi="Times New Roman" w:cs="Times New Roman"/>
          <w:sz w:val="24"/>
          <w:szCs w:val="24"/>
        </w:rPr>
        <w:t xml:space="preserve">Vuestra </w:t>
      </w:r>
      <w:r w:rsidRPr="00885177">
        <w:rPr>
          <w:rFonts w:ascii="Times New Roman" w:hAnsi="Times New Roman" w:cs="Times New Roman"/>
          <w:b/>
          <w:sz w:val="24"/>
          <w:szCs w:val="24"/>
        </w:rPr>
        <w:t xml:space="preserve">Comisión de </w:t>
      </w:r>
      <w:r w:rsidR="006860D4">
        <w:rPr>
          <w:rFonts w:ascii="Times New Roman" w:hAnsi="Times New Roman" w:cs="Times New Roman"/>
          <w:b/>
          <w:sz w:val="24"/>
          <w:szCs w:val="24"/>
        </w:rPr>
        <w:t>Asuntos Municipales</w:t>
      </w:r>
      <w:r w:rsidRPr="00885177">
        <w:rPr>
          <w:rFonts w:ascii="Times New Roman" w:hAnsi="Times New Roman" w:cs="Times New Roman"/>
          <w:sz w:val="24"/>
          <w:szCs w:val="24"/>
        </w:rPr>
        <w:t xml:space="preserve">, ha considerado el Proyecto de Ley, contenido en el </w:t>
      </w:r>
      <w:r w:rsidRPr="00885177">
        <w:rPr>
          <w:rFonts w:ascii="Times New Roman" w:hAnsi="Times New Roman" w:cs="Times New Roman"/>
          <w:b/>
          <w:bCs/>
          <w:sz w:val="24"/>
          <w:szCs w:val="24"/>
        </w:rPr>
        <w:t>Expediente Nº 14.2</w:t>
      </w:r>
      <w:r w:rsidR="006860D4">
        <w:rPr>
          <w:rFonts w:ascii="Times New Roman" w:hAnsi="Times New Roman" w:cs="Times New Roman"/>
          <w:b/>
          <w:bCs/>
          <w:sz w:val="24"/>
          <w:szCs w:val="24"/>
        </w:rPr>
        <w:t>94</w:t>
      </w:r>
      <w:r w:rsidR="00FA5926">
        <w:rPr>
          <w:rFonts w:ascii="Times New Roman" w:hAnsi="Times New Roman" w:cs="Times New Roman"/>
          <w:b/>
          <w:bCs/>
          <w:sz w:val="24"/>
          <w:szCs w:val="24"/>
        </w:rPr>
        <w:t>,</w:t>
      </w:r>
      <w:r w:rsidRPr="00885177">
        <w:rPr>
          <w:rFonts w:ascii="Times New Roman" w:hAnsi="Times New Roman" w:cs="Times New Roman"/>
          <w:sz w:val="24"/>
          <w:szCs w:val="24"/>
        </w:rPr>
        <w:t xml:space="preserve"> autoría </w:t>
      </w:r>
      <w:r w:rsidR="006860D4">
        <w:rPr>
          <w:rFonts w:ascii="Times New Roman" w:hAnsi="Times New Roman" w:cs="Times New Roman"/>
          <w:sz w:val="24"/>
          <w:szCs w:val="24"/>
        </w:rPr>
        <w:t xml:space="preserve"> del Senador Gay y </w:t>
      </w:r>
      <w:r w:rsidRPr="00885177">
        <w:rPr>
          <w:rFonts w:ascii="Times New Roman" w:hAnsi="Times New Roman" w:cs="Times New Roman"/>
          <w:sz w:val="24"/>
          <w:szCs w:val="24"/>
        </w:rPr>
        <w:t>de la</w:t>
      </w:r>
      <w:r w:rsidR="006860D4">
        <w:rPr>
          <w:rFonts w:ascii="Times New Roman" w:hAnsi="Times New Roman" w:cs="Times New Roman"/>
          <w:sz w:val="24"/>
          <w:szCs w:val="24"/>
        </w:rPr>
        <w:t>s</w:t>
      </w:r>
      <w:r w:rsidRPr="00885177">
        <w:rPr>
          <w:rFonts w:ascii="Times New Roman" w:hAnsi="Times New Roman" w:cs="Times New Roman"/>
          <w:sz w:val="24"/>
          <w:szCs w:val="24"/>
        </w:rPr>
        <w:t xml:space="preserve"> Senadora</w:t>
      </w:r>
      <w:r w:rsidR="006860D4">
        <w:rPr>
          <w:rFonts w:ascii="Times New Roman" w:hAnsi="Times New Roman" w:cs="Times New Roman"/>
          <w:sz w:val="24"/>
          <w:szCs w:val="24"/>
        </w:rPr>
        <w:t>s</w:t>
      </w:r>
      <w:r w:rsidRPr="00885177">
        <w:rPr>
          <w:rFonts w:ascii="Times New Roman" w:hAnsi="Times New Roman" w:cs="Times New Roman"/>
          <w:sz w:val="24"/>
          <w:szCs w:val="24"/>
        </w:rPr>
        <w:t xml:space="preserve"> </w:t>
      </w:r>
      <w:proofErr w:type="spellStart"/>
      <w:r w:rsidRPr="00885177">
        <w:rPr>
          <w:rFonts w:ascii="Times New Roman" w:hAnsi="Times New Roman" w:cs="Times New Roman"/>
          <w:sz w:val="24"/>
          <w:szCs w:val="24"/>
        </w:rPr>
        <w:t>Gieco</w:t>
      </w:r>
      <w:proofErr w:type="spellEnd"/>
      <w:r w:rsidRPr="00885177">
        <w:rPr>
          <w:rFonts w:ascii="Times New Roman" w:hAnsi="Times New Roman" w:cs="Times New Roman"/>
          <w:sz w:val="24"/>
          <w:szCs w:val="24"/>
        </w:rPr>
        <w:t xml:space="preserve"> y </w:t>
      </w:r>
      <w:r w:rsidR="006860D4">
        <w:rPr>
          <w:rFonts w:ascii="Times New Roman" w:hAnsi="Times New Roman" w:cs="Times New Roman"/>
          <w:sz w:val="24"/>
          <w:szCs w:val="24"/>
        </w:rPr>
        <w:t>Miranda</w:t>
      </w:r>
      <w:r w:rsidRPr="00885177">
        <w:rPr>
          <w:rFonts w:ascii="Times New Roman" w:hAnsi="Times New Roman" w:cs="Times New Roman"/>
          <w:color w:val="333333"/>
          <w:sz w:val="24"/>
          <w:szCs w:val="24"/>
          <w:shd w:val="clear" w:color="auto" w:fill="FFFFFF"/>
        </w:rPr>
        <w:t>, p</w:t>
      </w:r>
      <w:proofErr w:type="spellStart"/>
      <w:r w:rsidR="00FA5926">
        <w:rPr>
          <w:rFonts w:ascii="Times New Roman" w:eastAsia="Calibri" w:hAnsi="Times New Roman" w:cs="Times New Roman"/>
          <w:color w:val="333333"/>
          <w:sz w:val="24"/>
          <w:szCs w:val="24"/>
          <w:shd w:val="clear" w:color="auto" w:fill="FFFFFF"/>
          <w:lang w:val="es-ES" w:eastAsia="es-AR"/>
        </w:rPr>
        <w:t>or</w:t>
      </w:r>
      <w:proofErr w:type="spellEnd"/>
      <w:r w:rsidR="00FA5926">
        <w:rPr>
          <w:rFonts w:ascii="Times New Roman" w:eastAsia="Calibri" w:hAnsi="Times New Roman" w:cs="Times New Roman"/>
          <w:color w:val="333333"/>
          <w:sz w:val="24"/>
          <w:szCs w:val="24"/>
          <w:shd w:val="clear" w:color="auto" w:fill="FFFFFF"/>
          <w:lang w:val="es-ES" w:eastAsia="es-AR"/>
        </w:rPr>
        <w:t xml:space="preserve"> el que se modifica el artículo </w:t>
      </w:r>
      <w:r w:rsidR="006860D4">
        <w:rPr>
          <w:rFonts w:ascii="Times New Roman" w:eastAsia="Calibri" w:hAnsi="Times New Roman" w:cs="Times New Roman"/>
          <w:color w:val="333333"/>
          <w:sz w:val="24"/>
          <w:szCs w:val="24"/>
          <w:shd w:val="clear" w:color="auto" w:fill="FFFFFF"/>
          <w:lang w:val="es-ES" w:eastAsia="es-AR"/>
        </w:rPr>
        <w:t>190 de la Ley Nº 10.027</w:t>
      </w:r>
      <w:r w:rsidRPr="00885177">
        <w:rPr>
          <w:rFonts w:ascii="Times New Roman" w:hAnsi="Times New Roman" w:cs="Times New Roman"/>
          <w:sz w:val="24"/>
          <w:szCs w:val="24"/>
        </w:rPr>
        <w:t xml:space="preserve">,  cuyo texto fuera aprobado en reunión de Comisión realizada el día </w:t>
      </w:r>
      <w:r w:rsidR="006860D4">
        <w:rPr>
          <w:rFonts w:ascii="Times New Roman" w:hAnsi="Times New Roman" w:cs="Times New Roman"/>
          <w:sz w:val="24"/>
          <w:szCs w:val="24"/>
        </w:rPr>
        <w:t>17</w:t>
      </w:r>
      <w:r w:rsidRPr="00885177">
        <w:rPr>
          <w:rFonts w:ascii="Times New Roman" w:hAnsi="Times New Roman" w:cs="Times New Roman"/>
          <w:sz w:val="24"/>
          <w:szCs w:val="24"/>
        </w:rPr>
        <w:t xml:space="preserve"> de Ma</w:t>
      </w:r>
      <w:r w:rsidR="006860D4">
        <w:rPr>
          <w:rFonts w:ascii="Times New Roman" w:hAnsi="Times New Roman" w:cs="Times New Roman"/>
          <w:sz w:val="24"/>
          <w:szCs w:val="24"/>
        </w:rPr>
        <w:t>yo</w:t>
      </w:r>
      <w:r w:rsidRPr="00885177">
        <w:rPr>
          <w:rFonts w:ascii="Times New Roman" w:hAnsi="Times New Roman" w:cs="Times New Roman"/>
          <w:sz w:val="24"/>
          <w:szCs w:val="24"/>
        </w:rPr>
        <w:t xml:space="preserve"> de 2022, en la modalidad establecida por la Resolución Nº 026 HCS -141º Período Legislativo, </w:t>
      </w:r>
      <w:r w:rsidR="002F404E">
        <w:rPr>
          <w:rFonts w:ascii="Times New Roman" w:hAnsi="Times New Roman" w:cs="Times New Roman"/>
          <w:sz w:val="24"/>
          <w:szCs w:val="24"/>
        </w:rPr>
        <w:t>estando presentes</w:t>
      </w:r>
      <w:r>
        <w:rPr>
          <w:rFonts w:ascii="Times New Roman" w:hAnsi="Times New Roman" w:cs="Times New Roman"/>
          <w:sz w:val="24"/>
          <w:szCs w:val="24"/>
        </w:rPr>
        <w:t xml:space="preserve"> </w:t>
      </w:r>
      <w:r w:rsidRPr="00885177">
        <w:rPr>
          <w:rFonts w:ascii="Times New Roman" w:hAnsi="Times New Roman" w:cs="Times New Roman"/>
          <w:sz w:val="24"/>
          <w:szCs w:val="24"/>
        </w:rPr>
        <w:t>los Senadores</w:t>
      </w:r>
      <w:r w:rsidR="006860D4">
        <w:rPr>
          <w:rFonts w:ascii="Times New Roman" w:hAnsi="Times New Roman" w:cs="Times New Roman"/>
          <w:sz w:val="24"/>
          <w:szCs w:val="24"/>
        </w:rPr>
        <w:t xml:space="preserve"> Fuertes</w:t>
      </w:r>
      <w:r w:rsidRPr="00885177">
        <w:rPr>
          <w:rFonts w:ascii="Times New Roman" w:hAnsi="Times New Roman" w:cs="Times New Roman"/>
          <w:sz w:val="24"/>
          <w:szCs w:val="24"/>
        </w:rPr>
        <w:t>,</w:t>
      </w:r>
      <w:r w:rsidR="002F404E">
        <w:rPr>
          <w:rFonts w:ascii="Times New Roman" w:hAnsi="Times New Roman" w:cs="Times New Roman"/>
          <w:sz w:val="24"/>
          <w:szCs w:val="24"/>
        </w:rPr>
        <w:t xml:space="preserve"> </w:t>
      </w:r>
      <w:proofErr w:type="spellStart"/>
      <w:r w:rsidR="002F404E">
        <w:rPr>
          <w:rFonts w:ascii="Times New Roman" w:hAnsi="Times New Roman" w:cs="Times New Roman"/>
          <w:sz w:val="24"/>
          <w:szCs w:val="24"/>
        </w:rPr>
        <w:t>Dal</w:t>
      </w:r>
      <w:proofErr w:type="spellEnd"/>
      <w:r w:rsidR="002F404E">
        <w:rPr>
          <w:rFonts w:ascii="Times New Roman" w:hAnsi="Times New Roman" w:cs="Times New Roman"/>
          <w:sz w:val="24"/>
          <w:szCs w:val="24"/>
        </w:rPr>
        <w:t xml:space="preserve"> </w:t>
      </w:r>
      <w:proofErr w:type="spellStart"/>
      <w:r w:rsidR="002F404E">
        <w:rPr>
          <w:rFonts w:ascii="Times New Roman" w:hAnsi="Times New Roman" w:cs="Times New Roman"/>
          <w:sz w:val="24"/>
          <w:szCs w:val="24"/>
        </w:rPr>
        <w:t>Molin</w:t>
      </w:r>
      <w:proofErr w:type="spellEnd"/>
      <w:r w:rsidRPr="00885177">
        <w:rPr>
          <w:rFonts w:ascii="Times New Roman" w:hAnsi="Times New Roman" w:cs="Times New Roman"/>
          <w:sz w:val="24"/>
          <w:szCs w:val="24"/>
        </w:rPr>
        <w:t xml:space="preserve"> y </w:t>
      </w:r>
      <w:proofErr w:type="spellStart"/>
      <w:r w:rsidRPr="00885177">
        <w:rPr>
          <w:rFonts w:ascii="Times New Roman" w:hAnsi="Times New Roman" w:cs="Times New Roman"/>
          <w:sz w:val="24"/>
          <w:szCs w:val="24"/>
        </w:rPr>
        <w:t>Berthet</w:t>
      </w:r>
      <w:proofErr w:type="spellEnd"/>
      <w:r w:rsidRPr="00885177">
        <w:rPr>
          <w:rFonts w:ascii="Times New Roman" w:hAnsi="Times New Roman" w:cs="Times New Roman"/>
          <w:sz w:val="24"/>
          <w:szCs w:val="24"/>
        </w:rPr>
        <w:t xml:space="preserve"> de manera virtual. </w:t>
      </w:r>
      <w:r w:rsidR="006860D4" w:rsidRPr="000F3897">
        <w:rPr>
          <w:rFonts w:ascii="Times New Roman" w:hAnsi="Times New Roman" w:cs="Times New Roman"/>
          <w:sz w:val="24"/>
          <w:szCs w:val="24"/>
        </w:rPr>
        <w:t xml:space="preserve">El Secretario Adjunto de Comisiones, Dr. Néstor </w:t>
      </w:r>
      <w:proofErr w:type="spellStart"/>
      <w:r w:rsidR="006860D4" w:rsidRPr="000F3897">
        <w:rPr>
          <w:rFonts w:ascii="Times New Roman" w:hAnsi="Times New Roman" w:cs="Times New Roman"/>
          <w:sz w:val="24"/>
          <w:szCs w:val="24"/>
        </w:rPr>
        <w:t>Ferrutti</w:t>
      </w:r>
      <w:proofErr w:type="spellEnd"/>
      <w:r w:rsidR="006860D4" w:rsidRPr="000F3897">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6860D4">
        <w:rPr>
          <w:rFonts w:ascii="Times New Roman" w:hAnsi="Times New Roman" w:cs="Times New Roman"/>
          <w:sz w:val="24"/>
          <w:szCs w:val="24"/>
        </w:rPr>
        <w:t>en los términos presentados.</w:t>
      </w:r>
    </w:p>
    <w:p w:rsidR="00AF63ED" w:rsidRDefault="00AF63ED" w:rsidP="00885177">
      <w:pPr>
        <w:widowControl w:val="0"/>
        <w:suppressAutoHyphens/>
        <w:spacing w:after="120" w:line="360" w:lineRule="auto"/>
        <w:jc w:val="center"/>
        <w:rPr>
          <w:rFonts w:ascii="Times New Roman" w:eastAsia="SimSun" w:hAnsi="Times New Roman" w:cs="Times New Roman"/>
          <w:b/>
          <w:bCs/>
          <w:kern w:val="1"/>
          <w:sz w:val="24"/>
          <w:szCs w:val="24"/>
          <w:lang w:val="es-ES" w:eastAsia="zh-CN" w:bidi="hi-IN"/>
        </w:rPr>
      </w:pPr>
    </w:p>
    <w:p w:rsidR="00F92825" w:rsidRPr="009269DC" w:rsidRDefault="00F92825" w:rsidP="00F92825">
      <w:pPr>
        <w:spacing w:after="0" w:line="276" w:lineRule="auto"/>
        <w:jc w:val="center"/>
        <w:rPr>
          <w:rFonts w:ascii="Book Antiqua" w:hAnsi="Book Antiqua" w:cs="Arial"/>
          <w:b/>
          <w:sz w:val="24"/>
          <w:szCs w:val="24"/>
        </w:rPr>
      </w:pPr>
      <w:r w:rsidRPr="009269DC">
        <w:rPr>
          <w:rFonts w:ascii="Book Antiqua" w:hAnsi="Book Antiqua" w:cs="Arial"/>
          <w:b/>
          <w:sz w:val="24"/>
          <w:szCs w:val="24"/>
        </w:rPr>
        <w:t>LA LEGISLATURA DE LA PROVINCIA DE ENTRE RÍOS</w:t>
      </w:r>
    </w:p>
    <w:p w:rsidR="00F92825" w:rsidRPr="009269DC" w:rsidRDefault="00F92825" w:rsidP="00F92825">
      <w:pPr>
        <w:spacing w:after="0" w:line="276" w:lineRule="auto"/>
        <w:jc w:val="center"/>
        <w:rPr>
          <w:rFonts w:ascii="Book Antiqua" w:hAnsi="Book Antiqua" w:cs="Arial"/>
          <w:b/>
          <w:sz w:val="24"/>
          <w:szCs w:val="24"/>
        </w:rPr>
      </w:pPr>
      <w:r w:rsidRPr="009269DC">
        <w:rPr>
          <w:rFonts w:ascii="Book Antiqua" w:hAnsi="Book Antiqua" w:cs="Arial"/>
          <w:b/>
          <w:sz w:val="24"/>
          <w:szCs w:val="24"/>
        </w:rPr>
        <w:t>SANCIONA CON FUERZA DE</w:t>
      </w:r>
    </w:p>
    <w:p w:rsidR="00F92825" w:rsidRPr="009269DC" w:rsidRDefault="00F92825" w:rsidP="00F92825">
      <w:pPr>
        <w:spacing w:after="0" w:line="276" w:lineRule="auto"/>
        <w:jc w:val="center"/>
        <w:rPr>
          <w:rFonts w:ascii="Book Antiqua" w:hAnsi="Book Antiqua" w:cs="Arial"/>
          <w:b/>
          <w:sz w:val="24"/>
          <w:szCs w:val="24"/>
        </w:rPr>
      </w:pPr>
      <w:bookmarkStart w:id="0" w:name="_GoBack"/>
      <w:bookmarkEnd w:id="0"/>
      <w:r w:rsidRPr="009269DC">
        <w:rPr>
          <w:rFonts w:ascii="Book Antiqua" w:hAnsi="Book Antiqua" w:cs="Arial"/>
          <w:b/>
          <w:sz w:val="24"/>
          <w:szCs w:val="24"/>
        </w:rPr>
        <w:t>LEY:</w:t>
      </w:r>
    </w:p>
    <w:p w:rsidR="00F92825" w:rsidRPr="009269DC" w:rsidRDefault="00F92825" w:rsidP="00F92825">
      <w:pPr>
        <w:spacing w:after="0" w:line="276" w:lineRule="auto"/>
        <w:jc w:val="center"/>
        <w:rPr>
          <w:rFonts w:ascii="Book Antiqua" w:hAnsi="Book Antiqua" w:cs="Arial"/>
          <w:b/>
          <w:sz w:val="24"/>
          <w:szCs w:val="24"/>
        </w:rPr>
      </w:pPr>
    </w:p>
    <w:p w:rsidR="00640489" w:rsidRDefault="006860D4" w:rsidP="006860D4">
      <w:pPr>
        <w:spacing w:after="0" w:line="360" w:lineRule="auto"/>
        <w:jc w:val="both"/>
        <w:rPr>
          <w:rFonts w:ascii="Times New Roman" w:hAnsi="Times New Roman" w:cs="Times New Roman"/>
          <w:sz w:val="24"/>
          <w:szCs w:val="24"/>
        </w:rPr>
      </w:pPr>
      <w:r w:rsidRPr="00640489">
        <w:rPr>
          <w:rFonts w:ascii="Times New Roman" w:hAnsi="Times New Roman" w:cs="Times New Roman"/>
          <w:b/>
          <w:sz w:val="24"/>
          <w:szCs w:val="24"/>
        </w:rPr>
        <w:t>ARTÍCULO 1°:</w:t>
      </w:r>
      <w:r w:rsidRPr="006860D4">
        <w:rPr>
          <w:rFonts w:ascii="Times New Roman" w:hAnsi="Times New Roman" w:cs="Times New Roman"/>
          <w:sz w:val="24"/>
          <w:szCs w:val="24"/>
        </w:rPr>
        <w:t xml:space="preserve"> Modifíquese el artículo 190 de la ley 10.027 que quedará redactado de la siguiente forma</w:t>
      </w:r>
      <w:r w:rsidR="00640489">
        <w:rPr>
          <w:rFonts w:ascii="Times New Roman" w:hAnsi="Times New Roman" w:cs="Times New Roman"/>
          <w:sz w:val="24"/>
          <w:szCs w:val="24"/>
        </w:rPr>
        <w:t>:</w:t>
      </w:r>
    </w:p>
    <w:p w:rsidR="006860D4" w:rsidRPr="00640489" w:rsidRDefault="006860D4" w:rsidP="006860D4">
      <w:pPr>
        <w:spacing w:after="0" w:line="360" w:lineRule="auto"/>
        <w:jc w:val="both"/>
        <w:rPr>
          <w:rFonts w:ascii="Times New Roman" w:hAnsi="Times New Roman" w:cs="Times New Roman"/>
          <w:i/>
          <w:sz w:val="24"/>
          <w:szCs w:val="24"/>
        </w:rPr>
      </w:pPr>
      <w:r w:rsidRPr="00640489">
        <w:rPr>
          <w:rFonts w:ascii="Times New Roman" w:hAnsi="Times New Roman" w:cs="Times New Roman"/>
          <w:i/>
          <w:sz w:val="24"/>
          <w:szCs w:val="24"/>
        </w:rPr>
        <w:t xml:space="preserve"> “</w:t>
      </w:r>
      <w:r w:rsidRPr="00640489">
        <w:rPr>
          <w:rFonts w:ascii="Times New Roman" w:hAnsi="Times New Roman" w:cs="Times New Roman"/>
          <w:b/>
          <w:i/>
          <w:sz w:val="24"/>
          <w:szCs w:val="24"/>
        </w:rPr>
        <w:t>Artículo 190º:</w:t>
      </w:r>
      <w:r w:rsidRPr="00640489">
        <w:rPr>
          <w:rFonts w:ascii="Times New Roman" w:hAnsi="Times New Roman" w:cs="Times New Roman"/>
          <w:i/>
          <w:sz w:val="24"/>
          <w:szCs w:val="24"/>
        </w:rPr>
        <w:t xml:space="preserve"> Ningún ex miembro del Concejo Deliberante y/o ex presidente municipal o ex vicepresidente municipal podrá ser nombrado en el Municipio para desempeñar empleo rentado que haya sido creado durante el período de su mandato, hasta un (1) año después de cesado en el mismo. Se excluye de la presente prohibición la designación en cargos políticos. No podrá tampoco participar en contrato alguno que resulte de una ordenanza sancionada durante su mandato. Esta prohibición prescribirá al año de haber cesado. ” </w:t>
      </w:r>
    </w:p>
    <w:p w:rsidR="00F92825" w:rsidRPr="006860D4" w:rsidRDefault="006860D4" w:rsidP="006860D4">
      <w:pPr>
        <w:spacing w:after="0" w:line="360" w:lineRule="auto"/>
        <w:jc w:val="both"/>
        <w:rPr>
          <w:rFonts w:ascii="Times New Roman" w:hAnsi="Times New Roman" w:cs="Times New Roman"/>
          <w:b/>
          <w:bCs/>
          <w:sz w:val="24"/>
          <w:szCs w:val="24"/>
        </w:rPr>
      </w:pPr>
      <w:r w:rsidRPr="00640489">
        <w:rPr>
          <w:rFonts w:ascii="Times New Roman" w:hAnsi="Times New Roman" w:cs="Times New Roman"/>
          <w:b/>
          <w:sz w:val="24"/>
          <w:szCs w:val="24"/>
        </w:rPr>
        <w:t>ARTÍCULO 2°:</w:t>
      </w:r>
      <w:r w:rsidRPr="006860D4">
        <w:rPr>
          <w:rFonts w:ascii="Times New Roman" w:hAnsi="Times New Roman" w:cs="Times New Roman"/>
          <w:sz w:val="24"/>
          <w:szCs w:val="24"/>
        </w:rPr>
        <w:t xml:space="preserve"> Comuníquese, etc.</w:t>
      </w:r>
    </w:p>
    <w:p w:rsidR="00885177" w:rsidRDefault="00885177" w:rsidP="00885177">
      <w:pPr>
        <w:contextualSpacing/>
        <w:jc w:val="both"/>
        <w:rPr>
          <w:rFonts w:ascii="Times New Roman" w:eastAsia="Century Gothic" w:hAnsi="Times New Roman" w:cs="Times New Roman"/>
          <w:sz w:val="24"/>
          <w:szCs w:val="24"/>
          <w:lang w:val="es-ES" w:eastAsia="es-AR"/>
        </w:rPr>
      </w:pPr>
    </w:p>
    <w:p w:rsidR="002C63CB" w:rsidRPr="00885177" w:rsidRDefault="002C63CB" w:rsidP="00885177">
      <w:pPr>
        <w:contextualSpacing/>
        <w:jc w:val="both"/>
        <w:rPr>
          <w:rFonts w:ascii="Times New Roman" w:eastAsia="Century Gothic" w:hAnsi="Times New Roman" w:cs="Times New Roman"/>
          <w:sz w:val="24"/>
          <w:szCs w:val="24"/>
          <w:lang w:val="es-ES" w:eastAsia="es-AR"/>
        </w:rPr>
      </w:pPr>
    </w:p>
    <w:p w:rsidR="00885177" w:rsidRPr="00885177" w:rsidRDefault="00640489" w:rsidP="00885177">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PARANA, Sala de Comisiones, 17</w:t>
      </w:r>
      <w:r w:rsidR="00885177" w:rsidRPr="00885177">
        <w:rPr>
          <w:rFonts w:ascii="Times New Roman" w:eastAsia="Times New Roman" w:hAnsi="Times New Roman" w:cs="Times New Roman"/>
          <w:b/>
          <w:bCs/>
          <w:sz w:val="24"/>
          <w:szCs w:val="24"/>
          <w:lang w:val="es-ES" w:eastAsia="es-ES"/>
        </w:rPr>
        <w:t xml:space="preserve"> de Ma</w:t>
      </w:r>
      <w:r>
        <w:rPr>
          <w:rFonts w:ascii="Times New Roman" w:eastAsia="Times New Roman" w:hAnsi="Times New Roman" w:cs="Times New Roman"/>
          <w:b/>
          <w:bCs/>
          <w:sz w:val="24"/>
          <w:szCs w:val="24"/>
          <w:lang w:val="es-ES" w:eastAsia="es-ES"/>
        </w:rPr>
        <w:t>yo</w:t>
      </w:r>
      <w:r w:rsidR="00885177" w:rsidRPr="00885177">
        <w:rPr>
          <w:rFonts w:ascii="Times New Roman" w:eastAsia="Times New Roman" w:hAnsi="Times New Roman" w:cs="Times New Roman"/>
          <w:b/>
          <w:bCs/>
          <w:sz w:val="24"/>
          <w:szCs w:val="24"/>
          <w:lang w:val="es-ES" w:eastAsia="es-ES"/>
        </w:rPr>
        <w:t xml:space="preserve"> de 2022.</w:t>
      </w:r>
    </w:p>
    <w:p w:rsidR="00885177" w:rsidRPr="00885177" w:rsidRDefault="00885177" w:rsidP="0088517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885177" w:rsidRPr="00885177" w:rsidRDefault="00640489" w:rsidP="0088517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FUERTES</w:t>
      </w:r>
      <w:r w:rsidR="00885177" w:rsidRPr="0088517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Adrián</w:t>
      </w:r>
      <w:r w:rsidR="00885177" w:rsidRPr="00885177">
        <w:rPr>
          <w:rFonts w:ascii="Times New Roman" w:eastAsia="Times New Roman" w:hAnsi="Times New Roman" w:cs="Times New Roman"/>
          <w:sz w:val="24"/>
          <w:szCs w:val="24"/>
          <w:lang w:eastAsia="es-ES"/>
        </w:rPr>
        <w:t xml:space="preserve">                                        </w:t>
      </w:r>
    </w:p>
    <w:p w:rsidR="00885177" w:rsidRPr="00885177" w:rsidRDefault="00640489" w:rsidP="00885177">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885177">
        <w:rPr>
          <w:rFonts w:ascii="Times New Roman" w:eastAsia="Times New Roman" w:hAnsi="Times New Roman" w:cs="Times New Roman"/>
          <w:b/>
          <w:bCs/>
          <w:sz w:val="24"/>
          <w:szCs w:val="24"/>
          <w:lang w:eastAsia="es-ES"/>
        </w:rPr>
        <w:t>BERTHET</w:t>
      </w:r>
      <w:r>
        <w:rPr>
          <w:rFonts w:ascii="Times New Roman" w:eastAsia="Times New Roman" w:hAnsi="Times New Roman" w:cs="Times New Roman"/>
          <w:sz w:val="24"/>
          <w:szCs w:val="24"/>
          <w:lang w:eastAsia="es-ES"/>
        </w:rPr>
        <w:t xml:space="preserve">, Marcelo </w:t>
      </w:r>
      <w:r w:rsidR="00885177" w:rsidRPr="00885177">
        <w:rPr>
          <w:rFonts w:ascii="Times New Roman" w:eastAsia="Times New Roman" w:hAnsi="Times New Roman" w:cs="Times New Roman"/>
          <w:sz w:val="24"/>
          <w:szCs w:val="24"/>
          <w:lang w:eastAsia="es-ES"/>
        </w:rPr>
        <w:tab/>
        <w:t xml:space="preserve">                                       </w:t>
      </w:r>
    </w:p>
    <w:p w:rsidR="00885177" w:rsidRPr="00885177" w:rsidRDefault="00640489" w:rsidP="00885177">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KLOSS,</w:t>
      </w:r>
      <w:r w:rsidR="00885177" w:rsidRPr="00885177">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Juan</w:t>
      </w:r>
      <w:r w:rsidR="00885177" w:rsidRPr="00885177">
        <w:rPr>
          <w:rFonts w:ascii="Times New Roman" w:eastAsia="Times New Roman" w:hAnsi="Times New Roman" w:cs="Times New Roman"/>
          <w:sz w:val="24"/>
          <w:szCs w:val="24"/>
          <w:lang w:eastAsia="es-ES"/>
        </w:rPr>
        <w:t xml:space="preserve">                             </w:t>
      </w:r>
    </w:p>
    <w:p w:rsidR="00885177" w:rsidRPr="00885177" w:rsidRDefault="00640489" w:rsidP="00885177">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Pr>
          <w:rFonts w:ascii="Times New Roman" w:eastAsia="Times New Roman" w:hAnsi="Times New Roman" w:cs="Times New Roman"/>
          <w:b/>
          <w:sz w:val="24"/>
          <w:szCs w:val="24"/>
          <w:lang w:val="en-US" w:eastAsia="es-ES"/>
        </w:rPr>
        <w:t>OLANO</w:t>
      </w:r>
      <w:r w:rsidR="00885177" w:rsidRPr="00885177">
        <w:rPr>
          <w:rFonts w:ascii="Times New Roman" w:eastAsia="Times New Roman" w:hAnsi="Times New Roman" w:cs="Times New Roman"/>
          <w:b/>
          <w:sz w:val="24"/>
          <w:szCs w:val="24"/>
          <w:lang w:val="en-US" w:eastAsia="es-ES"/>
        </w:rPr>
        <w:t xml:space="preserve">, </w:t>
      </w:r>
      <w:r w:rsidRPr="00640489">
        <w:rPr>
          <w:rFonts w:ascii="Times New Roman" w:eastAsia="Times New Roman" w:hAnsi="Times New Roman" w:cs="Times New Roman"/>
          <w:sz w:val="24"/>
          <w:szCs w:val="24"/>
          <w:lang w:val="en-US" w:eastAsia="es-ES"/>
        </w:rPr>
        <w:t>Daniel</w:t>
      </w:r>
      <w:r w:rsidR="00885177" w:rsidRPr="00885177">
        <w:rPr>
          <w:rFonts w:ascii="Times New Roman" w:eastAsia="Times New Roman" w:hAnsi="Times New Roman" w:cs="Times New Roman"/>
          <w:sz w:val="24"/>
          <w:szCs w:val="24"/>
          <w:lang w:val="en-US" w:eastAsia="es-ES"/>
        </w:rPr>
        <w:t xml:space="preserve">                               </w:t>
      </w:r>
    </w:p>
    <w:p w:rsidR="00885177" w:rsidRPr="00885177" w:rsidRDefault="00640489" w:rsidP="0088517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b/>
          <w:sz w:val="24"/>
          <w:szCs w:val="24"/>
          <w:lang w:eastAsia="es-ES"/>
        </w:rPr>
        <w:t>D</w:t>
      </w:r>
      <w:r w:rsidR="00885177" w:rsidRPr="00885177">
        <w:rPr>
          <w:rFonts w:ascii="Times New Roman" w:eastAsia="Times New Roman" w:hAnsi="Times New Roman" w:cs="Times New Roman"/>
          <w:b/>
          <w:sz w:val="24"/>
          <w:szCs w:val="24"/>
          <w:lang w:eastAsia="es-ES"/>
        </w:rPr>
        <w:t>AL</w:t>
      </w:r>
      <w:r>
        <w:rPr>
          <w:rFonts w:ascii="Times New Roman" w:eastAsia="Times New Roman" w:hAnsi="Times New Roman" w:cs="Times New Roman"/>
          <w:b/>
          <w:sz w:val="24"/>
          <w:szCs w:val="24"/>
          <w:lang w:eastAsia="es-ES"/>
        </w:rPr>
        <w:t xml:space="preserve"> </w:t>
      </w:r>
      <w:r w:rsidR="00885177" w:rsidRPr="00885177">
        <w:rPr>
          <w:rFonts w:ascii="Times New Roman" w:eastAsia="Times New Roman" w:hAnsi="Times New Roman" w:cs="Times New Roman"/>
          <w:b/>
          <w:sz w:val="24"/>
          <w:szCs w:val="24"/>
          <w:lang w:eastAsia="es-ES"/>
        </w:rPr>
        <w:t>MOLIN,</w:t>
      </w:r>
      <w:r w:rsidR="00885177" w:rsidRPr="00885177">
        <w:rPr>
          <w:rFonts w:ascii="Times New Roman" w:eastAsia="Times New Roman" w:hAnsi="Times New Roman" w:cs="Times New Roman"/>
          <w:sz w:val="24"/>
          <w:szCs w:val="24"/>
          <w:lang w:eastAsia="es-ES"/>
        </w:rPr>
        <w:t xml:space="preserve"> Rubén </w:t>
      </w:r>
    </w:p>
    <w:p w:rsidR="00885177" w:rsidRPr="00885177" w:rsidRDefault="00885177" w:rsidP="00885177">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885177" w:rsidRPr="00885177" w:rsidRDefault="00885177" w:rsidP="00885177">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885177">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consensuado y aprobado</w:t>
      </w:r>
      <w:r w:rsidR="00330F76">
        <w:rPr>
          <w:rFonts w:ascii="Times New Roman" w:eastAsia="Times New Roman" w:hAnsi="Times New Roman" w:cs="Times New Roman"/>
          <w:sz w:val="24"/>
          <w:szCs w:val="24"/>
          <w:lang w:eastAsia="es-ES"/>
        </w:rPr>
        <w:t xml:space="preserve"> por mayoria</w:t>
      </w:r>
      <w:r w:rsidRPr="00885177">
        <w:rPr>
          <w:rFonts w:ascii="Times New Roman" w:eastAsia="Times New Roman" w:hAnsi="Times New Roman" w:cs="Times New Roman"/>
          <w:sz w:val="24"/>
          <w:szCs w:val="24"/>
          <w:lang w:eastAsia="es-ES"/>
        </w:rPr>
        <w:t xml:space="preserve"> en reunión de la Comisión de </w:t>
      </w:r>
      <w:r w:rsidR="00640489">
        <w:rPr>
          <w:rFonts w:ascii="Times New Roman" w:eastAsia="Times New Roman" w:hAnsi="Times New Roman" w:cs="Times New Roman"/>
          <w:sz w:val="24"/>
          <w:szCs w:val="24"/>
          <w:lang w:eastAsia="es-ES"/>
        </w:rPr>
        <w:t xml:space="preserve">Asuntos Municipales </w:t>
      </w:r>
      <w:r w:rsidRPr="00885177">
        <w:rPr>
          <w:rFonts w:ascii="Times New Roman" w:eastAsia="Times New Roman" w:hAnsi="Times New Roman" w:cs="Times New Roman"/>
          <w:sz w:val="24"/>
          <w:szCs w:val="24"/>
          <w:lang w:eastAsia="es-ES"/>
        </w:rPr>
        <w:t xml:space="preserve"> realizada el día </w:t>
      </w:r>
      <w:r w:rsidR="00640489">
        <w:rPr>
          <w:rFonts w:ascii="Times New Roman" w:eastAsia="Times New Roman" w:hAnsi="Times New Roman" w:cs="Times New Roman"/>
          <w:sz w:val="24"/>
          <w:szCs w:val="24"/>
          <w:lang w:eastAsia="es-ES"/>
        </w:rPr>
        <w:t>17</w:t>
      </w:r>
      <w:r w:rsidRPr="00885177">
        <w:rPr>
          <w:rFonts w:ascii="Times New Roman" w:eastAsia="Times New Roman" w:hAnsi="Times New Roman" w:cs="Times New Roman"/>
          <w:sz w:val="24"/>
          <w:szCs w:val="24"/>
          <w:lang w:eastAsia="es-ES"/>
        </w:rPr>
        <w:t xml:space="preserve"> de Ma</w:t>
      </w:r>
      <w:r w:rsidR="00640489">
        <w:rPr>
          <w:rFonts w:ascii="Times New Roman" w:eastAsia="Times New Roman" w:hAnsi="Times New Roman" w:cs="Times New Roman"/>
          <w:sz w:val="24"/>
          <w:szCs w:val="24"/>
          <w:lang w:eastAsia="es-ES"/>
        </w:rPr>
        <w:t>yo</w:t>
      </w:r>
      <w:r w:rsidRPr="00885177">
        <w:rPr>
          <w:rFonts w:ascii="Times New Roman" w:eastAsia="Times New Roman" w:hAnsi="Times New Roman" w:cs="Times New Roman"/>
          <w:sz w:val="24"/>
          <w:szCs w:val="24"/>
          <w:lang w:eastAsia="es-ES"/>
        </w:rPr>
        <w:t xml:space="preserve"> de 2022, </w:t>
      </w:r>
      <w:r w:rsidR="00C76054">
        <w:rPr>
          <w:rFonts w:ascii="Times New Roman" w:hAnsi="Times New Roman" w:cs="Times New Roman"/>
          <w:sz w:val="24"/>
          <w:szCs w:val="24"/>
        </w:rPr>
        <w:t xml:space="preserve">contando con el </w:t>
      </w:r>
      <w:r w:rsidR="00640489">
        <w:rPr>
          <w:rFonts w:ascii="Times New Roman" w:hAnsi="Times New Roman" w:cs="Times New Roman"/>
          <w:sz w:val="24"/>
          <w:szCs w:val="24"/>
        </w:rPr>
        <w:t>asentimiento de los integrantes de la misma,</w:t>
      </w:r>
      <w:r w:rsidR="00C76054">
        <w:rPr>
          <w:rFonts w:ascii="Times New Roman" w:hAnsi="Times New Roman" w:cs="Times New Roman"/>
          <w:sz w:val="24"/>
          <w:szCs w:val="24"/>
        </w:rPr>
        <w:t xml:space="preserve"> Senadores </w:t>
      </w:r>
      <w:r w:rsidR="00640489">
        <w:rPr>
          <w:rFonts w:ascii="Times New Roman" w:hAnsi="Times New Roman" w:cs="Times New Roman"/>
          <w:sz w:val="24"/>
          <w:szCs w:val="24"/>
        </w:rPr>
        <w:t xml:space="preserve">Fuertes, </w:t>
      </w:r>
      <w:proofErr w:type="spellStart"/>
      <w:r w:rsidR="00C76054">
        <w:rPr>
          <w:rFonts w:ascii="Times New Roman" w:hAnsi="Times New Roman" w:cs="Times New Roman"/>
          <w:sz w:val="24"/>
          <w:szCs w:val="24"/>
        </w:rPr>
        <w:t>Berthet</w:t>
      </w:r>
      <w:proofErr w:type="spellEnd"/>
      <w:r w:rsidR="00640489">
        <w:rPr>
          <w:rFonts w:ascii="Times New Roman" w:hAnsi="Times New Roman" w:cs="Times New Roman"/>
          <w:sz w:val="24"/>
          <w:szCs w:val="24"/>
        </w:rPr>
        <w:t xml:space="preserve"> y </w:t>
      </w:r>
      <w:proofErr w:type="spellStart"/>
      <w:r w:rsidR="00640489">
        <w:rPr>
          <w:rFonts w:ascii="Times New Roman" w:hAnsi="Times New Roman" w:cs="Times New Roman"/>
          <w:sz w:val="24"/>
          <w:szCs w:val="24"/>
        </w:rPr>
        <w:t>Dal</w:t>
      </w:r>
      <w:proofErr w:type="spellEnd"/>
      <w:r w:rsidR="00640489">
        <w:rPr>
          <w:rFonts w:ascii="Times New Roman" w:hAnsi="Times New Roman" w:cs="Times New Roman"/>
          <w:sz w:val="24"/>
          <w:szCs w:val="24"/>
        </w:rPr>
        <w:t xml:space="preserve"> </w:t>
      </w:r>
      <w:proofErr w:type="spellStart"/>
      <w:r w:rsidR="00640489">
        <w:rPr>
          <w:rFonts w:ascii="Times New Roman" w:hAnsi="Times New Roman" w:cs="Times New Roman"/>
          <w:sz w:val="24"/>
          <w:szCs w:val="24"/>
        </w:rPr>
        <w:t>Molin</w:t>
      </w:r>
      <w:proofErr w:type="spellEnd"/>
      <w:r>
        <w:rPr>
          <w:rFonts w:ascii="Times New Roman" w:hAnsi="Times New Roman" w:cs="Times New Roman"/>
          <w:sz w:val="24"/>
          <w:szCs w:val="24"/>
        </w:rPr>
        <w:t>.</w:t>
      </w: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885177" w:rsidRPr="00885177" w:rsidRDefault="00885177" w:rsidP="00885177">
      <w:pPr>
        <w:contextualSpacing/>
        <w:jc w:val="both"/>
        <w:rPr>
          <w:rFonts w:ascii="Times New Roman" w:eastAsia="Century Gothic" w:hAnsi="Times New Roman" w:cs="Times New Roman"/>
          <w:sz w:val="24"/>
          <w:szCs w:val="24"/>
          <w:lang w:val="es-ES" w:eastAsia="es-AR"/>
        </w:rPr>
      </w:pPr>
    </w:p>
    <w:p w:rsidR="00D02901" w:rsidRDefault="00D02901"/>
    <w:sectPr w:rsidR="00D02901" w:rsidSect="002C63CB">
      <w:pgSz w:w="12240" w:h="15840"/>
      <w:pgMar w:top="340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156942"/>
    <w:rsid w:val="00182DAC"/>
    <w:rsid w:val="002C63CB"/>
    <w:rsid w:val="002F404E"/>
    <w:rsid w:val="00330F76"/>
    <w:rsid w:val="00640489"/>
    <w:rsid w:val="006860D4"/>
    <w:rsid w:val="00885177"/>
    <w:rsid w:val="00A211EB"/>
    <w:rsid w:val="00AF63ED"/>
    <w:rsid w:val="00C76054"/>
    <w:rsid w:val="00D02901"/>
    <w:rsid w:val="00F92825"/>
    <w:rsid w:val="00FA59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Jacqueline Zapata</cp:lastModifiedBy>
  <cp:revision>4</cp:revision>
  <cp:lastPrinted>2022-03-03T13:40:00Z</cp:lastPrinted>
  <dcterms:created xsi:type="dcterms:W3CDTF">2022-05-19T12:02:00Z</dcterms:created>
  <dcterms:modified xsi:type="dcterms:W3CDTF">2022-05-19T14:15:00Z</dcterms:modified>
</cp:coreProperties>
</file>