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A9B" w:rsidRPr="00BF2A3C" w:rsidRDefault="009053A9" w:rsidP="0025014C">
      <w:pPr>
        <w:spacing w:line="288" w:lineRule="auto"/>
        <w:jc w:val="center"/>
        <w:rPr>
          <w:rFonts w:ascii="Century Gothic" w:hAnsi="Century Gothic"/>
          <w:b/>
        </w:rPr>
      </w:pPr>
      <w:smartTag w:uri="urn:schemas-microsoft-com:office:smarttags" w:element="PersonName">
        <w:smartTagPr>
          <w:attr w:name="ProductID" w:val="LA LEGISLATURA DE"/>
        </w:smartTagPr>
        <w:r w:rsidRPr="00BF2A3C">
          <w:rPr>
            <w:rFonts w:ascii="Century Gothic" w:hAnsi="Century Gothic"/>
            <w:b/>
          </w:rPr>
          <w:t>LA</w:t>
        </w:r>
        <w:bookmarkStart w:id="0" w:name="_GoBack"/>
        <w:bookmarkEnd w:id="0"/>
        <w:r w:rsidRPr="00BF2A3C">
          <w:rPr>
            <w:rFonts w:ascii="Century Gothic" w:hAnsi="Century Gothic"/>
            <w:b/>
          </w:rPr>
          <w:t xml:space="preserve"> LEGISLATURA DE</w:t>
        </w:r>
      </w:smartTag>
      <w:r w:rsidRPr="00BF2A3C">
        <w:rPr>
          <w:rFonts w:ascii="Century Gothic" w:hAnsi="Century Gothic"/>
          <w:b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Pr="00BF2A3C">
          <w:rPr>
            <w:rFonts w:ascii="Century Gothic" w:hAnsi="Century Gothic"/>
            <w:b/>
          </w:rPr>
          <w:t>LA PROVINCIA DE</w:t>
        </w:r>
      </w:smartTag>
      <w:r w:rsidRPr="00BF2A3C">
        <w:rPr>
          <w:rFonts w:ascii="Century Gothic" w:hAnsi="Century Gothic"/>
          <w:b/>
        </w:rPr>
        <w:t xml:space="preserve"> ENTRE RIOS</w:t>
      </w:r>
    </w:p>
    <w:p w:rsidR="009053A9" w:rsidRPr="00BF2A3C" w:rsidRDefault="009053A9" w:rsidP="0025014C">
      <w:pPr>
        <w:spacing w:line="288" w:lineRule="auto"/>
        <w:jc w:val="center"/>
        <w:rPr>
          <w:rFonts w:ascii="Century Gothic" w:hAnsi="Century Gothic"/>
          <w:b/>
        </w:rPr>
      </w:pPr>
      <w:r w:rsidRPr="00BF2A3C">
        <w:rPr>
          <w:rFonts w:ascii="Century Gothic" w:hAnsi="Century Gothic"/>
          <w:b/>
        </w:rPr>
        <w:t>SANCIONA CON FUERZA DE</w:t>
      </w:r>
    </w:p>
    <w:p w:rsidR="009053A9" w:rsidRPr="00BF2A3C" w:rsidRDefault="009053A9" w:rsidP="0025014C">
      <w:pPr>
        <w:spacing w:line="288" w:lineRule="auto"/>
        <w:jc w:val="both"/>
        <w:rPr>
          <w:rFonts w:ascii="Century Gothic" w:hAnsi="Century Gothic"/>
          <w:b/>
        </w:rPr>
      </w:pPr>
    </w:p>
    <w:p w:rsidR="009053A9" w:rsidRPr="00BF2A3C" w:rsidRDefault="009053A9" w:rsidP="0025014C">
      <w:pPr>
        <w:spacing w:line="288" w:lineRule="auto"/>
        <w:jc w:val="center"/>
        <w:rPr>
          <w:rFonts w:ascii="Century Gothic" w:hAnsi="Century Gothic"/>
          <w:b/>
        </w:rPr>
      </w:pPr>
      <w:r w:rsidRPr="00BF2A3C">
        <w:rPr>
          <w:rFonts w:ascii="Century Gothic" w:hAnsi="Century Gothic"/>
          <w:b/>
        </w:rPr>
        <w:t xml:space="preserve">L E </w:t>
      </w:r>
      <w:r w:rsidR="00C92CC0" w:rsidRPr="00BF2A3C">
        <w:rPr>
          <w:rFonts w:ascii="Century Gothic" w:hAnsi="Century Gothic"/>
          <w:b/>
        </w:rPr>
        <w:t>Y:</w:t>
      </w:r>
    </w:p>
    <w:p w:rsidR="009053A9" w:rsidRPr="00BF2A3C" w:rsidRDefault="009053A9" w:rsidP="0025014C">
      <w:pPr>
        <w:spacing w:line="288" w:lineRule="auto"/>
        <w:jc w:val="both"/>
        <w:rPr>
          <w:rFonts w:ascii="Century Gothic" w:hAnsi="Century Gothic"/>
        </w:rPr>
      </w:pPr>
    </w:p>
    <w:p w:rsidR="00FD3579" w:rsidRPr="00BF2A3C" w:rsidRDefault="00FD3579" w:rsidP="0025014C">
      <w:pPr>
        <w:spacing w:line="288" w:lineRule="auto"/>
        <w:jc w:val="both"/>
        <w:rPr>
          <w:rFonts w:ascii="Century Gothic" w:hAnsi="Century Gothic"/>
          <w:b/>
          <w:u w:val="single"/>
        </w:rPr>
      </w:pPr>
    </w:p>
    <w:p w:rsidR="00EA0F9A" w:rsidRPr="00BF2A3C" w:rsidRDefault="009053A9" w:rsidP="0025014C">
      <w:pPr>
        <w:spacing w:line="288" w:lineRule="auto"/>
        <w:jc w:val="both"/>
        <w:rPr>
          <w:rFonts w:ascii="Century Gothic" w:hAnsi="Century Gothic"/>
        </w:rPr>
      </w:pPr>
      <w:r w:rsidRPr="00BF2A3C">
        <w:rPr>
          <w:rFonts w:ascii="Century Gothic" w:hAnsi="Century Gothic"/>
          <w:b/>
          <w:u w:val="single"/>
        </w:rPr>
        <w:t>ARTICULO 1º</w:t>
      </w:r>
      <w:r w:rsidRPr="00BF2A3C">
        <w:rPr>
          <w:rFonts w:ascii="Century Gothic" w:hAnsi="Century Gothic"/>
          <w:b/>
        </w:rPr>
        <w:t>.-</w:t>
      </w:r>
      <w:r w:rsidR="00B50FAB">
        <w:rPr>
          <w:rFonts w:ascii="Century Gothic" w:hAnsi="Century Gothic"/>
        </w:rPr>
        <w:t xml:space="preserve"> </w:t>
      </w:r>
      <w:proofErr w:type="spellStart"/>
      <w:r w:rsidR="00B50FAB">
        <w:rPr>
          <w:rFonts w:ascii="Century Gothic" w:hAnsi="Century Gothic"/>
        </w:rPr>
        <w:t>Declára</w:t>
      </w:r>
      <w:r w:rsidR="00C56A48">
        <w:rPr>
          <w:rFonts w:ascii="Century Gothic" w:hAnsi="Century Gothic"/>
        </w:rPr>
        <w:t>n</w:t>
      </w:r>
      <w:r w:rsidR="007B3A0E">
        <w:rPr>
          <w:rFonts w:ascii="Century Gothic" w:hAnsi="Century Gothic"/>
        </w:rPr>
        <w:t>se</w:t>
      </w:r>
      <w:proofErr w:type="spellEnd"/>
      <w:r w:rsidR="007B3A0E">
        <w:rPr>
          <w:rFonts w:ascii="Century Gothic" w:hAnsi="Century Gothic"/>
        </w:rPr>
        <w:t xml:space="preserve"> de utilidad p</w:t>
      </w:r>
      <w:r w:rsidRPr="00BF2A3C">
        <w:rPr>
          <w:rFonts w:ascii="Century Gothic" w:hAnsi="Century Gothic"/>
        </w:rPr>
        <w:t>ública y sujeto</w:t>
      </w:r>
      <w:r w:rsidR="00C56A48">
        <w:rPr>
          <w:rFonts w:ascii="Century Gothic" w:hAnsi="Century Gothic"/>
        </w:rPr>
        <w:t>s</w:t>
      </w:r>
      <w:r w:rsidRPr="00BF2A3C">
        <w:rPr>
          <w:rFonts w:ascii="Century Gothic" w:hAnsi="Century Gothic"/>
        </w:rPr>
        <w:t xml:space="preserve"> a expropiación </w:t>
      </w:r>
      <w:r w:rsidR="00B50FAB">
        <w:rPr>
          <w:rFonts w:ascii="Century Gothic" w:hAnsi="Century Gothic"/>
        </w:rPr>
        <w:t>l</w:t>
      </w:r>
      <w:r w:rsidR="00C56A48">
        <w:rPr>
          <w:rFonts w:ascii="Century Gothic" w:hAnsi="Century Gothic"/>
        </w:rPr>
        <w:t>os</w:t>
      </w:r>
      <w:r w:rsidR="00B50FAB">
        <w:rPr>
          <w:rFonts w:ascii="Century Gothic" w:hAnsi="Century Gothic"/>
        </w:rPr>
        <w:t xml:space="preserve"> </w:t>
      </w:r>
      <w:r w:rsidR="00411864" w:rsidRPr="00BF2A3C">
        <w:rPr>
          <w:rFonts w:ascii="Century Gothic" w:hAnsi="Century Gothic"/>
        </w:rPr>
        <w:t>inmueble</w:t>
      </w:r>
      <w:r w:rsidR="00C56A48">
        <w:rPr>
          <w:rFonts w:ascii="Century Gothic" w:hAnsi="Century Gothic"/>
        </w:rPr>
        <w:t>s</w:t>
      </w:r>
      <w:r w:rsidR="00411864" w:rsidRPr="00BF2A3C">
        <w:rPr>
          <w:rFonts w:ascii="Century Gothic" w:hAnsi="Century Gothic"/>
        </w:rPr>
        <w:t xml:space="preserve"> afectado</w:t>
      </w:r>
      <w:r w:rsidR="00C56A48">
        <w:rPr>
          <w:rFonts w:ascii="Century Gothic" w:hAnsi="Century Gothic"/>
        </w:rPr>
        <w:t>s</w:t>
      </w:r>
      <w:r w:rsidR="00EB19F1">
        <w:rPr>
          <w:rFonts w:ascii="Century Gothic" w:hAnsi="Century Gothic"/>
        </w:rPr>
        <w:t xml:space="preserve"> por</w:t>
      </w:r>
      <w:r w:rsidR="00411864" w:rsidRPr="00BF2A3C">
        <w:rPr>
          <w:rFonts w:ascii="Century Gothic" w:hAnsi="Century Gothic"/>
        </w:rPr>
        <w:t xml:space="preserve"> </w:t>
      </w:r>
      <w:r w:rsidR="007B3A0E">
        <w:rPr>
          <w:rFonts w:ascii="Century Gothic" w:hAnsi="Century Gothic"/>
        </w:rPr>
        <w:t xml:space="preserve">la </w:t>
      </w:r>
      <w:r w:rsidRPr="00BF2A3C">
        <w:rPr>
          <w:rFonts w:ascii="Century Gothic" w:hAnsi="Century Gothic"/>
        </w:rPr>
        <w:t>obra</w:t>
      </w:r>
      <w:r w:rsidR="00EB19F1">
        <w:rPr>
          <w:rFonts w:ascii="Century Gothic" w:hAnsi="Century Gothic"/>
        </w:rPr>
        <w:t xml:space="preserve"> de mejoras de caminos de la red terciaria ubicados en COLONIA “LAS MARIPOSAS”, DISTRITO DON CRISTÓBAL – DEPARTAMENTO NOGOYÁ – RUTAS PROVINCIALES Nº 34 y 35- </w:t>
      </w:r>
      <w:r w:rsidR="00A63C37">
        <w:rPr>
          <w:rFonts w:ascii="Century Gothic" w:hAnsi="Century Gothic"/>
        </w:rPr>
        <w:t>c</w:t>
      </w:r>
      <w:r w:rsidR="00EA0F9A" w:rsidRPr="00BF2A3C">
        <w:rPr>
          <w:rFonts w:ascii="Century Gothic" w:hAnsi="Century Gothic"/>
        </w:rPr>
        <w:t>onforme el detalle consignado en el Anexo I que forma parte integrante de la presente.-</w:t>
      </w:r>
    </w:p>
    <w:p w:rsidR="009053A9" w:rsidRPr="00BF2A3C" w:rsidRDefault="00EA0F9A" w:rsidP="0025014C">
      <w:pPr>
        <w:spacing w:line="288" w:lineRule="auto"/>
        <w:jc w:val="both"/>
        <w:rPr>
          <w:rFonts w:ascii="Century Gothic" w:hAnsi="Century Gothic"/>
        </w:rPr>
      </w:pPr>
      <w:r w:rsidRPr="00BF2A3C">
        <w:rPr>
          <w:rFonts w:ascii="Century Gothic" w:hAnsi="Century Gothic"/>
        </w:rPr>
        <w:t xml:space="preserve"> </w:t>
      </w:r>
    </w:p>
    <w:p w:rsidR="009053A9" w:rsidRPr="00BF2A3C" w:rsidRDefault="009053A9" w:rsidP="0025014C">
      <w:pPr>
        <w:spacing w:line="288" w:lineRule="auto"/>
        <w:jc w:val="both"/>
        <w:rPr>
          <w:rFonts w:ascii="Century Gothic" w:hAnsi="Century Gothic"/>
        </w:rPr>
      </w:pPr>
      <w:r w:rsidRPr="00BF2A3C">
        <w:rPr>
          <w:rFonts w:ascii="Century Gothic" w:hAnsi="Century Gothic"/>
          <w:b/>
          <w:u w:val="single"/>
        </w:rPr>
        <w:t>ARTÍCULO 2º</w:t>
      </w:r>
      <w:r w:rsidRPr="00BF2A3C">
        <w:rPr>
          <w:rFonts w:ascii="Century Gothic" w:hAnsi="Century Gothic"/>
          <w:b/>
        </w:rPr>
        <w:t>.-</w:t>
      </w:r>
      <w:r w:rsidR="008A7AD1">
        <w:rPr>
          <w:rFonts w:ascii="Century Gothic" w:hAnsi="Century Gothic"/>
          <w:b/>
        </w:rPr>
        <w:t xml:space="preserve"> </w:t>
      </w:r>
      <w:r w:rsidRPr="00BF2A3C">
        <w:rPr>
          <w:rFonts w:ascii="Century Gothic" w:hAnsi="Century Gothic"/>
        </w:rPr>
        <w:t xml:space="preserve">La </w:t>
      </w:r>
      <w:r w:rsidRPr="007B3A0E">
        <w:rPr>
          <w:rFonts w:ascii="Century Gothic" w:hAnsi="Century Gothic"/>
          <w:caps/>
        </w:rPr>
        <w:t>Dirección Provincial de Vialidad</w:t>
      </w:r>
      <w:r w:rsidRPr="00BF2A3C">
        <w:rPr>
          <w:rFonts w:ascii="Century Gothic" w:hAnsi="Century Gothic"/>
        </w:rPr>
        <w:t xml:space="preserve"> propiciará las adecuaciones presupuestarias para atender </w:t>
      </w:r>
      <w:r w:rsidR="00EA0F9A" w:rsidRPr="00BF2A3C">
        <w:rPr>
          <w:rFonts w:ascii="Century Gothic" w:hAnsi="Century Gothic"/>
        </w:rPr>
        <w:t>los gastos</w:t>
      </w:r>
      <w:r w:rsidRPr="00BF2A3C">
        <w:rPr>
          <w:rFonts w:ascii="Century Gothic" w:hAnsi="Century Gothic"/>
        </w:rPr>
        <w:t xml:space="preserve"> que demande </w:t>
      </w:r>
      <w:r w:rsidR="00EA0F9A" w:rsidRPr="00BF2A3C">
        <w:rPr>
          <w:rFonts w:ascii="Century Gothic" w:hAnsi="Century Gothic"/>
        </w:rPr>
        <w:t>las expropiaci</w:t>
      </w:r>
      <w:r w:rsidR="001148FB">
        <w:rPr>
          <w:rFonts w:ascii="Century Gothic" w:hAnsi="Century Gothic"/>
        </w:rPr>
        <w:t>ó</w:t>
      </w:r>
      <w:r w:rsidR="00EA0F9A" w:rsidRPr="00BF2A3C">
        <w:rPr>
          <w:rFonts w:ascii="Century Gothic" w:hAnsi="Century Gothic"/>
        </w:rPr>
        <w:t xml:space="preserve">n según la estimación de costos que en cada caso efectúe el </w:t>
      </w:r>
      <w:r w:rsidR="00C05A9B" w:rsidRPr="007B3A0E">
        <w:rPr>
          <w:rFonts w:ascii="Century Gothic" w:hAnsi="Century Gothic"/>
          <w:caps/>
        </w:rPr>
        <w:t>C</w:t>
      </w:r>
      <w:r w:rsidRPr="007B3A0E">
        <w:rPr>
          <w:rFonts w:ascii="Century Gothic" w:hAnsi="Century Gothic"/>
          <w:caps/>
        </w:rPr>
        <w:t>onsejo de Tasaciones de la Provincia</w:t>
      </w:r>
      <w:r w:rsidR="00EA0F9A" w:rsidRPr="007B3A0E">
        <w:rPr>
          <w:rFonts w:ascii="Century Gothic" w:hAnsi="Century Gothic"/>
          <w:caps/>
        </w:rPr>
        <w:t xml:space="preserve"> de Entre Ríos</w:t>
      </w:r>
      <w:r w:rsidRPr="00BF2A3C">
        <w:rPr>
          <w:rFonts w:ascii="Century Gothic" w:hAnsi="Century Gothic"/>
        </w:rPr>
        <w:t>.</w:t>
      </w:r>
      <w:r w:rsidR="00BF2A3C">
        <w:rPr>
          <w:rFonts w:ascii="Century Gothic" w:hAnsi="Century Gothic"/>
        </w:rPr>
        <w:t>-</w:t>
      </w:r>
    </w:p>
    <w:p w:rsidR="009053A9" w:rsidRPr="00BF2A3C" w:rsidRDefault="009053A9" w:rsidP="0025014C">
      <w:pPr>
        <w:spacing w:line="288" w:lineRule="auto"/>
        <w:jc w:val="both"/>
        <w:rPr>
          <w:rFonts w:ascii="Century Gothic" w:hAnsi="Century Gothic"/>
        </w:rPr>
      </w:pPr>
    </w:p>
    <w:p w:rsidR="00D35CD0" w:rsidRPr="00BF2A3C" w:rsidRDefault="009053A9" w:rsidP="0025014C">
      <w:pPr>
        <w:spacing w:line="288" w:lineRule="auto"/>
        <w:jc w:val="both"/>
        <w:rPr>
          <w:rFonts w:ascii="Century Gothic" w:hAnsi="Century Gothic"/>
        </w:rPr>
      </w:pPr>
      <w:r w:rsidRPr="00BF2A3C">
        <w:rPr>
          <w:rFonts w:ascii="Century Gothic" w:hAnsi="Century Gothic"/>
          <w:b/>
          <w:u w:val="single"/>
        </w:rPr>
        <w:t>ARTÍCULO 3º</w:t>
      </w:r>
      <w:r w:rsidRPr="00BF2A3C">
        <w:rPr>
          <w:rFonts w:ascii="Century Gothic" w:hAnsi="Century Gothic"/>
          <w:b/>
        </w:rPr>
        <w:t xml:space="preserve">.- </w:t>
      </w:r>
      <w:r w:rsidRPr="00BF2A3C">
        <w:rPr>
          <w:rFonts w:ascii="Century Gothic" w:hAnsi="Century Gothic"/>
        </w:rPr>
        <w:t xml:space="preserve"> </w:t>
      </w:r>
      <w:r w:rsidR="00826EAD">
        <w:rPr>
          <w:rFonts w:ascii="Century Gothic" w:hAnsi="Century Gothic"/>
        </w:rPr>
        <w:t>Comuníquese</w:t>
      </w:r>
      <w:r w:rsidR="00C05A9B" w:rsidRPr="00BF2A3C">
        <w:rPr>
          <w:rFonts w:ascii="Century Gothic" w:hAnsi="Century Gothic"/>
        </w:rPr>
        <w:t>, publíquese y archívese.-</w:t>
      </w:r>
      <w:r w:rsidR="00500E04">
        <w:rPr>
          <w:rFonts w:ascii="Century Gothic" w:hAnsi="Century Gothic"/>
        </w:rPr>
        <w:t xml:space="preserve"> </w:t>
      </w:r>
    </w:p>
    <w:p w:rsidR="0063520B" w:rsidRPr="00BF2A3C" w:rsidRDefault="0063520B" w:rsidP="0025014C">
      <w:pPr>
        <w:spacing w:line="288" w:lineRule="auto"/>
        <w:rPr>
          <w:rFonts w:ascii="Century Gothic" w:hAnsi="Century Gothic"/>
        </w:rPr>
      </w:pPr>
    </w:p>
    <w:sectPr w:rsidR="0063520B" w:rsidRPr="00BF2A3C" w:rsidSect="00BF2A3C">
      <w:headerReference w:type="default" r:id="rId7"/>
      <w:pgSz w:w="11907" w:h="16840" w:code="9"/>
      <w:pgMar w:top="3402" w:right="1134" w:bottom="1418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776" w:rsidRDefault="00B50776" w:rsidP="00B733A1">
      <w:r>
        <w:separator/>
      </w:r>
    </w:p>
  </w:endnote>
  <w:endnote w:type="continuationSeparator" w:id="0">
    <w:p w:rsidR="00B50776" w:rsidRDefault="00B50776" w:rsidP="00B7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776" w:rsidRDefault="00B50776" w:rsidP="00B733A1">
      <w:r>
        <w:separator/>
      </w:r>
    </w:p>
  </w:footnote>
  <w:footnote w:type="continuationSeparator" w:id="0">
    <w:p w:rsidR="00B50776" w:rsidRDefault="00B50776" w:rsidP="00B73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3A1" w:rsidRPr="00A87FAF" w:rsidRDefault="00B733A1" w:rsidP="00B733A1">
    <w:pPr>
      <w:jc w:val="right"/>
      <w:rPr>
        <w:rFonts w:ascii="Century Gothic" w:hAnsi="Century Gothic"/>
        <w:b/>
        <w:u w:val="single"/>
      </w:rPr>
    </w:pPr>
    <w:r>
      <w:rPr>
        <w:rFonts w:ascii="Palace Script MT" w:hAnsi="Palace Script MT"/>
        <w:i/>
        <w:sz w:val="44"/>
        <w:szCs w:val="44"/>
      </w:rPr>
      <w:t>2022 – Las Malvinas son argentinas</w:t>
    </w:r>
  </w:p>
  <w:p w:rsidR="00B733A1" w:rsidRDefault="00B733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C7E"/>
    <w:rsid w:val="000060D5"/>
    <w:rsid w:val="00021875"/>
    <w:rsid w:val="00044C8D"/>
    <w:rsid w:val="00090753"/>
    <w:rsid w:val="000D3A37"/>
    <w:rsid w:val="000E643C"/>
    <w:rsid w:val="001148FB"/>
    <w:rsid w:val="001232F0"/>
    <w:rsid w:val="00136CC5"/>
    <w:rsid w:val="00143552"/>
    <w:rsid w:val="001A0CE2"/>
    <w:rsid w:val="001A2EAF"/>
    <w:rsid w:val="001B450C"/>
    <w:rsid w:val="00217565"/>
    <w:rsid w:val="00237C66"/>
    <w:rsid w:val="0025014C"/>
    <w:rsid w:val="002C1313"/>
    <w:rsid w:val="002C1D25"/>
    <w:rsid w:val="003144F6"/>
    <w:rsid w:val="00316378"/>
    <w:rsid w:val="003627E9"/>
    <w:rsid w:val="0039068D"/>
    <w:rsid w:val="00397053"/>
    <w:rsid w:val="003A014C"/>
    <w:rsid w:val="003D3ADF"/>
    <w:rsid w:val="00411864"/>
    <w:rsid w:val="00492419"/>
    <w:rsid w:val="004A7442"/>
    <w:rsid w:val="004B20C1"/>
    <w:rsid w:val="00500E04"/>
    <w:rsid w:val="005550D6"/>
    <w:rsid w:val="005C42CB"/>
    <w:rsid w:val="0061608E"/>
    <w:rsid w:val="0063520B"/>
    <w:rsid w:val="00671A81"/>
    <w:rsid w:val="00677B67"/>
    <w:rsid w:val="006F7643"/>
    <w:rsid w:val="007B3A0E"/>
    <w:rsid w:val="007F5914"/>
    <w:rsid w:val="00824417"/>
    <w:rsid w:val="00826EAD"/>
    <w:rsid w:val="00827775"/>
    <w:rsid w:val="00891387"/>
    <w:rsid w:val="008979C1"/>
    <w:rsid w:val="008A7AD1"/>
    <w:rsid w:val="008B5767"/>
    <w:rsid w:val="008F56C0"/>
    <w:rsid w:val="009053A9"/>
    <w:rsid w:val="00916407"/>
    <w:rsid w:val="00934702"/>
    <w:rsid w:val="00972827"/>
    <w:rsid w:val="009B2F72"/>
    <w:rsid w:val="009C629B"/>
    <w:rsid w:val="009F0EC3"/>
    <w:rsid w:val="009F4311"/>
    <w:rsid w:val="00A238B9"/>
    <w:rsid w:val="00A63C37"/>
    <w:rsid w:val="00A75B0C"/>
    <w:rsid w:val="00A96669"/>
    <w:rsid w:val="00AC25D6"/>
    <w:rsid w:val="00AD4B90"/>
    <w:rsid w:val="00AF6DE8"/>
    <w:rsid w:val="00B02D13"/>
    <w:rsid w:val="00B12F6E"/>
    <w:rsid w:val="00B249B6"/>
    <w:rsid w:val="00B50776"/>
    <w:rsid w:val="00B50FAB"/>
    <w:rsid w:val="00B733A1"/>
    <w:rsid w:val="00B866E7"/>
    <w:rsid w:val="00BD4047"/>
    <w:rsid w:val="00BE534C"/>
    <w:rsid w:val="00BF2A3C"/>
    <w:rsid w:val="00C05A9B"/>
    <w:rsid w:val="00C21C7E"/>
    <w:rsid w:val="00C308CF"/>
    <w:rsid w:val="00C52F71"/>
    <w:rsid w:val="00C54A45"/>
    <w:rsid w:val="00C56A48"/>
    <w:rsid w:val="00C60FFB"/>
    <w:rsid w:val="00C610FE"/>
    <w:rsid w:val="00C92CC0"/>
    <w:rsid w:val="00D35CD0"/>
    <w:rsid w:val="00D93608"/>
    <w:rsid w:val="00DC764D"/>
    <w:rsid w:val="00DD2180"/>
    <w:rsid w:val="00E0623A"/>
    <w:rsid w:val="00E15BA3"/>
    <w:rsid w:val="00E50073"/>
    <w:rsid w:val="00E75F8B"/>
    <w:rsid w:val="00EA0F9A"/>
    <w:rsid w:val="00EA68FE"/>
    <w:rsid w:val="00EB19F1"/>
    <w:rsid w:val="00EC1B9C"/>
    <w:rsid w:val="00EF60AE"/>
    <w:rsid w:val="00F55A1B"/>
    <w:rsid w:val="00F75698"/>
    <w:rsid w:val="00F94865"/>
    <w:rsid w:val="00FA76E3"/>
    <w:rsid w:val="00FD3579"/>
    <w:rsid w:val="00F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Times New Roman" w:hAnsi="Century Gothic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pacing w:val="20"/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rsid w:val="009F4311"/>
    <w:pPr>
      <w:framePr w:w="7920" w:h="1980" w:hRule="exact" w:hSpace="141" w:wrap="auto" w:hAnchor="page" w:xAlign="center" w:yAlign="bottom"/>
      <w:ind w:left="2880"/>
    </w:pPr>
    <w:rPr>
      <w:rFonts w:ascii="Bookman Old Style" w:hAnsi="Bookman Old Style" w:cs="Arial"/>
      <w:sz w:val="32"/>
      <w:szCs w:val="32"/>
    </w:rPr>
  </w:style>
  <w:style w:type="paragraph" w:styleId="Remitedesobre">
    <w:name w:val="envelope return"/>
    <w:basedOn w:val="Normal"/>
    <w:rsid w:val="001232F0"/>
    <w:rPr>
      <w:rFonts w:ascii="Arial" w:hAnsi="Arial" w:cs="Arial"/>
      <w:sz w:val="20"/>
      <w:szCs w:val="20"/>
    </w:rPr>
  </w:style>
  <w:style w:type="paragraph" w:styleId="Textodeglobo">
    <w:name w:val="Balloon Text"/>
    <w:basedOn w:val="Normal"/>
    <w:link w:val="TextodegloboCar"/>
    <w:rsid w:val="00FA76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A76E3"/>
    <w:rPr>
      <w:rFonts w:ascii="Tahoma" w:hAnsi="Tahoma" w:cs="Tahoma"/>
      <w:sz w:val="16"/>
      <w:szCs w:val="16"/>
      <w:lang w:val="es-AR" w:eastAsia="es-ES"/>
    </w:rPr>
  </w:style>
  <w:style w:type="paragraph" w:styleId="Encabezado">
    <w:name w:val="header"/>
    <w:basedOn w:val="Normal"/>
    <w:link w:val="EncabezadoCar"/>
    <w:rsid w:val="00B733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733A1"/>
    <w:rPr>
      <w:rFonts w:ascii="Courier New" w:hAnsi="Courier New"/>
      <w:spacing w:val="20"/>
      <w:sz w:val="22"/>
      <w:szCs w:val="22"/>
      <w:lang w:val="es-AR"/>
    </w:rPr>
  </w:style>
  <w:style w:type="paragraph" w:styleId="Piedepgina">
    <w:name w:val="footer"/>
    <w:basedOn w:val="Normal"/>
    <w:link w:val="PiedepginaCar"/>
    <w:rsid w:val="00B733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B733A1"/>
    <w:rPr>
      <w:rFonts w:ascii="Courier New" w:hAnsi="Courier New"/>
      <w:spacing w:val="20"/>
      <w:sz w:val="22"/>
      <w:szCs w:val="22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RUTA PROVINCIAL Nº 23  VILLA ELISA - JUBILEO</vt:lpstr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RUTA PROVINCIAL Nº 23  VILLA ELISA - JUBILEO</dc:title>
  <dc:creator>Jorge Flores</dc:creator>
  <cp:lastModifiedBy>OscarVa</cp:lastModifiedBy>
  <cp:revision>5</cp:revision>
  <cp:lastPrinted>2020-09-15T14:27:00Z</cp:lastPrinted>
  <dcterms:created xsi:type="dcterms:W3CDTF">2020-09-15T13:27:00Z</dcterms:created>
  <dcterms:modified xsi:type="dcterms:W3CDTF">2022-03-10T12:23:00Z</dcterms:modified>
</cp:coreProperties>
</file>