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1E5" w:rsidRDefault="002E21E5" w:rsidP="002E21E5">
      <w:pPr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E21E5" w:rsidRDefault="002E21E5" w:rsidP="002E21E5">
      <w:pPr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HONORABLE SENADO:</w:t>
      </w:r>
    </w:p>
    <w:p w:rsidR="002E21E5" w:rsidRDefault="002E21E5" w:rsidP="002E21E5">
      <w:pPr>
        <w:shd w:val="clear" w:color="auto" w:fill="FFFFFF"/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ind w:firstLine="269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Vuestra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Comisión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Salud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Pública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Drogadicción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considerado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proyecto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r w:rsidR="00521F96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contenido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en el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Expediente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N° 14.386,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autoría del Se</w:t>
      </w:r>
      <w:r w:rsidR="00521F96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ador Gastón BAGNAT, por el que la provincia de Entre Ríos se adhiere a la Ley Nacional Nº 27.674 de oncopediatría,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/>
        </w:rPr>
        <w:t>c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uyo texto fuera aprobado en la reunión de Comisión realizada el día 09 de agosto de 2022, en la modalidad establecida por la Resolución Nº 026 HCS -141º Período Legislativo -No Presencial. El Secretario Adjunto de Comisiones, Dr. José Francisco Umedez, da fe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de la adhesión de los integrantes de la Comisión en cantidad suficiente para alcanzar la mayoría que avala el presente texto normativo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y por las razones que dará su miembro informante, aconseja su aprobación en los términos </w:t>
      </w:r>
      <w:r w:rsidR="00363C7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presentado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. </w:t>
      </w:r>
    </w:p>
    <w:p w:rsidR="002E21E5" w:rsidRDefault="002E21E5" w:rsidP="002E21E5">
      <w:pPr>
        <w:shd w:val="clear" w:color="auto" w:fill="FFFFFF"/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ind w:firstLine="269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:rsidR="002E21E5" w:rsidRDefault="002E21E5" w:rsidP="002E21E5">
      <w:pPr>
        <w:shd w:val="clear" w:color="auto" w:fill="FFFFFF"/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LA LEGISLATURA DE LA PROVINCIA DE ENTRE RÍOS</w:t>
      </w:r>
    </w:p>
    <w:p w:rsidR="002E21E5" w:rsidRDefault="002E21E5" w:rsidP="002E21E5">
      <w:pPr>
        <w:shd w:val="clear" w:color="auto" w:fill="FFFFFF"/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SANCIONA CON FUERZA DE</w:t>
      </w:r>
    </w:p>
    <w:p w:rsidR="002E21E5" w:rsidRDefault="002E21E5" w:rsidP="002E21E5">
      <w:pPr>
        <w:shd w:val="clear" w:color="auto" w:fill="FFFFFF"/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LEY:</w:t>
      </w:r>
    </w:p>
    <w:p w:rsidR="002E21E5" w:rsidRDefault="002E21E5" w:rsidP="002E21E5">
      <w:pPr>
        <w:shd w:val="clear" w:color="auto" w:fill="FFFFFF"/>
        <w:tabs>
          <w:tab w:val="left" w:pos="9214"/>
          <w:tab w:val="left" w:pos="9356"/>
          <w:tab w:val="left" w:pos="9457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:rsidR="002E21E5" w:rsidRDefault="002E21E5" w:rsidP="002E21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ARTÍCULO 1°</w:t>
      </w:r>
      <w:r>
        <w:rPr>
          <w:rFonts w:ascii="Times New Roman" w:hAnsi="Times New Roman" w:cs="Times New Roman"/>
          <w:sz w:val="24"/>
          <w:szCs w:val="24"/>
          <w:lang w:val="es-ES"/>
        </w:rPr>
        <w:t>: Adhiérase la provincia de Entre Ríos a la Ley Nacional Nº 27.</w:t>
      </w:r>
      <w:r w:rsidR="00363C7E">
        <w:rPr>
          <w:rFonts w:ascii="Times New Roman" w:hAnsi="Times New Roman" w:cs="Times New Roman"/>
          <w:sz w:val="24"/>
          <w:szCs w:val="24"/>
          <w:lang w:val="es-ES"/>
        </w:rPr>
        <w:t>674 de Oncopediatría.</w:t>
      </w:r>
    </w:p>
    <w:p w:rsidR="002E21E5" w:rsidRDefault="002E21E5" w:rsidP="002E21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ARTÍCULO 2º: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El Ministerio de Salud </w:t>
      </w:r>
      <w:r w:rsidR="00363C7E">
        <w:rPr>
          <w:rFonts w:ascii="Times New Roman" w:hAnsi="Times New Roman" w:cs="Times New Roman"/>
          <w:sz w:val="24"/>
          <w:szCs w:val="24"/>
          <w:lang w:val="es-ES"/>
        </w:rPr>
        <w:t>y el Ministerio de Desarrollo Social de la Provincia de Entre Ríos serán las autoridades d</w:t>
      </w:r>
      <w:r w:rsidR="002A4702">
        <w:rPr>
          <w:rFonts w:ascii="Times New Roman" w:hAnsi="Times New Roman" w:cs="Times New Roman"/>
          <w:sz w:val="24"/>
          <w:szCs w:val="24"/>
          <w:lang w:val="es-ES"/>
        </w:rPr>
        <w:t>e aplicación de la presente ley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2E21E5" w:rsidRDefault="002E21E5" w:rsidP="002E21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ARTÍCULO 3°: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El Sistema Público Provincial de Salud y el Instituto de la Obra Social de la Provincia de Entre Ríos (IOSPER) deberán garantizar la cobertura integral de las prestaciones necesarias para la pesquisa, detección temprana, diagnóstico, tratamiento y abordaje interdisciplinario </w:t>
      </w:r>
      <w:r w:rsidR="009B2B1D">
        <w:rPr>
          <w:rFonts w:ascii="Times New Roman" w:hAnsi="Times New Roman" w:cs="Times New Roman"/>
          <w:sz w:val="24"/>
          <w:szCs w:val="24"/>
          <w:lang w:val="es-ES"/>
        </w:rPr>
        <w:t>de la oncopediatría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EE3D1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B04CAB" w:rsidRDefault="00807534" w:rsidP="002E21E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ARTÍCULO 4°:</w:t>
      </w:r>
      <w:r w:rsidRPr="00D14AAA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</w:t>
      </w:r>
      <w:r w:rsidRPr="00D14AAA">
        <w:rPr>
          <w:rFonts w:ascii="Times New Roman" w:hAnsi="Times New Roman" w:cs="Times New Roman"/>
          <w:sz w:val="24"/>
          <w:szCs w:val="24"/>
          <w:lang w:val="es-ES"/>
        </w:rPr>
        <w:t>De for</w:t>
      </w:r>
      <w:bookmarkStart w:id="0" w:name="_GoBack"/>
      <w:bookmarkEnd w:id="0"/>
      <w:r w:rsidRPr="00D14AAA">
        <w:rPr>
          <w:rFonts w:ascii="Times New Roman" w:hAnsi="Times New Roman" w:cs="Times New Roman"/>
          <w:sz w:val="24"/>
          <w:szCs w:val="24"/>
          <w:lang w:val="es-ES"/>
        </w:rPr>
        <w:t>ma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2E21E5" w:rsidRDefault="002E21E5" w:rsidP="002E21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1E5" w:rsidRDefault="002E21E5" w:rsidP="002E21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21E5" w:rsidRDefault="002E21E5" w:rsidP="002E21E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    </w:t>
      </w:r>
      <w:r w:rsidR="00B04CAB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     PARANÁ, Sala de Comisiones, </w:t>
      </w:r>
      <w:r w:rsidR="00EE3D11">
        <w:rPr>
          <w:rFonts w:ascii="Times New Roman" w:hAnsi="Times New Roman" w:cs="Times New Roman"/>
          <w:b/>
          <w:bCs/>
          <w:sz w:val="24"/>
          <w:szCs w:val="24"/>
          <w:lang w:val="es-ES"/>
        </w:rPr>
        <w:t>09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de </w:t>
      </w:r>
      <w:bookmarkStart w:id="1" w:name="Bookmark"/>
      <w:bookmarkEnd w:id="1"/>
      <w:r w:rsidR="00EE3D11">
        <w:rPr>
          <w:rFonts w:ascii="Times New Roman" w:hAnsi="Times New Roman" w:cs="Times New Roman"/>
          <w:b/>
          <w:bCs/>
          <w:sz w:val="24"/>
          <w:szCs w:val="24"/>
          <w:lang w:val="es-ES"/>
        </w:rPr>
        <w:t>agosto</w:t>
      </w: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2022</w:t>
      </w:r>
    </w:p>
    <w:p w:rsidR="002E21E5" w:rsidRDefault="002E21E5" w:rsidP="002E21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E21E5" w:rsidRDefault="002E21E5" w:rsidP="002E21E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 xml:space="preserve">COMSIÓN DE SALUD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PUBLICA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 Y DROGADICCIÓN</w:t>
      </w:r>
    </w:p>
    <w:p w:rsidR="002E21E5" w:rsidRDefault="002E21E5" w:rsidP="002E21E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MIRANDA, </w:t>
      </w:r>
      <w:r>
        <w:rPr>
          <w:rFonts w:ascii="Times New Roman" w:hAnsi="Times New Roman" w:cs="Times New Roman"/>
          <w:sz w:val="24"/>
          <w:szCs w:val="24"/>
          <w:lang w:val="es-ES"/>
        </w:rPr>
        <w:t>Nancy Susana</w:t>
      </w:r>
    </w:p>
    <w:p w:rsidR="002E21E5" w:rsidRDefault="002E21E5" w:rsidP="002E21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GENRE BERT, </w:t>
      </w:r>
      <w:r>
        <w:rPr>
          <w:rFonts w:ascii="Times New Roman" w:hAnsi="Times New Roman" w:cs="Times New Roman"/>
          <w:sz w:val="24"/>
          <w:szCs w:val="24"/>
          <w:lang w:val="es-ES"/>
        </w:rPr>
        <w:t>Amílcar René</w:t>
      </w:r>
    </w:p>
    <w:p w:rsidR="002E21E5" w:rsidRDefault="002E21E5" w:rsidP="002E21E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MARADEY, </w:t>
      </w:r>
      <w:r>
        <w:rPr>
          <w:rFonts w:ascii="Times New Roman" w:hAnsi="Times New Roman" w:cs="Times New Roman"/>
          <w:sz w:val="24"/>
          <w:szCs w:val="24"/>
          <w:lang w:val="es-ES"/>
        </w:rPr>
        <w:t>Jorge Francisco</w:t>
      </w:r>
    </w:p>
    <w:p w:rsidR="002E21E5" w:rsidRDefault="002E21E5" w:rsidP="002E21E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MAIDANA, </w:t>
      </w:r>
      <w:r>
        <w:rPr>
          <w:rFonts w:ascii="Times New Roman" w:hAnsi="Times New Roman" w:cs="Times New Roman"/>
          <w:sz w:val="24"/>
          <w:szCs w:val="24"/>
          <w:lang w:val="es-ES"/>
        </w:rPr>
        <w:t>Flavia Gisela</w:t>
      </w:r>
    </w:p>
    <w:p w:rsidR="002E21E5" w:rsidRDefault="002E21E5" w:rsidP="002E21E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GIECO</w:t>
      </w:r>
      <w:r>
        <w:rPr>
          <w:rFonts w:ascii="Times New Roman" w:hAnsi="Times New Roman" w:cs="Times New Roman"/>
          <w:sz w:val="24"/>
          <w:szCs w:val="24"/>
          <w:lang w:val="es-ES"/>
        </w:rPr>
        <w:t>, Claudia Ester</w:t>
      </w:r>
    </w:p>
    <w:p w:rsidR="002E21E5" w:rsidRDefault="002E21E5" w:rsidP="002E21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BAGNAT,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Gastón </w:t>
      </w:r>
    </w:p>
    <w:p w:rsidR="002E21E5" w:rsidRDefault="002E21E5" w:rsidP="002E21E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MIGUELES,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Omar Eduardo</w:t>
      </w:r>
    </w:p>
    <w:p w:rsidR="002E21E5" w:rsidRPr="002A4702" w:rsidRDefault="002E21E5" w:rsidP="002E21E5">
      <w:pPr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En mi carácter de Secretario Adjunto de Comisiones de la Honorable Cámara de Senadores de la Provincia de Entre Ríos, DOY FE que el texto que antecede ha sido consensuado y aprobado en reunión de la Comisión de Salud y Drogadicción realizada el día </w:t>
      </w:r>
      <w:r w:rsidR="00EE3D11">
        <w:rPr>
          <w:rFonts w:ascii="Times New Roman" w:hAnsi="Times New Roman" w:cs="Times New Roman"/>
          <w:sz w:val="24"/>
          <w:szCs w:val="24"/>
          <w:lang w:val="es-ES"/>
        </w:rPr>
        <w:t>09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EE3D11">
        <w:rPr>
          <w:rFonts w:ascii="Times New Roman" w:hAnsi="Times New Roman" w:cs="Times New Roman"/>
          <w:sz w:val="24"/>
          <w:szCs w:val="24"/>
          <w:lang w:val="es-ES"/>
        </w:rPr>
        <w:t>agosto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de 2022, contando con el asentimiento de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las Senadoras </w:t>
      </w:r>
      <w:r w:rsidRPr="002A4702">
        <w:rPr>
          <w:rFonts w:ascii="Times New Roman" w:hAnsi="Times New Roman" w:cs="Times New Roman"/>
          <w:sz w:val="24"/>
          <w:szCs w:val="24"/>
          <w:lang w:val="es-MX"/>
        </w:rPr>
        <w:t xml:space="preserve">MIRANDA Nancy Susana, MAIDANA </w:t>
      </w:r>
      <w:r w:rsidR="002A4702" w:rsidRPr="002A4702">
        <w:rPr>
          <w:rFonts w:ascii="Times New Roman" w:hAnsi="Times New Roman" w:cs="Times New Roman"/>
          <w:sz w:val="24"/>
          <w:szCs w:val="24"/>
          <w:lang w:val="es-MX"/>
        </w:rPr>
        <w:t>Flavia</w:t>
      </w:r>
      <w:r w:rsidR="002A4702">
        <w:rPr>
          <w:rFonts w:ascii="Times New Roman" w:hAnsi="Times New Roman" w:cs="Times New Roman"/>
          <w:sz w:val="24"/>
          <w:szCs w:val="24"/>
          <w:lang w:val="es-MX"/>
        </w:rPr>
        <w:t xml:space="preserve"> Gisela y de los Senadores </w:t>
      </w:r>
      <w:r w:rsidR="002A4702" w:rsidRPr="002A4702">
        <w:rPr>
          <w:rFonts w:ascii="Times New Roman" w:hAnsi="Times New Roman" w:cs="Times New Roman"/>
          <w:sz w:val="24"/>
          <w:szCs w:val="24"/>
          <w:lang w:val="es-MX"/>
        </w:rPr>
        <w:t xml:space="preserve">BAGNAT Gastón, MIGUELES Omar Eduardo </w:t>
      </w:r>
      <w:r w:rsidRPr="002A4702">
        <w:rPr>
          <w:rFonts w:ascii="Times New Roman" w:hAnsi="Times New Roman" w:cs="Times New Roman"/>
          <w:sz w:val="24"/>
          <w:szCs w:val="24"/>
          <w:lang w:val="es-MX"/>
        </w:rPr>
        <w:t xml:space="preserve">y el </w:t>
      </w:r>
      <w:r w:rsidRPr="002A4702">
        <w:rPr>
          <w:rFonts w:ascii="Times New Roman" w:hAnsi="Times New Roman" w:cs="Times New Roman"/>
          <w:sz w:val="24"/>
          <w:szCs w:val="24"/>
          <w:lang w:val="es-ES"/>
        </w:rPr>
        <w:t xml:space="preserve">Senador </w:t>
      </w:r>
      <w:r w:rsidRPr="002A4702">
        <w:rPr>
          <w:rFonts w:ascii="Times New Roman" w:hAnsi="Times New Roman" w:cs="Times New Roman"/>
          <w:sz w:val="24"/>
          <w:szCs w:val="24"/>
          <w:lang w:val="es-MX"/>
        </w:rPr>
        <w:t xml:space="preserve"> MARADEY Jorge F</w:t>
      </w:r>
      <w:r w:rsidR="002A4702" w:rsidRPr="002A4702">
        <w:rPr>
          <w:rFonts w:ascii="Times New Roman" w:hAnsi="Times New Roman" w:cs="Times New Roman"/>
          <w:sz w:val="24"/>
          <w:szCs w:val="24"/>
          <w:lang w:val="es-MX"/>
        </w:rPr>
        <w:t>rancisco</w:t>
      </w:r>
      <w:r w:rsidRPr="002A4702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</w:p>
    <w:p w:rsidR="002E21E5" w:rsidRDefault="002E21E5" w:rsidP="002E21E5"/>
    <w:p w:rsidR="00B15F22" w:rsidRDefault="00D14AAA"/>
    <w:sectPr w:rsidR="00B15F22" w:rsidSect="00705327">
      <w:pgSz w:w="11906" w:h="16838"/>
      <w:pgMar w:top="3119" w:right="851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864E67"/>
    <w:multiLevelType w:val="multilevel"/>
    <w:tmpl w:val="0CFA2E18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E5"/>
    <w:rsid w:val="002354DE"/>
    <w:rsid w:val="002A4702"/>
    <w:rsid w:val="002E21E5"/>
    <w:rsid w:val="00363C7E"/>
    <w:rsid w:val="00402A39"/>
    <w:rsid w:val="00521F96"/>
    <w:rsid w:val="006D242D"/>
    <w:rsid w:val="00705327"/>
    <w:rsid w:val="00807534"/>
    <w:rsid w:val="009B2B1D"/>
    <w:rsid w:val="00B04CAB"/>
    <w:rsid w:val="00D14AAA"/>
    <w:rsid w:val="00EE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3661C-B8F6-4816-94E6-D5016F2F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1E5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Num1">
    <w:name w:val="WWNum1"/>
    <w:rsid w:val="002E21E5"/>
    <w:pPr>
      <w:numPr>
        <w:numId w:val="1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04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4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4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9</cp:revision>
  <cp:lastPrinted>2022-08-09T13:16:00Z</cp:lastPrinted>
  <dcterms:created xsi:type="dcterms:W3CDTF">2022-08-08T13:02:00Z</dcterms:created>
  <dcterms:modified xsi:type="dcterms:W3CDTF">2022-08-09T13:19:00Z</dcterms:modified>
</cp:coreProperties>
</file>