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820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AD2820" w:rsidRDefault="00AD2820">
      <w:pPr>
        <w:rPr>
          <w:rFonts w:ascii="Arial" w:hAnsi="Arial"/>
        </w:rPr>
      </w:pPr>
    </w:p>
    <w:p w:rsidR="00AD2820" w:rsidRDefault="001356F7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Vería con agrado que el Poder Ejecutivo </w:t>
      </w:r>
      <w:r w:rsidR="00102637">
        <w:t>Nacion</w:t>
      </w:r>
      <w:r>
        <w:t>al, a través de</w:t>
      </w:r>
      <w:r w:rsidR="00CF79AD">
        <w:t>l</w:t>
      </w:r>
      <w:r>
        <w:t xml:space="preserve"> </w:t>
      </w:r>
      <w:r w:rsidR="00CF79AD" w:rsidRPr="003F379E">
        <w:rPr>
          <w:shd w:val="clear" w:color="auto" w:fill="FFFFFF"/>
        </w:rPr>
        <w:t>Ministerio de Agroindustria, establezca de inmediato pautas destinadas a evitar la intromisión de una empresa privada con el objeto de cobrar a través de terceros ajenos a su actividad un canon por el uso de las semillas que produce, en el proceso de comercialización de granos, situación que ha generado malestar y protestas de los sectores vinculados a la producción y perjudicaría de manera directa el proceso de venta de la cosecha de soja, vulnerando con su accionar deberes i</w:t>
      </w:r>
      <w:r w:rsidR="00084553">
        <w:rPr>
          <w:shd w:val="clear" w:color="auto" w:fill="FFFFFF"/>
        </w:rPr>
        <w:t>neludibles del Estado Argentino</w:t>
      </w:r>
      <w:r w:rsidRPr="003F379E">
        <w:t>.</w:t>
      </w:r>
    </w:p>
    <w:p w:rsidR="00AD2820" w:rsidRDefault="00AD2820">
      <w:pPr>
        <w:jc w:val="both"/>
        <w:rPr>
          <w:rFonts w:ascii="Arial" w:hAnsi="Arial"/>
        </w:rPr>
      </w:pPr>
    </w:p>
    <w:p w:rsidR="00AD2820" w:rsidRDefault="00AD2820">
      <w:pPr>
        <w:jc w:val="both"/>
        <w:rPr>
          <w:rFonts w:ascii="Arial" w:hAnsi="Arial"/>
        </w:rPr>
      </w:pPr>
    </w:p>
    <w:p w:rsidR="00AD2820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084553">
        <w:rPr>
          <w:rFonts w:ascii="Arial" w:hAnsi="Arial"/>
          <w:b/>
        </w:rPr>
        <w:t>18 de mayo de 2017</w:t>
      </w:r>
      <w:r>
        <w:rPr>
          <w:rFonts w:ascii="Arial" w:hAnsi="Arial"/>
          <w:b/>
        </w:rPr>
        <w:t>.</w:t>
      </w:r>
    </w:p>
    <w:p w:rsidR="00AD2820" w:rsidRDefault="00AD2820">
      <w:pPr>
        <w:jc w:val="both"/>
        <w:rPr>
          <w:rFonts w:ascii="Arial" w:hAnsi="Arial"/>
          <w:b/>
        </w:rPr>
      </w:pPr>
    </w:p>
    <w:p w:rsidR="00AD2820" w:rsidRDefault="00AD2820">
      <w:pPr>
        <w:jc w:val="both"/>
        <w:rPr>
          <w:rFonts w:ascii="Arial" w:hAnsi="Arial"/>
          <w:b/>
        </w:rPr>
      </w:pPr>
    </w:p>
    <w:p w:rsidR="00B27AAF" w:rsidRDefault="00B27AA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27AAF" w:rsidRDefault="00B27AA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27AAF" w:rsidRDefault="00B27AAF">
      <w:pPr>
        <w:jc w:val="both"/>
        <w:rPr>
          <w:b/>
          <w:sz w:val="22"/>
        </w:rPr>
      </w:pPr>
    </w:p>
    <w:p w:rsidR="00B27AAF" w:rsidRDefault="00B27AAF">
      <w:pPr>
        <w:jc w:val="both"/>
        <w:rPr>
          <w:b/>
          <w:sz w:val="22"/>
        </w:rPr>
      </w:pPr>
    </w:p>
    <w:p w:rsidR="00B27AAF" w:rsidRDefault="00B27AA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27AAF" w:rsidRDefault="00B27AA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27AAF" w:rsidRDefault="00B27AAF">
      <w:pPr>
        <w:jc w:val="both"/>
        <w:rPr>
          <w:b/>
          <w:sz w:val="22"/>
        </w:rPr>
      </w:pPr>
    </w:p>
    <w:p w:rsidR="00B27AAF" w:rsidRDefault="00B27AA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27AAF" w:rsidRDefault="00B27AAF"/>
    <w:p w:rsidR="00B27AAF" w:rsidRDefault="00B27AAF"/>
    <w:p w:rsidR="003F379E" w:rsidRPr="003F379E" w:rsidRDefault="003F379E" w:rsidP="003F379E">
      <w:pPr>
        <w:rPr>
          <w:rFonts w:ascii="Arial" w:hAnsi="Arial"/>
        </w:rPr>
      </w:pPr>
    </w:p>
    <w:p w:rsidR="003F379E" w:rsidRPr="003F379E" w:rsidRDefault="003F379E" w:rsidP="003F379E">
      <w:pPr>
        <w:rPr>
          <w:rFonts w:ascii="Arial" w:hAnsi="Arial"/>
        </w:rPr>
      </w:pPr>
    </w:p>
    <w:p w:rsidR="003F379E" w:rsidRDefault="003F379E" w:rsidP="003F379E">
      <w:pPr>
        <w:rPr>
          <w:rFonts w:ascii="Arial" w:hAnsi="Arial"/>
        </w:rPr>
      </w:pPr>
    </w:p>
    <w:p w:rsidR="003F379E" w:rsidRDefault="003F379E" w:rsidP="003F379E">
      <w:pPr>
        <w:rPr>
          <w:rFonts w:ascii="Arial" w:hAnsi="Arial"/>
        </w:rPr>
      </w:pPr>
    </w:p>
    <w:p w:rsidR="003F379E" w:rsidRDefault="003F379E" w:rsidP="003F379E">
      <w:pPr>
        <w:rPr>
          <w:rFonts w:ascii="Arial" w:hAnsi="Arial"/>
        </w:rPr>
      </w:pPr>
      <w:bookmarkStart w:id="0" w:name="_GoBack"/>
      <w:bookmarkEnd w:id="0"/>
    </w:p>
    <w:sectPr w:rsidR="003F379E" w:rsidSect="0090497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906" w:rsidRDefault="00673906">
      <w:r>
        <w:separator/>
      </w:r>
    </w:p>
  </w:endnote>
  <w:endnote w:type="continuationSeparator" w:id="0">
    <w:p w:rsidR="00673906" w:rsidRDefault="00673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97D" w:rsidRDefault="0090497D" w:rsidP="0090497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90497D" w:rsidRDefault="0090497D" w:rsidP="0090497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11.329</w:t>
    </w:r>
  </w:p>
  <w:p w:rsidR="0090497D" w:rsidRDefault="009049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906" w:rsidRDefault="00673906">
      <w:r>
        <w:separator/>
      </w:r>
    </w:p>
  </w:footnote>
  <w:footnote w:type="continuationSeparator" w:id="0">
    <w:p w:rsidR="00673906" w:rsidRDefault="00673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17F"/>
    <w:rsid w:val="000434B8"/>
    <w:rsid w:val="00084553"/>
    <w:rsid w:val="00102637"/>
    <w:rsid w:val="001356F7"/>
    <w:rsid w:val="003F379E"/>
    <w:rsid w:val="00673906"/>
    <w:rsid w:val="006F5687"/>
    <w:rsid w:val="00846BC8"/>
    <w:rsid w:val="0090497D"/>
    <w:rsid w:val="00AD2820"/>
    <w:rsid w:val="00B27AAF"/>
    <w:rsid w:val="00C6317F"/>
    <w:rsid w:val="00C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7A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27AA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8</cp:revision>
  <cp:lastPrinted>2017-05-19T13:14:00Z</cp:lastPrinted>
  <dcterms:created xsi:type="dcterms:W3CDTF">2017-04-26T12:41:00Z</dcterms:created>
  <dcterms:modified xsi:type="dcterms:W3CDTF">2017-05-23T14:23:00Z</dcterms:modified>
</cp:coreProperties>
</file>