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A44" w:rsidRPr="001B1A44" w:rsidRDefault="001B1A44" w:rsidP="001B1A44">
      <w:pPr>
        <w:spacing w:after="0" w:line="480" w:lineRule="auto"/>
        <w:jc w:val="center"/>
        <w:rPr>
          <w:rFonts w:ascii="Times New Roman" w:eastAsia="Times New Roman" w:hAnsi="Times New Roman"/>
          <w:b/>
          <w:sz w:val="24"/>
          <w:szCs w:val="24"/>
          <w:lang w:eastAsia="es-AR"/>
        </w:rPr>
      </w:pPr>
      <w:bookmarkStart w:id="0" w:name="_GoBack"/>
      <w:bookmarkEnd w:id="0"/>
      <w:r w:rsidRPr="001B1A44">
        <w:rPr>
          <w:rFonts w:ascii="Times New Roman" w:eastAsia="Times New Roman" w:hAnsi="Times New Roman"/>
          <w:b/>
          <w:sz w:val="24"/>
          <w:szCs w:val="24"/>
          <w:lang w:eastAsia="es-AR"/>
        </w:rPr>
        <w:t>LA LEGISLATURA DE LA PROVINCIA DE ENTRE RÍOS</w:t>
      </w:r>
    </w:p>
    <w:p w:rsidR="001B1A44" w:rsidRPr="001B1A44" w:rsidRDefault="001B1A44" w:rsidP="001B1A44">
      <w:pPr>
        <w:spacing w:after="0" w:line="480" w:lineRule="auto"/>
        <w:jc w:val="center"/>
        <w:rPr>
          <w:rFonts w:ascii="Times New Roman" w:eastAsia="Times New Roman" w:hAnsi="Times New Roman"/>
          <w:b/>
          <w:sz w:val="24"/>
          <w:szCs w:val="24"/>
          <w:lang w:eastAsia="es-AR"/>
        </w:rPr>
      </w:pPr>
    </w:p>
    <w:p w:rsidR="007E3FE8" w:rsidRPr="001B1A44" w:rsidRDefault="001B1A44" w:rsidP="001B1A44">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SANCIONA CON FUERZA DE LEY</w:t>
      </w:r>
      <w:r w:rsidR="007E3FE8" w:rsidRPr="001B1A44">
        <w:rPr>
          <w:rFonts w:ascii="Times New Roman" w:eastAsia="Times New Roman" w:hAnsi="Times New Roman"/>
          <w:b/>
          <w:sz w:val="24"/>
          <w:szCs w:val="24"/>
          <w:lang w:eastAsia="es-AR"/>
        </w:rPr>
        <w:t xml:space="preserve"> </w:t>
      </w:r>
    </w:p>
    <w:p w:rsidR="007E3FE8" w:rsidRPr="001B1A44" w:rsidRDefault="007E3FE8" w:rsidP="00D85CE3">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 </w:t>
      </w:r>
    </w:p>
    <w:p w:rsidR="00AB1AEF" w:rsidRPr="001B1A44" w:rsidRDefault="007E5B75" w:rsidP="00440D32">
      <w:pPr>
        <w:spacing w:after="0" w:line="480" w:lineRule="auto"/>
        <w:jc w:val="both"/>
        <w:rPr>
          <w:rFonts w:ascii="Times New Roman" w:hAnsi="Times New Roman"/>
          <w:szCs w:val="24"/>
        </w:rPr>
      </w:pPr>
      <w:r w:rsidRPr="001B1A44">
        <w:rPr>
          <w:rFonts w:ascii="Times New Roman" w:hAnsi="Times New Roman"/>
          <w:b/>
          <w:bCs/>
          <w:sz w:val="24"/>
          <w:szCs w:val="24"/>
        </w:rPr>
        <w:t>Artículo</w:t>
      </w:r>
      <w:r w:rsidR="00AB1AEF" w:rsidRPr="001B1A44">
        <w:rPr>
          <w:rFonts w:ascii="Times New Roman" w:hAnsi="Times New Roman"/>
          <w:b/>
          <w:bCs/>
          <w:caps/>
          <w:sz w:val="24"/>
          <w:szCs w:val="24"/>
        </w:rPr>
        <w:t xml:space="preserve"> 1º</w:t>
      </w:r>
      <w:r w:rsidRPr="001B1A44">
        <w:rPr>
          <w:rFonts w:ascii="Times New Roman" w:hAnsi="Times New Roman"/>
          <w:b/>
          <w:bCs/>
          <w:caps/>
          <w:sz w:val="24"/>
          <w:szCs w:val="24"/>
        </w:rPr>
        <w:t xml:space="preserve"> </w:t>
      </w:r>
      <w:r w:rsidR="00AB1AEF" w:rsidRPr="001B1A44">
        <w:rPr>
          <w:rFonts w:ascii="Times New Roman" w:hAnsi="Times New Roman"/>
          <w:b/>
          <w:bCs/>
          <w:caps/>
          <w:sz w:val="24"/>
          <w:szCs w:val="24"/>
        </w:rPr>
        <w:t>-</w:t>
      </w:r>
      <w:r w:rsidR="00AB1AEF" w:rsidRPr="001B1A44">
        <w:rPr>
          <w:rFonts w:ascii="Times New Roman" w:hAnsi="Times New Roman"/>
          <w:b/>
          <w:bCs/>
          <w:sz w:val="24"/>
          <w:szCs w:val="24"/>
        </w:rPr>
        <w:t xml:space="preserve"> </w:t>
      </w:r>
      <w:r w:rsidR="00440D32" w:rsidRPr="001B1A44">
        <w:rPr>
          <w:rFonts w:ascii="Times New Roman" w:hAnsi="Times New Roman"/>
          <w:bCs/>
          <w:sz w:val="24"/>
          <w:szCs w:val="24"/>
        </w:rPr>
        <w:t>Establécese que</w:t>
      </w:r>
      <w:r w:rsidR="00DA65D6" w:rsidRPr="001B1A44">
        <w:rPr>
          <w:rFonts w:ascii="Times New Roman" w:hAnsi="Times New Roman"/>
          <w:bCs/>
          <w:sz w:val="24"/>
          <w:szCs w:val="24"/>
        </w:rPr>
        <w:t xml:space="preserve"> las prestatarias del servicio de energía eléctrica de la provincia de Entre Ríos deben efectuar mensualmente </w:t>
      </w:r>
      <w:r w:rsidR="00440D32" w:rsidRPr="001B1A44">
        <w:rPr>
          <w:rFonts w:ascii="Times New Roman" w:hAnsi="Times New Roman"/>
          <w:bCs/>
          <w:sz w:val="24"/>
          <w:szCs w:val="24"/>
        </w:rPr>
        <w:t>la medición del consumo de energía eléctrica</w:t>
      </w:r>
      <w:r w:rsidR="00DA65D6" w:rsidRPr="001B1A44">
        <w:rPr>
          <w:rFonts w:ascii="Times New Roman" w:hAnsi="Times New Roman"/>
          <w:bCs/>
          <w:sz w:val="24"/>
          <w:szCs w:val="24"/>
        </w:rPr>
        <w:t>, en hogares, edificios públicos y zonas rurales</w:t>
      </w:r>
      <w:r w:rsidR="00AB1AEF" w:rsidRPr="001B1A44">
        <w:rPr>
          <w:rFonts w:ascii="Times New Roman" w:hAnsi="Times New Roman"/>
          <w:bCs/>
          <w:szCs w:val="24"/>
        </w:rPr>
        <w:t>.</w:t>
      </w:r>
    </w:p>
    <w:p w:rsidR="00FD42E9" w:rsidRPr="001B1A44" w:rsidRDefault="007E5B75" w:rsidP="00D85CE3">
      <w:pPr>
        <w:spacing w:after="0" w:line="480" w:lineRule="auto"/>
        <w:jc w:val="both"/>
        <w:rPr>
          <w:rFonts w:ascii="Times New Roman" w:eastAsia="Times New Roman" w:hAnsi="Times New Roman"/>
          <w:sz w:val="24"/>
          <w:szCs w:val="24"/>
          <w:lang w:eastAsia="es-AR"/>
        </w:rPr>
      </w:pPr>
      <w:r w:rsidRPr="001B1A44">
        <w:rPr>
          <w:rFonts w:ascii="Times New Roman" w:hAnsi="Times New Roman"/>
          <w:b/>
          <w:bCs/>
          <w:sz w:val="24"/>
          <w:szCs w:val="24"/>
        </w:rPr>
        <w:t xml:space="preserve">Artículo </w:t>
      </w:r>
      <w:r w:rsidR="003E0F15" w:rsidRPr="001B1A44">
        <w:rPr>
          <w:rFonts w:ascii="Times New Roman" w:hAnsi="Times New Roman"/>
          <w:b/>
          <w:bCs/>
          <w:caps/>
          <w:sz w:val="24"/>
          <w:szCs w:val="24"/>
        </w:rPr>
        <w:t>2</w:t>
      </w:r>
      <w:r w:rsidR="00AB1AEF" w:rsidRPr="001B1A44">
        <w:rPr>
          <w:rFonts w:ascii="Times New Roman" w:hAnsi="Times New Roman"/>
          <w:b/>
          <w:bCs/>
          <w:caps/>
          <w:sz w:val="24"/>
          <w:szCs w:val="24"/>
        </w:rPr>
        <w:t>º</w:t>
      </w:r>
      <w:r w:rsidRPr="001B1A44">
        <w:rPr>
          <w:rFonts w:ascii="Times New Roman" w:hAnsi="Times New Roman"/>
          <w:b/>
          <w:bCs/>
          <w:caps/>
          <w:sz w:val="24"/>
          <w:szCs w:val="24"/>
        </w:rPr>
        <w:t xml:space="preserve"> </w:t>
      </w:r>
      <w:r w:rsidR="00AB1AEF" w:rsidRPr="001B1A44">
        <w:rPr>
          <w:rFonts w:ascii="Times New Roman" w:hAnsi="Times New Roman"/>
          <w:b/>
          <w:bCs/>
          <w:caps/>
          <w:sz w:val="24"/>
          <w:szCs w:val="24"/>
        </w:rPr>
        <w:t>-</w:t>
      </w:r>
      <w:r w:rsidR="00AB1AEF" w:rsidRPr="001B1A44">
        <w:rPr>
          <w:rFonts w:ascii="Times New Roman" w:hAnsi="Times New Roman"/>
          <w:bCs/>
          <w:sz w:val="24"/>
          <w:szCs w:val="24"/>
        </w:rPr>
        <w:t xml:space="preserve"> </w:t>
      </w:r>
      <w:r w:rsidR="00373C32" w:rsidRPr="001B1A44">
        <w:rPr>
          <w:rFonts w:ascii="Times New Roman" w:hAnsi="Times New Roman"/>
          <w:bCs/>
          <w:sz w:val="24"/>
          <w:szCs w:val="24"/>
        </w:rPr>
        <w:t>De forma.</w:t>
      </w: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A03E74" w:rsidRPr="001B1A44" w:rsidRDefault="00A03E74" w:rsidP="00D85CE3">
      <w:pPr>
        <w:spacing w:after="0" w:line="480" w:lineRule="auto"/>
        <w:jc w:val="center"/>
        <w:rPr>
          <w:rFonts w:ascii="Times New Roman" w:eastAsia="Times New Roman" w:hAnsi="Times New Roman"/>
          <w:b/>
          <w:sz w:val="24"/>
          <w:szCs w:val="24"/>
          <w:lang w:eastAsia="es-AR"/>
        </w:rPr>
      </w:pPr>
    </w:p>
    <w:p w:rsidR="00440D32" w:rsidRPr="001B1A44" w:rsidRDefault="00440D32" w:rsidP="00D85CE3">
      <w:pPr>
        <w:spacing w:after="0" w:line="480" w:lineRule="auto"/>
        <w:jc w:val="center"/>
        <w:rPr>
          <w:rFonts w:ascii="Times New Roman" w:eastAsia="Times New Roman" w:hAnsi="Times New Roman"/>
          <w:b/>
          <w:sz w:val="24"/>
          <w:szCs w:val="24"/>
          <w:lang w:eastAsia="es-AR"/>
        </w:rPr>
      </w:pPr>
    </w:p>
    <w:p w:rsidR="00440D32" w:rsidRPr="001B1A44" w:rsidRDefault="00440D32" w:rsidP="00D85CE3">
      <w:pPr>
        <w:spacing w:after="0" w:line="480" w:lineRule="auto"/>
        <w:jc w:val="center"/>
        <w:rPr>
          <w:rFonts w:ascii="Times New Roman" w:eastAsia="Times New Roman" w:hAnsi="Times New Roman"/>
          <w:b/>
          <w:sz w:val="24"/>
          <w:szCs w:val="24"/>
          <w:lang w:eastAsia="es-AR"/>
        </w:rPr>
      </w:pPr>
    </w:p>
    <w:p w:rsidR="00440D32" w:rsidRPr="001B1A44" w:rsidRDefault="00440D32" w:rsidP="00D85CE3">
      <w:pPr>
        <w:spacing w:after="0" w:line="480" w:lineRule="auto"/>
        <w:jc w:val="center"/>
        <w:rPr>
          <w:rFonts w:ascii="Times New Roman" w:eastAsia="Times New Roman" w:hAnsi="Times New Roman"/>
          <w:b/>
          <w:sz w:val="24"/>
          <w:szCs w:val="24"/>
          <w:lang w:eastAsia="es-AR"/>
        </w:rPr>
      </w:pPr>
    </w:p>
    <w:p w:rsidR="005162E6" w:rsidRDefault="005162E6" w:rsidP="00D85CE3">
      <w:pPr>
        <w:spacing w:after="0" w:line="480" w:lineRule="auto"/>
        <w:jc w:val="center"/>
        <w:rPr>
          <w:rFonts w:ascii="Times New Roman" w:eastAsia="Times New Roman" w:hAnsi="Times New Roman"/>
          <w:b/>
          <w:sz w:val="24"/>
          <w:szCs w:val="24"/>
          <w:u w:val="single"/>
          <w:lang w:eastAsia="es-AR"/>
        </w:rPr>
      </w:pPr>
    </w:p>
    <w:p w:rsidR="007E3FE8" w:rsidRPr="001B1A44" w:rsidRDefault="007E3FE8" w:rsidP="00D85CE3">
      <w:pPr>
        <w:spacing w:after="0" w:line="480" w:lineRule="auto"/>
        <w:jc w:val="center"/>
        <w:rPr>
          <w:rFonts w:ascii="Times New Roman" w:eastAsia="Times New Roman" w:hAnsi="Times New Roman"/>
          <w:b/>
          <w:sz w:val="24"/>
          <w:szCs w:val="24"/>
          <w:u w:val="single"/>
          <w:lang w:eastAsia="es-AR"/>
        </w:rPr>
      </w:pPr>
      <w:r w:rsidRPr="001B1A44">
        <w:rPr>
          <w:rFonts w:ascii="Times New Roman" w:eastAsia="Times New Roman" w:hAnsi="Times New Roman"/>
          <w:b/>
          <w:sz w:val="24"/>
          <w:szCs w:val="24"/>
          <w:u w:val="single"/>
          <w:lang w:eastAsia="es-AR"/>
        </w:rPr>
        <w:lastRenderedPageBreak/>
        <w:t>FUNDAMENTOS</w:t>
      </w:r>
    </w:p>
    <w:p w:rsidR="007E5B75" w:rsidRPr="001B1A44" w:rsidRDefault="007E5B75" w:rsidP="00D85CE3">
      <w:pPr>
        <w:spacing w:after="0" w:line="480" w:lineRule="auto"/>
        <w:ind w:firstLine="708"/>
        <w:jc w:val="both"/>
        <w:rPr>
          <w:rFonts w:ascii="Times New Roman" w:hAnsi="Times New Roman"/>
          <w:sz w:val="24"/>
          <w:szCs w:val="24"/>
        </w:rPr>
      </w:pPr>
    </w:p>
    <w:p w:rsidR="007E5B75" w:rsidRPr="001B1A44" w:rsidRDefault="007E5B75" w:rsidP="007E5B75">
      <w:pPr>
        <w:spacing w:after="0" w:line="480" w:lineRule="auto"/>
        <w:jc w:val="both"/>
        <w:rPr>
          <w:rFonts w:ascii="Times New Roman" w:hAnsi="Times New Roman"/>
          <w:sz w:val="24"/>
          <w:szCs w:val="24"/>
        </w:rPr>
      </w:pPr>
      <w:r w:rsidRPr="001B1A44">
        <w:rPr>
          <w:rFonts w:ascii="Times New Roman" w:hAnsi="Times New Roman"/>
          <w:sz w:val="24"/>
          <w:szCs w:val="24"/>
        </w:rPr>
        <w:t xml:space="preserve">Señor </w:t>
      </w:r>
      <w:proofErr w:type="gramStart"/>
      <w:r w:rsidRPr="001B1A44">
        <w:rPr>
          <w:rFonts w:ascii="Times New Roman" w:hAnsi="Times New Roman"/>
          <w:sz w:val="24"/>
          <w:szCs w:val="24"/>
        </w:rPr>
        <w:t>Presidente</w:t>
      </w:r>
      <w:proofErr w:type="gramEnd"/>
      <w:r w:rsidRPr="001B1A44">
        <w:rPr>
          <w:rFonts w:ascii="Times New Roman" w:hAnsi="Times New Roman"/>
          <w:sz w:val="24"/>
          <w:szCs w:val="24"/>
        </w:rPr>
        <w:t>:</w:t>
      </w:r>
    </w:p>
    <w:p w:rsidR="00440D32" w:rsidRPr="001B1A44" w:rsidRDefault="00DA65D6" w:rsidP="00D85CE3">
      <w:pPr>
        <w:spacing w:after="0" w:line="480" w:lineRule="auto"/>
        <w:ind w:firstLine="708"/>
        <w:jc w:val="both"/>
        <w:rPr>
          <w:rFonts w:ascii="Times New Roman" w:hAnsi="Times New Roman"/>
          <w:sz w:val="24"/>
          <w:szCs w:val="24"/>
        </w:rPr>
      </w:pPr>
      <w:r w:rsidRPr="001B1A44">
        <w:rPr>
          <w:rFonts w:ascii="Times New Roman" w:hAnsi="Times New Roman"/>
          <w:sz w:val="24"/>
          <w:szCs w:val="24"/>
        </w:rPr>
        <w:t>E</w:t>
      </w:r>
      <w:r w:rsidR="000F54E7" w:rsidRPr="001B1A44">
        <w:rPr>
          <w:rFonts w:ascii="Times New Roman" w:hAnsi="Times New Roman"/>
          <w:sz w:val="24"/>
          <w:szCs w:val="24"/>
        </w:rPr>
        <w:t xml:space="preserve">n la actualidad, </w:t>
      </w:r>
      <w:r w:rsidRPr="001B1A44">
        <w:rPr>
          <w:rFonts w:ascii="Times New Roman" w:hAnsi="Times New Roman"/>
          <w:sz w:val="24"/>
          <w:szCs w:val="24"/>
        </w:rPr>
        <w:t xml:space="preserve">las prestatarias del servicio de energía eléctrica de la </w:t>
      </w:r>
      <w:r w:rsidR="007B48B9" w:rsidRPr="001B1A44">
        <w:rPr>
          <w:rFonts w:ascii="Times New Roman" w:hAnsi="Times New Roman"/>
          <w:sz w:val="24"/>
          <w:szCs w:val="24"/>
        </w:rPr>
        <w:t>Provincia, salvo algunas pocas excepciones, realizan las mediciones de consumo de manera bimestral, más allá de que las facturas sean emitidas con vencimientos mensuales o bimensuales.</w:t>
      </w:r>
      <w:r w:rsidR="000F54E7" w:rsidRPr="001B1A44">
        <w:rPr>
          <w:rFonts w:ascii="Times New Roman" w:hAnsi="Times New Roman"/>
          <w:sz w:val="24"/>
          <w:szCs w:val="24"/>
        </w:rPr>
        <w:t xml:space="preserve"> </w:t>
      </w:r>
    </w:p>
    <w:p w:rsidR="007E5B75" w:rsidRPr="001B1A44" w:rsidRDefault="007E5B75" w:rsidP="00D85CE3">
      <w:pPr>
        <w:spacing w:after="0" w:line="480" w:lineRule="auto"/>
        <w:ind w:firstLine="708"/>
        <w:jc w:val="both"/>
        <w:rPr>
          <w:rFonts w:ascii="Times New Roman" w:hAnsi="Times New Roman"/>
          <w:sz w:val="24"/>
          <w:szCs w:val="24"/>
        </w:rPr>
      </w:pPr>
      <w:r w:rsidRPr="001B1A44">
        <w:rPr>
          <w:rFonts w:ascii="Times New Roman" w:hAnsi="Times New Roman"/>
          <w:sz w:val="24"/>
          <w:szCs w:val="24"/>
        </w:rPr>
        <w:t>Esta situación mencionada y el hecho de que las prestatarias del servicio hacen una diferenciación de los consumos por cada período, lleva a que los consumidores abonen por sus consumos sumas más elevadas de las que deberían abonar en de tener una medición mensual.</w:t>
      </w:r>
    </w:p>
    <w:p w:rsidR="00BE5F46" w:rsidRDefault="007E5B75" w:rsidP="00D85CE3">
      <w:pPr>
        <w:spacing w:after="0" w:line="480" w:lineRule="auto"/>
        <w:ind w:firstLine="708"/>
        <w:jc w:val="both"/>
        <w:rPr>
          <w:rFonts w:ascii="Times New Roman" w:hAnsi="Times New Roman"/>
          <w:sz w:val="24"/>
          <w:szCs w:val="24"/>
        </w:rPr>
      </w:pPr>
      <w:r w:rsidRPr="001B1A44">
        <w:rPr>
          <w:rFonts w:ascii="Times New Roman" w:hAnsi="Times New Roman"/>
          <w:sz w:val="24"/>
          <w:szCs w:val="24"/>
        </w:rPr>
        <w:t>Para que el fundamento de este proyecto no caiga en abstracto, y habiendo analizado las facturas del servicio de luz de distintas localidades de la provincia, es importate resaltar cuál es la forma actual de medición. Las prestatarias diferencian los consumos</w:t>
      </w:r>
      <w:r w:rsidR="00BE5F46">
        <w:rPr>
          <w:rFonts w:ascii="Times New Roman" w:hAnsi="Times New Roman"/>
          <w:sz w:val="24"/>
          <w:szCs w:val="24"/>
        </w:rPr>
        <w:t xml:space="preserve"> en tramos</w:t>
      </w:r>
      <w:r w:rsidRPr="001B1A44">
        <w:rPr>
          <w:rFonts w:ascii="Times New Roman" w:hAnsi="Times New Roman"/>
          <w:sz w:val="24"/>
          <w:szCs w:val="24"/>
        </w:rPr>
        <w:t>, asignándole a cada uno un valor</w:t>
      </w:r>
      <w:r w:rsidR="00BE5F46">
        <w:rPr>
          <w:rFonts w:ascii="Times New Roman" w:hAnsi="Times New Roman"/>
          <w:sz w:val="24"/>
          <w:szCs w:val="24"/>
        </w:rPr>
        <w:t xml:space="preserve"> diferencial, creciente en función al aumento del consumo. La medición bimestral promueve a que el usuario pague un valor o un costo del kWh caro, por un excedente que no consumió, que queda a beneficio de la prestataria y que no refleja el costo real de kWh utilizado.</w:t>
      </w:r>
    </w:p>
    <w:p w:rsidR="007E5B75" w:rsidRDefault="00BE5F46" w:rsidP="00D85CE3">
      <w:pPr>
        <w:spacing w:after="0" w:line="480" w:lineRule="auto"/>
        <w:ind w:firstLine="708"/>
        <w:jc w:val="both"/>
        <w:rPr>
          <w:rFonts w:ascii="Times New Roman" w:hAnsi="Times New Roman"/>
          <w:sz w:val="24"/>
          <w:szCs w:val="24"/>
        </w:rPr>
      </w:pPr>
      <w:r>
        <w:rPr>
          <w:rFonts w:ascii="Times New Roman" w:hAnsi="Times New Roman"/>
          <w:sz w:val="24"/>
          <w:szCs w:val="24"/>
        </w:rPr>
        <w:t>E</w:t>
      </w:r>
      <w:r w:rsidR="007E5B75" w:rsidRPr="001B1A44">
        <w:rPr>
          <w:rFonts w:ascii="Times New Roman" w:hAnsi="Times New Roman"/>
          <w:sz w:val="24"/>
          <w:szCs w:val="24"/>
        </w:rPr>
        <w:t xml:space="preserve">n una factura de luz emitida por la Cooperativa Eléctrica de Gualeguaychú, se va a discriminar un cargo fijo </w:t>
      </w:r>
      <w:r w:rsidR="001B1A44" w:rsidRPr="001B1A44">
        <w:rPr>
          <w:rFonts w:ascii="Times New Roman" w:hAnsi="Times New Roman"/>
          <w:sz w:val="24"/>
          <w:szCs w:val="24"/>
        </w:rPr>
        <w:t xml:space="preserve">de $104,36, </w:t>
      </w:r>
      <w:r w:rsidR="007E5B75" w:rsidRPr="001B1A44">
        <w:rPr>
          <w:rFonts w:ascii="Times New Roman" w:hAnsi="Times New Roman"/>
          <w:sz w:val="24"/>
          <w:szCs w:val="24"/>
        </w:rPr>
        <w:t>que como su nombre lo dice no varía mes a mes</w:t>
      </w:r>
      <w:r w:rsidR="001B1A44" w:rsidRPr="001B1A44">
        <w:rPr>
          <w:rFonts w:ascii="Times New Roman" w:hAnsi="Times New Roman"/>
          <w:sz w:val="24"/>
          <w:szCs w:val="24"/>
        </w:rPr>
        <w:t>;</w:t>
      </w:r>
      <w:r w:rsidR="007E5B75" w:rsidRPr="001B1A44">
        <w:rPr>
          <w:rFonts w:ascii="Times New Roman" w:hAnsi="Times New Roman"/>
          <w:sz w:val="24"/>
          <w:szCs w:val="24"/>
        </w:rPr>
        <w:t xml:space="preserve"> los primeros 300 kWh a un valor de $0,7586</w:t>
      </w:r>
      <w:r w:rsidR="001B1A44" w:rsidRPr="001B1A44">
        <w:rPr>
          <w:rFonts w:ascii="Times New Roman" w:hAnsi="Times New Roman"/>
          <w:sz w:val="24"/>
          <w:szCs w:val="24"/>
        </w:rPr>
        <w:t xml:space="preserve"> cada uno;</w:t>
      </w:r>
      <w:r w:rsidR="007E5B75" w:rsidRPr="001B1A44">
        <w:rPr>
          <w:rFonts w:ascii="Times New Roman" w:hAnsi="Times New Roman"/>
          <w:sz w:val="24"/>
          <w:szCs w:val="24"/>
        </w:rPr>
        <w:t xml:space="preserve"> los segundos 300 kWh a un valor de $1,6334</w:t>
      </w:r>
      <w:r w:rsidR="001B1A44" w:rsidRPr="001B1A44">
        <w:rPr>
          <w:rFonts w:ascii="Times New Roman" w:hAnsi="Times New Roman"/>
          <w:sz w:val="24"/>
          <w:szCs w:val="24"/>
        </w:rPr>
        <w:t xml:space="preserve"> cada uno;</w:t>
      </w:r>
      <w:r w:rsidR="007E5B75" w:rsidRPr="001B1A44">
        <w:rPr>
          <w:rFonts w:ascii="Times New Roman" w:hAnsi="Times New Roman"/>
          <w:sz w:val="24"/>
          <w:szCs w:val="24"/>
        </w:rPr>
        <w:t xml:space="preserve"> y el excedente a un valor de </w:t>
      </w:r>
      <w:r w:rsidR="001B1A44" w:rsidRPr="001B1A44">
        <w:rPr>
          <w:rFonts w:ascii="Times New Roman" w:hAnsi="Times New Roman"/>
          <w:sz w:val="24"/>
          <w:szCs w:val="24"/>
        </w:rPr>
        <w:t>$1,9250 cada kwh. Tomando una factura emitida por Enersa en la localidad de Victoria vemos la misma situación, pero con distintos valores, a saber, un cargo fijo de $87,70, los primeros 250 kWh a un valor de $0,9372 cada uno; los siguientes 450 kWh a un valor de $1,2750 cada uno; y el excedente del consumo a un valor de $1,4922.</w:t>
      </w:r>
    </w:p>
    <w:p w:rsidR="00CF6E6D" w:rsidRDefault="00CF6E6D" w:rsidP="00D85CE3">
      <w:pPr>
        <w:spacing w:after="0" w:line="480" w:lineRule="auto"/>
        <w:ind w:firstLine="708"/>
        <w:jc w:val="both"/>
        <w:rPr>
          <w:rFonts w:ascii="Times New Roman" w:hAnsi="Times New Roman"/>
          <w:sz w:val="24"/>
          <w:szCs w:val="24"/>
        </w:rPr>
      </w:pPr>
      <w:r>
        <w:rPr>
          <w:rFonts w:ascii="Times New Roman" w:hAnsi="Times New Roman"/>
          <w:sz w:val="24"/>
          <w:szCs w:val="24"/>
        </w:rPr>
        <w:t xml:space="preserve">Sin embargo, no todas las prestatarias realizan la medición de la forma antes dicha, es así </w:t>
      </w:r>
      <w:proofErr w:type="gramStart"/>
      <w:r>
        <w:rPr>
          <w:rFonts w:ascii="Times New Roman" w:hAnsi="Times New Roman"/>
          <w:sz w:val="24"/>
          <w:szCs w:val="24"/>
        </w:rPr>
        <w:t>que</w:t>
      </w:r>
      <w:proofErr w:type="gramEnd"/>
      <w:r>
        <w:rPr>
          <w:rFonts w:ascii="Times New Roman" w:hAnsi="Times New Roman"/>
          <w:sz w:val="24"/>
          <w:szCs w:val="24"/>
        </w:rPr>
        <w:t xml:space="preserve"> se puede poner como ejemplo la Cooperativa Eléctrica de la Ciudad de Concordia que realiza mediciones mensuales, sin dejar de lado la discriminación de consumos, pero sí haciendo que la factura sea emitida de una manera más equitativa.</w:t>
      </w:r>
    </w:p>
    <w:p w:rsidR="005162E6" w:rsidRDefault="001B1A44" w:rsidP="005162E6">
      <w:pPr>
        <w:spacing w:after="0" w:line="480" w:lineRule="auto"/>
        <w:ind w:firstLine="708"/>
        <w:jc w:val="both"/>
        <w:rPr>
          <w:rFonts w:ascii="Times New Roman" w:hAnsi="Times New Roman"/>
          <w:sz w:val="24"/>
          <w:szCs w:val="24"/>
        </w:rPr>
      </w:pPr>
      <w:r w:rsidRPr="001B1A44">
        <w:rPr>
          <w:rFonts w:ascii="Times New Roman" w:hAnsi="Times New Roman"/>
          <w:sz w:val="24"/>
          <w:szCs w:val="24"/>
        </w:rPr>
        <w:t xml:space="preserve">Analizando así los montos mencionados se puede ver que </w:t>
      </w:r>
      <w:proofErr w:type="gramStart"/>
      <w:r w:rsidRPr="001B1A44">
        <w:rPr>
          <w:rFonts w:ascii="Times New Roman" w:hAnsi="Times New Roman"/>
          <w:sz w:val="24"/>
          <w:szCs w:val="24"/>
        </w:rPr>
        <w:t>el valor de los kWh excedentes generan</w:t>
      </w:r>
      <w:proofErr w:type="gramEnd"/>
      <w:r w:rsidRPr="001B1A44">
        <w:rPr>
          <w:rFonts w:ascii="Times New Roman" w:hAnsi="Times New Roman"/>
          <w:sz w:val="24"/>
          <w:szCs w:val="24"/>
        </w:rPr>
        <w:t xml:space="preserve"> un aumento en la factura excesivo en relación a los primeros, lo que lleva a que los consumidores terminen abonando un monto mucho mayor por el consumo del segundo mes del período, cuando en realidad no es que un mes consumen más que otros.</w:t>
      </w:r>
      <w:r w:rsidR="005162E6">
        <w:rPr>
          <w:rFonts w:ascii="Times New Roman" w:hAnsi="Times New Roman"/>
          <w:sz w:val="24"/>
          <w:szCs w:val="24"/>
        </w:rPr>
        <w:t xml:space="preserve"> </w:t>
      </w:r>
    </w:p>
    <w:p w:rsidR="000F54E7" w:rsidRDefault="001B1A44" w:rsidP="00D85CE3">
      <w:pPr>
        <w:spacing w:after="0" w:line="480" w:lineRule="auto"/>
        <w:ind w:firstLine="708"/>
        <w:jc w:val="both"/>
        <w:rPr>
          <w:rFonts w:ascii="Times New Roman" w:hAnsi="Times New Roman"/>
          <w:sz w:val="24"/>
          <w:szCs w:val="24"/>
        </w:rPr>
      </w:pPr>
      <w:r w:rsidRPr="001B1A44">
        <w:rPr>
          <w:rFonts w:ascii="Times New Roman" w:hAnsi="Times New Roman"/>
          <w:sz w:val="24"/>
          <w:szCs w:val="24"/>
        </w:rPr>
        <w:t xml:space="preserve">Por ello, </w:t>
      </w:r>
      <w:r w:rsidR="000F54E7" w:rsidRPr="001B1A44">
        <w:rPr>
          <w:rFonts w:ascii="Times New Roman" w:hAnsi="Times New Roman"/>
          <w:sz w:val="24"/>
          <w:szCs w:val="24"/>
        </w:rPr>
        <w:t xml:space="preserve">con el fin de no perjudicar a los usuarios del servicio eléctrico y para, así también, </w:t>
      </w:r>
      <w:r w:rsidR="0026596B" w:rsidRPr="001B1A44">
        <w:rPr>
          <w:rFonts w:ascii="Times New Roman" w:hAnsi="Times New Roman"/>
          <w:sz w:val="24"/>
          <w:szCs w:val="24"/>
        </w:rPr>
        <w:t>sincerar los montos de las facturas y hacer un cobro mensual e igualitario</w:t>
      </w:r>
      <w:r w:rsidRPr="001B1A44">
        <w:rPr>
          <w:rFonts w:ascii="Times New Roman" w:hAnsi="Times New Roman"/>
          <w:sz w:val="24"/>
          <w:szCs w:val="24"/>
        </w:rPr>
        <w:t xml:space="preserve"> es que se promueve el presente proyecto de ley</w:t>
      </w:r>
      <w:r w:rsidR="0026596B" w:rsidRPr="001B1A44">
        <w:rPr>
          <w:rFonts w:ascii="Times New Roman" w:hAnsi="Times New Roman"/>
          <w:sz w:val="24"/>
          <w:szCs w:val="24"/>
        </w:rPr>
        <w:t>.</w:t>
      </w:r>
    </w:p>
    <w:p w:rsidR="005162E6" w:rsidRPr="001B1A44" w:rsidRDefault="005162E6" w:rsidP="00D85CE3">
      <w:pPr>
        <w:spacing w:after="0" w:line="480" w:lineRule="auto"/>
        <w:ind w:firstLine="708"/>
        <w:jc w:val="both"/>
        <w:rPr>
          <w:rFonts w:ascii="Times New Roman" w:hAnsi="Times New Roman"/>
          <w:sz w:val="24"/>
          <w:szCs w:val="24"/>
        </w:rPr>
      </w:pPr>
      <w:r>
        <w:rPr>
          <w:rFonts w:ascii="Times New Roman" w:hAnsi="Times New Roman"/>
          <w:sz w:val="24"/>
          <w:szCs w:val="24"/>
        </w:rPr>
        <w:t xml:space="preserve">Esta modificación en las </w:t>
      </w:r>
      <w:proofErr w:type="gramStart"/>
      <w:r>
        <w:rPr>
          <w:rFonts w:ascii="Times New Roman" w:hAnsi="Times New Roman"/>
          <w:sz w:val="24"/>
          <w:szCs w:val="24"/>
        </w:rPr>
        <w:t>lecturas,</w:t>
      </w:r>
      <w:proofErr w:type="gramEnd"/>
      <w:r>
        <w:rPr>
          <w:rFonts w:ascii="Times New Roman" w:hAnsi="Times New Roman"/>
          <w:sz w:val="24"/>
          <w:szCs w:val="24"/>
        </w:rPr>
        <w:t xml:space="preserve"> puede ayudar a reducir los costos de las pequeñas y medianas industrias que se desarrollan en el territorio provincial.</w:t>
      </w:r>
    </w:p>
    <w:p w:rsidR="005D32F7" w:rsidRPr="001B1A44" w:rsidRDefault="005D32F7" w:rsidP="00D85CE3">
      <w:pPr>
        <w:spacing w:after="0" w:line="480" w:lineRule="auto"/>
        <w:ind w:firstLine="708"/>
        <w:jc w:val="both"/>
        <w:rPr>
          <w:rFonts w:ascii="Times New Roman" w:eastAsia="Times New Roman" w:hAnsi="Times New Roman"/>
          <w:sz w:val="24"/>
          <w:szCs w:val="24"/>
          <w:lang w:eastAsia="es-AR"/>
        </w:rPr>
      </w:pPr>
      <w:r w:rsidRPr="001B1A44">
        <w:rPr>
          <w:rFonts w:ascii="Times New Roman" w:hAnsi="Times New Roman"/>
          <w:sz w:val="24"/>
          <w:szCs w:val="24"/>
        </w:rPr>
        <w:t>Por los fundamentos expuestos, es que solicito a los Sres. Legisladores acompañen el presente Proyecto de Ley.</w:t>
      </w:r>
    </w:p>
    <w:sectPr w:rsidR="005D32F7" w:rsidRPr="001B1A44" w:rsidSect="005162E6">
      <w:pgSz w:w="12240" w:h="15840"/>
      <w:pgMar w:top="3402" w:right="1701" w:bottom="1560"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325" w:rsidRDefault="00AA0325" w:rsidP="008B3BA6">
      <w:pPr>
        <w:spacing w:after="0" w:line="240" w:lineRule="auto"/>
      </w:pPr>
      <w:r>
        <w:separator/>
      </w:r>
    </w:p>
  </w:endnote>
  <w:endnote w:type="continuationSeparator" w:id="0">
    <w:p w:rsidR="00AA0325" w:rsidRDefault="00AA0325"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325" w:rsidRDefault="00AA0325" w:rsidP="008B3BA6">
      <w:pPr>
        <w:spacing w:after="0" w:line="240" w:lineRule="auto"/>
      </w:pPr>
      <w:r>
        <w:separator/>
      </w:r>
    </w:p>
  </w:footnote>
  <w:footnote w:type="continuationSeparator" w:id="0">
    <w:p w:rsidR="00AA0325" w:rsidRDefault="00AA0325" w:rsidP="008B3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1903D2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4E06FD"/>
    <w:multiLevelType w:val="singleLevel"/>
    <w:tmpl w:val="3E022574"/>
    <w:lvl w:ilvl="0">
      <w:start w:val="1"/>
      <w:numFmt w:val="bullet"/>
      <w:lvlText w:val=""/>
      <w:lvlJc w:val="left"/>
      <w:pPr>
        <w:tabs>
          <w:tab w:val="num" w:pos="360"/>
        </w:tabs>
        <w:ind w:left="360" w:hanging="360"/>
      </w:pPr>
      <w:rPr>
        <w:rFonts w:ascii="Wingdings" w:hAnsi="Wingdings" w:hint="default"/>
        <w:sz w:val="18"/>
      </w:rPr>
    </w:lvl>
  </w:abstractNum>
  <w:abstractNum w:abstractNumId="2"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4"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6"/>
  </w:num>
  <w:num w:numId="2">
    <w:abstractNumId w:val="3"/>
  </w:num>
  <w:num w:numId="3">
    <w:abstractNumId w:val="9"/>
  </w:num>
  <w:num w:numId="4">
    <w:abstractNumId w:val="8"/>
  </w:num>
  <w:num w:numId="5">
    <w:abstractNumId w:val="4"/>
  </w:num>
  <w:num w:numId="6">
    <w:abstractNumId w:val="5"/>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9"/>
    <w:rsid w:val="000326C3"/>
    <w:rsid w:val="00093720"/>
    <w:rsid w:val="000A3E89"/>
    <w:rsid w:val="000F54E7"/>
    <w:rsid w:val="00106D5A"/>
    <w:rsid w:val="001265BD"/>
    <w:rsid w:val="001B1A44"/>
    <w:rsid w:val="00212ED4"/>
    <w:rsid w:val="00236AF4"/>
    <w:rsid w:val="0026596B"/>
    <w:rsid w:val="002746CF"/>
    <w:rsid w:val="002A0894"/>
    <w:rsid w:val="00302616"/>
    <w:rsid w:val="00324E9C"/>
    <w:rsid w:val="00353E57"/>
    <w:rsid w:val="00357121"/>
    <w:rsid w:val="00373C32"/>
    <w:rsid w:val="003D6664"/>
    <w:rsid w:val="003E0F15"/>
    <w:rsid w:val="00413568"/>
    <w:rsid w:val="00440D32"/>
    <w:rsid w:val="004D25C9"/>
    <w:rsid w:val="005162E6"/>
    <w:rsid w:val="0054025F"/>
    <w:rsid w:val="00545A40"/>
    <w:rsid w:val="005D32F7"/>
    <w:rsid w:val="005E6DB5"/>
    <w:rsid w:val="005F7840"/>
    <w:rsid w:val="006537F1"/>
    <w:rsid w:val="00657AAE"/>
    <w:rsid w:val="00686B6D"/>
    <w:rsid w:val="006935A7"/>
    <w:rsid w:val="007619D3"/>
    <w:rsid w:val="0076743E"/>
    <w:rsid w:val="00777C5D"/>
    <w:rsid w:val="007A6C71"/>
    <w:rsid w:val="007B48B9"/>
    <w:rsid w:val="007E3FE8"/>
    <w:rsid w:val="007E5B75"/>
    <w:rsid w:val="00831107"/>
    <w:rsid w:val="008B3BA6"/>
    <w:rsid w:val="00935580"/>
    <w:rsid w:val="009A3483"/>
    <w:rsid w:val="009A363B"/>
    <w:rsid w:val="009C7333"/>
    <w:rsid w:val="00A03E74"/>
    <w:rsid w:val="00A1013D"/>
    <w:rsid w:val="00AA0325"/>
    <w:rsid w:val="00AB1AEF"/>
    <w:rsid w:val="00B96193"/>
    <w:rsid w:val="00BA7E2B"/>
    <w:rsid w:val="00BE5F46"/>
    <w:rsid w:val="00C22D99"/>
    <w:rsid w:val="00C455C7"/>
    <w:rsid w:val="00C65485"/>
    <w:rsid w:val="00C8064B"/>
    <w:rsid w:val="00CA29D0"/>
    <w:rsid w:val="00CF6E6D"/>
    <w:rsid w:val="00D4682E"/>
    <w:rsid w:val="00D85CE3"/>
    <w:rsid w:val="00DA65D6"/>
    <w:rsid w:val="00DD2C88"/>
    <w:rsid w:val="00DE6FDC"/>
    <w:rsid w:val="00E62C85"/>
    <w:rsid w:val="00E63A47"/>
    <w:rsid w:val="00E805FB"/>
    <w:rsid w:val="00E82784"/>
    <w:rsid w:val="00EB5756"/>
    <w:rsid w:val="00F2568C"/>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A5F0E5-2514-40F8-AD57-ECB64458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independiente">
    <w:name w:val="Body Text"/>
    <w:basedOn w:val="Normal"/>
    <w:link w:val="TextoindependienteCar"/>
    <w:unhideWhenUsed/>
    <w:rsid w:val="00106D5A"/>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link w:val="Textoindependiente"/>
    <w:rsid w:val="00106D5A"/>
    <w:rPr>
      <w:rFonts w:ascii="Arial" w:eastAsia="Times New Roman" w:hAnsi="Arial"/>
      <w:sz w:val="24"/>
      <w:lang w:val="es-AR"/>
    </w:rPr>
  </w:style>
  <w:style w:type="paragraph" w:styleId="Lista">
    <w:name w:val="List"/>
    <w:basedOn w:val="Normal"/>
    <w:uiPriority w:val="99"/>
    <w:unhideWhenUsed/>
    <w:rsid w:val="005E6DB5"/>
    <w:pPr>
      <w:ind w:left="283" w:hanging="283"/>
      <w:contextualSpacing/>
    </w:pPr>
    <w:rPr>
      <w:rFonts w:eastAsia="Times New Roman"/>
    </w:rPr>
  </w:style>
  <w:style w:type="paragraph" w:styleId="Listaconvietas2">
    <w:name w:val="List Bullet 2"/>
    <w:basedOn w:val="Normal"/>
    <w:uiPriority w:val="99"/>
    <w:unhideWhenUsed/>
    <w:rsid w:val="005E6DB5"/>
    <w:pPr>
      <w:numPr>
        <w:numId w:val="10"/>
      </w:numPr>
      <w:tabs>
        <w:tab w:val="clear" w:pos="643"/>
        <w:tab w:val="num" w:pos="1610"/>
      </w:tabs>
      <w:ind w:left="161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8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016E-B91B-4A05-BEB5-86A09B1E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2016-08-30T22:11:00Z</cp:lastPrinted>
  <dcterms:created xsi:type="dcterms:W3CDTF">2019-03-08T13:26:00Z</dcterms:created>
  <dcterms:modified xsi:type="dcterms:W3CDTF">2019-03-08T13:26:00Z</dcterms:modified>
</cp:coreProperties>
</file>