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3FC" w:rsidRDefault="00AB43FC" w:rsidP="00AB43FC">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AB43FC" w:rsidRDefault="00AB43FC" w:rsidP="00AB43FC">
      <w:pPr>
        <w:jc w:val="center"/>
        <w:rPr>
          <w:rFonts w:ascii="Arial" w:hAnsi="Arial"/>
          <w:b/>
        </w:rPr>
      </w:pPr>
    </w:p>
    <w:p w:rsidR="00AB43FC" w:rsidRDefault="00AB43FC" w:rsidP="00AB43FC">
      <w:pPr>
        <w:jc w:val="center"/>
        <w:rPr>
          <w:rFonts w:ascii="Arial" w:hAnsi="Arial"/>
          <w:b/>
        </w:rPr>
      </w:pPr>
      <w:r>
        <w:rPr>
          <w:rFonts w:ascii="Arial" w:hAnsi="Arial"/>
          <w:b/>
        </w:rPr>
        <w:t>L E Y :</w:t>
      </w:r>
    </w:p>
    <w:p w:rsidR="00B1357E" w:rsidRPr="003255FD" w:rsidRDefault="00B1357E" w:rsidP="003255FD">
      <w:pPr>
        <w:spacing w:after="0" w:line="240" w:lineRule="auto"/>
        <w:jc w:val="both"/>
        <w:rPr>
          <w:rFonts w:ascii="Arial" w:hAnsi="Arial"/>
          <w:sz w:val="24"/>
          <w:szCs w:val="24"/>
        </w:rPr>
      </w:pPr>
    </w:p>
    <w:p w:rsidR="00B1357E" w:rsidRPr="003255FD" w:rsidRDefault="00B1357E" w:rsidP="003255FD">
      <w:pPr>
        <w:spacing w:after="0" w:line="240" w:lineRule="auto"/>
        <w:jc w:val="both"/>
        <w:rPr>
          <w:rFonts w:ascii="Arial" w:hAnsi="Arial"/>
          <w:sz w:val="24"/>
          <w:szCs w:val="24"/>
        </w:rPr>
      </w:pPr>
    </w:p>
    <w:p w:rsidR="00B1357E" w:rsidRPr="003255FD" w:rsidRDefault="00B1357E" w:rsidP="003255FD">
      <w:pPr>
        <w:spacing w:after="0" w:line="240" w:lineRule="auto"/>
        <w:jc w:val="both"/>
        <w:rPr>
          <w:rFonts w:ascii="Arial" w:hAnsi="Arial"/>
          <w:sz w:val="24"/>
          <w:szCs w:val="24"/>
        </w:rPr>
      </w:pPr>
    </w:p>
    <w:p w:rsidR="00B1357E" w:rsidRPr="00B1357E" w:rsidRDefault="00B1357E" w:rsidP="00AB43FC">
      <w:pPr>
        <w:spacing w:after="0" w:line="240" w:lineRule="auto"/>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B1357E">
        <w:rPr>
          <w:rFonts w:ascii="Arial" w:hAnsi="Arial" w:cs="Arial"/>
          <w:sz w:val="24"/>
          <w:szCs w:val="24"/>
        </w:rPr>
        <w:t>Adhiérase la Provincia de Entre Ríos a las disposiciones de la Ley Nacional Nº 26.190 y su modificatoria Ley Nacional Nº 27.191, de “Régimen de Fomento Nacional para el uso de Fuentes Renovables de Energía destinada a la Pr</w:t>
      </w:r>
      <w:r w:rsidR="00AB43FC">
        <w:rPr>
          <w:rFonts w:ascii="Arial" w:hAnsi="Arial" w:cs="Arial"/>
          <w:sz w:val="24"/>
          <w:szCs w:val="24"/>
        </w:rPr>
        <w:t>oducción de Energía Eléctrica”.</w:t>
      </w:r>
    </w:p>
    <w:p w:rsidR="00B1357E" w:rsidRPr="00B1357E" w:rsidRDefault="00B1357E" w:rsidP="00AB43FC">
      <w:pPr>
        <w:spacing w:after="0" w:line="240" w:lineRule="auto"/>
        <w:jc w:val="both"/>
        <w:rPr>
          <w:rFonts w:ascii="Arial" w:hAnsi="Arial" w:cs="Arial"/>
          <w:sz w:val="24"/>
          <w:szCs w:val="24"/>
        </w:rPr>
      </w:pPr>
    </w:p>
    <w:p w:rsidR="00B1357E" w:rsidRPr="00B1357E" w:rsidRDefault="00B1357E" w:rsidP="00AB43FC">
      <w:pPr>
        <w:spacing w:after="0" w:line="240" w:lineRule="auto"/>
        <w:jc w:val="both"/>
        <w:rPr>
          <w:rFonts w:ascii="Arial" w:hAnsi="Arial" w:cs="Arial"/>
          <w:sz w:val="24"/>
          <w:szCs w:val="24"/>
        </w:rPr>
      </w:pPr>
      <w:r w:rsidRPr="00B1357E">
        <w:rPr>
          <w:rFonts w:ascii="Arial" w:hAnsi="Arial" w:cs="Arial"/>
          <w:b/>
          <w:bCs/>
          <w:sz w:val="24"/>
          <w:szCs w:val="24"/>
          <w:u w:val="single"/>
        </w:rPr>
        <w:t>ARTÍCULO 2º.-</w:t>
      </w:r>
      <w:r w:rsidRPr="00B1357E">
        <w:rPr>
          <w:rFonts w:ascii="Arial" w:hAnsi="Arial" w:cs="Arial"/>
          <w:sz w:val="24"/>
          <w:szCs w:val="24"/>
        </w:rPr>
        <w:t xml:space="preserve"> A efectos de la presente norma se aplicarán las definiciones establecidas en el artículo 4º de la Ley Nacional Nº 26.190. Adicionalmente, serán también consideradas fuentes de energía renovable las energías hidrocinética, mini hidráulica y la proveniente del hid</w:t>
      </w:r>
      <w:r w:rsidR="00AB43FC">
        <w:rPr>
          <w:rFonts w:ascii="Arial" w:hAnsi="Arial" w:cs="Arial"/>
          <w:sz w:val="24"/>
          <w:szCs w:val="24"/>
        </w:rPr>
        <w:t>rógeno.</w:t>
      </w:r>
    </w:p>
    <w:p w:rsidR="00B1357E" w:rsidRPr="00B1357E" w:rsidRDefault="00B1357E" w:rsidP="00AB43FC">
      <w:pPr>
        <w:spacing w:after="0" w:line="240" w:lineRule="auto"/>
        <w:jc w:val="both"/>
        <w:rPr>
          <w:rFonts w:ascii="Arial" w:hAnsi="Arial" w:cs="Arial"/>
          <w:sz w:val="24"/>
          <w:szCs w:val="24"/>
        </w:rPr>
      </w:pPr>
    </w:p>
    <w:p w:rsidR="00B1357E" w:rsidRPr="00B1357E" w:rsidRDefault="00B1357E" w:rsidP="00AB43FC">
      <w:pPr>
        <w:spacing w:after="0" w:line="240" w:lineRule="auto"/>
        <w:jc w:val="both"/>
        <w:rPr>
          <w:rFonts w:ascii="Arial" w:hAnsi="Arial" w:cs="Arial"/>
          <w:sz w:val="24"/>
          <w:szCs w:val="24"/>
        </w:rPr>
      </w:pPr>
      <w:r w:rsidRPr="00B1357E">
        <w:rPr>
          <w:rFonts w:ascii="Arial" w:hAnsi="Arial" w:cs="Arial"/>
          <w:b/>
          <w:bCs/>
          <w:sz w:val="24"/>
          <w:szCs w:val="24"/>
          <w:u w:val="single"/>
        </w:rPr>
        <w:t>ARTÍCULO 3º.-</w:t>
      </w:r>
      <w:r w:rsidRPr="00B1357E">
        <w:rPr>
          <w:rFonts w:ascii="Arial" w:hAnsi="Arial" w:cs="Arial"/>
          <w:sz w:val="24"/>
          <w:szCs w:val="24"/>
        </w:rPr>
        <w:t xml:space="preserve"> El Poder Ejecutivo Provincial determinará la Autoridad de Aplicación de la presente le</w:t>
      </w:r>
      <w:r w:rsidR="00AB43FC">
        <w:rPr>
          <w:rFonts w:ascii="Arial" w:hAnsi="Arial" w:cs="Arial"/>
          <w:sz w:val="24"/>
          <w:szCs w:val="24"/>
        </w:rPr>
        <w:t>y, conforme a sus competencias.</w:t>
      </w:r>
    </w:p>
    <w:p w:rsidR="00B1357E" w:rsidRPr="00B1357E" w:rsidRDefault="00B1357E" w:rsidP="00AB43FC">
      <w:pPr>
        <w:spacing w:after="0" w:line="240" w:lineRule="auto"/>
        <w:jc w:val="both"/>
        <w:rPr>
          <w:rFonts w:ascii="Arial" w:hAnsi="Arial" w:cs="Arial"/>
          <w:sz w:val="24"/>
          <w:szCs w:val="24"/>
        </w:rPr>
      </w:pPr>
    </w:p>
    <w:p w:rsidR="00B1357E" w:rsidRPr="00B1357E" w:rsidRDefault="00B1357E" w:rsidP="00AB43FC">
      <w:pPr>
        <w:spacing w:after="0" w:line="240" w:lineRule="auto"/>
        <w:jc w:val="both"/>
        <w:rPr>
          <w:rFonts w:ascii="Arial" w:hAnsi="Arial" w:cs="Arial"/>
          <w:sz w:val="24"/>
          <w:szCs w:val="24"/>
        </w:rPr>
      </w:pPr>
      <w:r w:rsidRPr="00B1357E">
        <w:rPr>
          <w:rFonts w:ascii="Arial" w:hAnsi="Arial" w:cs="Arial"/>
          <w:b/>
          <w:bCs/>
          <w:sz w:val="24"/>
          <w:szCs w:val="24"/>
          <w:u w:val="single"/>
        </w:rPr>
        <w:t>ARTÍCULO 4º.-</w:t>
      </w:r>
      <w:r w:rsidRPr="00B1357E">
        <w:rPr>
          <w:rFonts w:ascii="Arial" w:hAnsi="Arial" w:cs="Arial"/>
          <w:sz w:val="24"/>
          <w:szCs w:val="24"/>
        </w:rPr>
        <w:t xml:space="preserve"> El Poder Ejecutivo Provincial deberá reglamentar la presente ley dentro de los noventa (90) dí</w:t>
      </w:r>
      <w:r w:rsidR="00AB43FC">
        <w:rPr>
          <w:rFonts w:ascii="Arial" w:hAnsi="Arial" w:cs="Arial"/>
          <w:sz w:val="24"/>
          <w:szCs w:val="24"/>
        </w:rPr>
        <w:t>as a partir de su promulgación.</w:t>
      </w:r>
    </w:p>
    <w:p w:rsidR="00B1357E" w:rsidRPr="00B1357E" w:rsidRDefault="00B1357E" w:rsidP="00AB43FC">
      <w:pPr>
        <w:spacing w:after="0" w:line="240" w:lineRule="auto"/>
        <w:jc w:val="both"/>
        <w:rPr>
          <w:rFonts w:ascii="Arial" w:hAnsi="Arial" w:cs="Arial"/>
          <w:sz w:val="24"/>
          <w:szCs w:val="24"/>
        </w:rPr>
      </w:pPr>
    </w:p>
    <w:p w:rsidR="00B1357E" w:rsidRPr="00B1357E" w:rsidRDefault="00B1357E" w:rsidP="00AB43FC">
      <w:pPr>
        <w:spacing w:after="0" w:line="240" w:lineRule="auto"/>
        <w:jc w:val="both"/>
        <w:rPr>
          <w:rFonts w:ascii="Arial" w:hAnsi="Arial" w:cs="Arial"/>
          <w:sz w:val="24"/>
          <w:szCs w:val="24"/>
        </w:rPr>
      </w:pPr>
      <w:r w:rsidRPr="00B1357E">
        <w:rPr>
          <w:rFonts w:ascii="Arial" w:hAnsi="Arial" w:cs="Arial"/>
          <w:b/>
          <w:bCs/>
          <w:sz w:val="24"/>
          <w:szCs w:val="24"/>
          <w:u w:val="single"/>
        </w:rPr>
        <w:t>ARTÍCULO 5º.-</w:t>
      </w:r>
      <w:r w:rsidRPr="00B1357E">
        <w:rPr>
          <w:rFonts w:ascii="Arial" w:hAnsi="Arial" w:cs="Arial"/>
          <w:sz w:val="24"/>
          <w:szCs w:val="24"/>
        </w:rPr>
        <w:t xml:space="preserve"> Invítase a los municipios y comunas de la Provincia de Entre Ríos a adherir a la presente y a dictar las ordenanzas pertinentes a fin de promover la generación eléctrica a partir de</w:t>
      </w:r>
      <w:r w:rsidR="00AB43FC">
        <w:rPr>
          <w:rFonts w:ascii="Arial" w:hAnsi="Arial" w:cs="Arial"/>
          <w:sz w:val="24"/>
          <w:szCs w:val="24"/>
        </w:rPr>
        <w:t xml:space="preserve"> fuentes renovables de energía.</w:t>
      </w:r>
    </w:p>
    <w:p w:rsidR="00B1357E" w:rsidRPr="003255FD" w:rsidRDefault="00B1357E" w:rsidP="003255FD">
      <w:pPr>
        <w:spacing w:after="0" w:line="240" w:lineRule="auto"/>
        <w:jc w:val="both"/>
        <w:rPr>
          <w:rFonts w:ascii="Arial" w:hAnsi="Arial"/>
          <w:b/>
          <w:sz w:val="24"/>
          <w:szCs w:val="24"/>
          <w:u w:val="single"/>
        </w:rPr>
      </w:pPr>
    </w:p>
    <w:p w:rsidR="00B1357E" w:rsidRPr="003255FD" w:rsidRDefault="00B1357E"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6</w:t>
      </w:r>
      <w:r w:rsidRPr="003255FD">
        <w:rPr>
          <w:rFonts w:ascii="Arial" w:hAnsi="Arial"/>
          <w:b/>
          <w:sz w:val="24"/>
          <w:szCs w:val="24"/>
          <w:u w:val="single"/>
        </w:rPr>
        <w:t>°.-</w:t>
      </w:r>
      <w:r w:rsidRPr="003255FD">
        <w:rPr>
          <w:rFonts w:ascii="Arial" w:hAnsi="Arial"/>
          <w:sz w:val="24"/>
          <w:szCs w:val="24"/>
        </w:rPr>
        <w:t xml:space="preserve"> Comuníquese, etcétera.</w:t>
      </w:r>
    </w:p>
    <w:p w:rsidR="00B1357E" w:rsidRPr="003255FD" w:rsidRDefault="00B1357E" w:rsidP="003255FD">
      <w:pPr>
        <w:spacing w:after="0" w:line="240" w:lineRule="auto"/>
        <w:jc w:val="both"/>
        <w:rPr>
          <w:rFonts w:ascii="Arial" w:hAnsi="Arial"/>
          <w:sz w:val="24"/>
          <w:szCs w:val="24"/>
        </w:rPr>
      </w:pPr>
    </w:p>
    <w:p w:rsidR="00B1357E" w:rsidRPr="003255FD" w:rsidRDefault="00B1357E" w:rsidP="003255FD">
      <w:pPr>
        <w:pStyle w:val="L1"/>
      </w:pPr>
      <w:r w:rsidRPr="003255FD">
        <w:t xml:space="preserve">PARANÁ, SALA DE SESIONES, </w:t>
      </w:r>
      <w:r w:rsidR="00E85B7A">
        <w:t>28 de junio de 2017</w:t>
      </w:r>
      <w:r w:rsidRPr="003255FD">
        <w:t>.</w:t>
      </w:r>
    </w:p>
    <w:p w:rsidR="00B1357E" w:rsidRDefault="00B1357E" w:rsidP="003255FD">
      <w:pPr>
        <w:spacing w:after="0" w:line="240" w:lineRule="auto"/>
        <w:jc w:val="both"/>
        <w:rPr>
          <w:rFonts w:ascii="Arial" w:hAnsi="Arial"/>
          <w:sz w:val="24"/>
          <w:szCs w:val="24"/>
        </w:rPr>
      </w:pPr>
    </w:p>
    <w:p w:rsidR="00E85B7A" w:rsidRPr="00FA270A" w:rsidRDefault="00E85B7A" w:rsidP="00FA270A">
      <w:pPr>
        <w:pStyle w:val="Ttulo1"/>
        <w:spacing w:line="240" w:lineRule="auto"/>
        <w:jc w:val="left"/>
        <w:rPr>
          <w:rFonts w:ascii="Times New Roman" w:hAnsi="Times New Roman"/>
          <w:sz w:val="22"/>
          <w:szCs w:val="22"/>
          <w:u w:val="none"/>
        </w:rPr>
      </w:pPr>
      <w:r w:rsidRPr="00FA270A">
        <w:rPr>
          <w:rFonts w:ascii="Times New Roman" w:hAnsi="Times New Roman"/>
          <w:sz w:val="22"/>
          <w:szCs w:val="22"/>
          <w:u w:val="none"/>
        </w:rPr>
        <w:t xml:space="preserve">  Sergio Daniel URRIBARRI</w:t>
      </w:r>
      <w:r w:rsidRPr="00FA270A">
        <w:rPr>
          <w:rFonts w:ascii="Times New Roman" w:hAnsi="Times New Roman"/>
          <w:sz w:val="22"/>
          <w:szCs w:val="22"/>
          <w:u w:val="none"/>
        </w:rPr>
        <w:tab/>
      </w:r>
      <w:r w:rsidRPr="00FA270A">
        <w:rPr>
          <w:rFonts w:ascii="Times New Roman" w:hAnsi="Times New Roman"/>
          <w:sz w:val="22"/>
          <w:szCs w:val="22"/>
          <w:u w:val="none"/>
        </w:rPr>
        <w:tab/>
      </w:r>
      <w:r w:rsidRPr="00FA270A">
        <w:rPr>
          <w:rFonts w:ascii="Times New Roman" w:hAnsi="Times New Roman"/>
          <w:sz w:val="22"/>
          <w:szCs w:val="22"/>
          <w:u w:val="none"/>
        </w:rPr>
        <w:tab/>
        <w:t xml:space="preserve"> </w:t>
      </w:r>
      <w:r>
        <w:rPr>
          <w:rFonts w:ascii="Times New Roman" w:hAnsi="Times New Roman"/>
          <w:sz w:val="22"/>
          <w:szCs w:val="22"/>
          <w:u w:val="none"/>
        </w:rPr>
        <w:t xml:space="preserve">     </w:t>
      </w:r>
      <w:r w:rsidRPr="00FA270A">
        <w:rPr>
          <w:rFonts w:ascii="Times New Roman" w:hAnsi="Times New Roman"/>
          <w:sz w:val="22"/>
          <w:szCs w:val="22"/>
          <w:u w:val="none"/>
        </w:rPr>
        <w:t xml:space="preserve">   </w:t>
      </w:r>
      <w:r>
        <w:rPr>
          <w:rFonts w:ascii="Times New Roman" w:hAnsi="Times New Roman"/>
          <w:sz w:val="22"/>
          <w:szCs w:val="22"/>
          <w:u w:val="none"/>
        </w:rPr>
        <w:t xml:space="preserve">            </w:t>
      </w:r>
      <w:r w:rsidRPr="00FA270A">
        <w:rPr>
          <w:rFonts w:ascii="Times New Roman" w:hAnsi="Times New Roman"/>
          <w:sz w:val="22"/>
          <w:szCs w:val="22"/>
          <w:u w:val="none"/>
        </w:rPr>
        <w:t>Adán Humberto BAHL</w:t>
      </w:r>
    </w:p>
    <w:p w:rsidR="00E85B7A" w:rsidRPr="00FA270A" w:rsidRDefault="00E85B7A" w:rsidP="00FA270A">
      <w:pPr>
        <w:spacing w:after="0" w:line="240" w:lineRule="auto"/>
        <w:jc w:val="both"/>
        <w:rPr>
          <w:rFonts w:ascii="Times New Roman" w:hAnsi="Times New Roman"/>
          <w:b/>
        </w:rPr>
      </w:pPr>
      <w:r w:rsidRPr="00FA270A">
        <w:rPr>
          <w:rFonts w:ascii="Times New Roman" w:hAnsi="Times New Roman"/>
          <w:b/>
        </w:rPr>
        <w:t>Presidente H. C. de Diputados</w:t>
      </w:r>
      <w:r w:rsidRPr="00FA270A">
        <w:rPr>
          <w:rFonts w:ascii="Times New Roman" w:hAnsi="Times New Roman"/>
          <w:b/>
        </w:rPr>
        <w:tab/>
      </w:r>
      <w:r w:rsidRPr="00FA270A">
        <w:rPr>
          <w:rFonts w:ascii="Times New Roman" w:hAnsi="Times New Roman"/>
          <w:b/>
        </w:rPr>
        <w:tab/>
      </w:r>
      <w:r w:rsidRPr="00FA270A">
        <w:rPr>
          <w:rFonts w:ascii="Times New Roman" w:hAnsi="Times New Roman"/>
          <w:b/>
        </w:rPr>
        <w:tab/>
        <w:t xml:space="preserve">    Presidente H. C. de Senadores</w:t>
      </w:r>
    </w:p>
    <w:p w:rsidR="00E85B7A" w:rsidRPr="00FA270A" w:rsidRDefault="00E85B7A" w:rsidP="00FA270A">
      <w:pPr>
        <w:spacing w:after="0" w:line="240" w:lineRule="auto"/>
        <w:jc w:val="both"/>
        <w:rPr>
          <w:rFonts w:ascii="Times New Roman" w:hAnsi="Times New Roman"/>
          <w:b/>
        </w:rPr>
      </w:pPr>
    </w:p>
    <w:p w:rsidR="00E85B7A" w:rsidRPr="00FA270A" w:rsidRDefault="00E85B7A" w:rsidP="00FA270A">
      <w:pPr>
        <w:spacing w:after="0" w:line="240" w:lineRule="auto"/>
        <w:jc w:val="both"/>
        <w:rPr>
          <w:rFonts w:ascii="Times New Roman" w:hAnsi="Times New Roman"/>
          <w:b/>
        </w:rPr>
      </w:pPr>
    </w:p>
    <w:p w:rsidR="00E85B7A" w:rsidRPr="00FA270A" w:rsidRDefault="00E85B7A" w:rsidP="00FA270A">
      <w:pPr>
        <w:spacing w:after="0" w:line="240" w:lineRule="auto"/>
        <w:jc w:val="both"/>
        <w:rPr>
          <w:rFonts w:ascii="Times New Roman" w:hAnsi="Times New Roman"/>
          <w:b/>
        </w:rPr>
      </w:pPr>
      <w:r>
        <w:rPr>
          <w:rFonts w:ascii="Times New Roman" w:hAnsi="Times New Roman"/>
          <w:b/>
        </w:rPr>
        <w:t xml:space="preserve">           Nicolás PIERINI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Natalio Juan GERDAU</w:t>
      </w:r>
    </w:p>
    <w:p w:rsidR="00E85B7A" w:rsidRPr="00FA270A" w:rsidRDefault="00E85B7A" w:rsidP="00FA270A">
      <w:pPr>
        <w:spacing w:after="0" w:line="240" w:lineRule="auto"/>
        <w:jc w:val="both"/>
        <w:rPr>
          <w:rFonts w:ascii="Times New Roman" w:hAnsi="Times New Roman"/>
          <w:b/>
        </w:rPr>
      </w:pPr>
      <w:r w:rsidRPr="00FA270A">
        <w:rPr>
          <w:rFonts w:ascii="Times New Roman" w:hAnsi="Times New Roman"/>
          <w:b/>
        </w:rPr>
        <w:t>Secretario H. C. de Diputados</w:t>
      </w:r>
      <w:r w:rsidRPr="00FA270A">
        <w:rPr>
          <w:rFonts w:ascii="Times New Roman" w:hAnsi="Times New Roman"/>
          <w:b/>
        </w:rPr>
        <w:tab/>
      </w:r>
      <w:r w:rsidRPr="00FA270A">
        <w:rPr>
          <w:rFonts w:ascii="Times New Roman" w:hAnsi="Times New Roman"/>
          <w:b/>
        </w:rPr>
        <w:tab/>
      </w:r>
      <w:r w:rsidRPr="00FA270A">
        <w:rPr>
          <w:rFonts w:ascii="Times New Roman" w:hAnsi="Times New Roman"/>
          <w:b/>
        </w:rPr>
        <w:tab/>
      </w:r>
      <w:r w:rsidRPr="00FA270A">
        <w:rPr>
          <w:rFonts w:ascii="Times New Roman" w:hAnsi="Times New Roman"/>
          <w:b/>
        </w:rPr>
        <w:tab/>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E85B7A" w:rsidRPr="00FA270A" w:rsidRDefault="00E85B7A" w:rsidP="00FA270A">
      <w:pPr>
        <w:spacing w:after="0" w:line="240" w:lineRule="auto"/>
        <w:jc w:val="both"/>
        <w:rPr>
          <w:rFonts w:ascii="Times New Roman" w:hAnsi="Times New Roman"/>
          <w:b/>
        </w:rPr>
      </w:pPr>
    </w:p>
    <w:p w:rsidR="00E85B7A" w:rsidRPr="00FA270A" w:rsidRDefault="00E85B7A" w:rsidP="00FA270A">
      <w:pPr>
        <w:spacing w:after="0" w:line="240" w:lineRule="auto"/>
        <w:jc w:val="both"/>
        <w:rPr>
          <w:rFonts w:ascii="Times New Roman" w:hAnsi="Times New Roman"/>
          <w:b/>
        </w:rPr>
      </w:pPr>
      <w:r w:rsidRPr="00FA270A">
        <w:rPr>
          <w:rFonts w:ascii="Times New Roman" w:hAnsi="Times New Roman"/>
          <w:b/>
        </w:rPr>
        <w:t>ES COPIA AUTENTICA</w:t>
      </w:r>
    </w:p>
    <w:p w:rsidR="00E85B7A" w:rsidRPr="00FA270A" w:rsidRDefault="00E85B7A" w:rsidP="00FA270A">
      <w:pPr>
        <w:spacing w:after="0" w:line="240" w:lineRule="auto"/>
        <w:rPr>
          <w:rFonts w:ascii="Times New Roman" w:hAnsi="Times New Roman"/>
        </w:rPr>
      </w:pPr>
    </w:p>
    <w:p w:rsidR="00E85B7A" w:rsidRPr="00FA270A" w:rsidRDefault="00E85B7A" w:rsidP="00FA270A">
      <w:pPr>
        <w:spacing w:after="0" w:line="240" w:lineRule="auto"/>
        <w:rPr>
          <w:rFonts w:ascii="Times New Roman" w:hAnsi="Times New Roman"/>
        </w:rPr>
      </w:pPr>
    </w:p>
    <w:p w:rsidR="00E85B7A" w:rsidRPr="00FA270A" w:rsidRDefault="00E85B7A" w:rsidP="00FA270A">
      <w:pPr>
        <w:spacing w:after="0" w:line="240" w:lineRule="auto"/>
        <w:rPr>
          <w:rFonts w:ascii="Times New Roman" w:hAnsi="Times New Roman"/>
        </w:rPr>
      </w:pPr>
    </w:p>
    <w:p w:rsidR="00B1357E" w:rsidRPr="003255FD" w:rsidRDefault="00B1357E" w:rsidP="003255FD">
      <w:pPr>
        <w:spacing w:after="0" w:line="240" w:lineRule="auto"/>
        <w:jc w:val="both"/>
        <w:rPr>
          <w:rFonts w:ascii="Arial" w:hAnsi="Arial"/>
          <w:sz w:val="24"/>
          <w:szCs w:val="24"/>
        </w:rPr>
      </w:pPr>
      <w:bookmarkStart w:id="0" w:name="_GoBack"/>
      <w:bookmarkEnd w:id="0"/>
    </w:p>
    <w:sectPr w:rsidR="00B1357E" w:rsidRPr="003255FD" w:rsidSect="00AB6C75">
      <w:headerReference w:type="default" r:id="rId6"/>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F7" w:rsidRDefault="00EC6CF7" w:rsidP="00B1357E">
      <w:pPr>
        <w:spacing w:after="0" w:line="240" w:lineRule="auto"/>
      </w:pPr>
      <w:r>
        <w:separator/>
      </w:r>
    </w:p>
  </w:endnote>
  <w:endnote w:type="continuationSeparator" w:id="0">
    <w:p w:rsidR="00EC6CF7" w:rsidRDefault="00EC6CF7" w:rsidP="00B1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F7" w:rsidRDefault="00EC6CF7" w:rsidP="00B1357E">
      <w:pPr>
        <w:spacing w:after="0" w:line="240" w:lineRule="auto"/>
      </w:pPr>
      <w:r>
        <w:separator/>
      </w:r>
    </w:p>
  </w:footnote>
  <w:footnote w:type="continuationSeparator" w:id="0">
    <w:p w:rsidR="00EC6CF7" w:rsidRDefault="00EC6CF7" w:rsidP="00B13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7E" w:rsidRPr="00B1357E" w:rsidRDefault="00B1357E" w:rsidP="00B135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7E"/>
    <w:rsid w:val="00691A5F"/>
    <w:rsid w:val="006D286F"/>
    <w:rsid w:val="006F673B"/>
    <w:rsid w:val="007A17CC"/>
    <w:rsid w:val="009F655B"/>
    <w:rsid w:val="00AB43FC"/>
    <w:rsid w:val="00AB6C75"/>
    <w:rsid w:val="00B1357E"/>
    <w:rsid w:val="00C650F6"/>
    <w:rsid w:val="00C870A9"/>
    <w:rsid w:val="00D028EC"/>
    <w:rsid w:val="00D74047"/>
    <w:rsid w:val="00DF60F9"/>
    <w:rsid w:val="00E4094A"/>
    <w:rsid w:val="00E85B7A"/>
    <w:rsid w:val="00EC6CF7"/>
    <w:rsid w:val="00F676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B5A84C6-B22F-41C9-8799-BF9B9609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1357E"/>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B1357E"/>
    <w:pPr>
      <w:keepNext/>
      <w:spacing w:after="0" w:line="240" w:lineRule="auto"/>
      <w:outlineLvl w:val="1"/>
    </w:pPr>
    <w:rPr>
      <w:rFonts w:ascii="Times New Roman" w:eastAsia="Times New Roman" w:hAnsi="Times New Roman" w:cs="Times New Roman"/>
      <w:b/>
      <w:sz w:val="24"/>
      <w:szCs w:val="327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1357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B1357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357E"/>
  </w:style>
  <w:style w:type="paragraph" w:customStyle="1" w:styleId="L1">
    <w:name w:val="L1"/>
    <w:basedOn w:val="Encabezado"/>
    <w:autoRedefine/>
    <w:rsid w:val="00B1357E"/>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B135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357E"/>
  </w:style>
  <w:style w:type="character" w:customStyle="1" w:styleId="Ttulo1Car">
    <w:name w:val="Título 1 Car"/>
    <w:basedOn w:val="Fuentedeprrafopredeter"/>
    <w:link w:val="Ttulo1"/>
    <w:rsid w:val="00B1357E"/>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B1357E"/>
    <w:rPr>
      <w:rFonts w:ascii="Times New Roman" w:eastAsia="Times New Roman" w:hAnsi="Times New Roman" w:cs="Times New Roman"/>
      <w:b/>
      <w:sz w:val="24"/>
      <w:szCs w:val="3276"/>
      <w:lang w:val="es-ES_tradnl" w:eastAsia="es-ES"/>
    </w:rPr>
  </w:style>
  <w:style w:type="paragraph" w:styleId="Textoindependiente">
    <w:name w:val="Body Text"/>
    <w:basedOn w:val="Normal"/>
    <w:link w:val="TextoindependienteCar"/>
    <w:rsid w:val="00B1357E"/>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B1357E"/>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E85B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4</cp:revision>
  <cp:lastPrinted>2017-06-29T11:26:00Z</cp:lastPrinted>
  <dcterms:created xsi:type="dcterms:W3CDTF">2017-06-28T12:51:00Z</dcterms:created>
  <dcterms:modified xsi:type="dcterms:W3CDTF">2017-06-29T21:40:00Z</dcterms:modified>
</cp:coreProperties>
</file>