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2ED" w:rsidRDefault="009E42ED">
      <w:pPr>
        <w:pStyle w:val="Textoindependiente"/>
        <w:jc w:val="center"/>
        <w:rPr>
          <w:spacing w:val="-6"/>
          <w:sz w:val="22"/>
        </w:rPr>
      </w:pPr>
      <w:smartTag w:uri="urn:schemas-microsoft-com:office:smarttags" w:element="PersonName">
        <w:smartTagPr>
          <w:attr w:name="ProductID" w:val="LA LEGISLATURA DE"/>
        </w:smartTagPr>
        <w:r>
          <w:rPr>
            <w:spacing w:val="-6"/>
            <w:sz w:val="22"/>
          </w:rPr>
          <w:t>LA LEGISLATURA DE</w:t>
        </w:r>
      </w:smartTag>
      <w:r>
        <w:rPr>
          <w:spacing w:val="-6"/>
          <w:sz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>
          <w:rPr>
            <w:spacing w:val="-6"/>
            <w:sz w:val="22"/>
          </w:rPr>
          <w:t>LA PROVINCIA DE</w:t>
        </w:r>
      </w:smartTag>
      <w:r>
        <w:rPr>
          <w:spacing w:val="-6"/>
          <w:sz w:val="22"/>
        </w:rPr>
        <w:t xml:space="preserve"> ENTRE RÍOS SANCIONA CON FUERZA DE</w:t>
      </w:r>
    </w:p>
    <w:p w:rsidR="009E42ED" w:rsidRDefault="009E42ED">
      <w:pPr>
        <w:jc w:val="center"/>
        <w:rPr>
          <w:rFonts w:ascii="Arial" w:hAnsi="Arial"/>
          <w:b/>
        </w:rPr>
      </w:pPr>
    </w:p>
    <w:p w:rsidR="009E42ED" w:rsidRDefault="009E42E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L E Y :</w:t>
      </w: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973D1C" w:rsidRDefault="009E42ED" w:rsidP="001F373A">
      <w:pPr>
        <w:jc w:val="both"/>
        <w:rPr>
          <w:rFonts w:ascii="Arial" w:hAnsi="Arial" w:cs="Arial"/>
        </w:rPr>
      </w:pPr>
      <w:r w:rsidRPr="001F373A">
        <w:rPr>
          <w:rFonts w:ascii="Arial" w:hAnsi="Arial" w:cs="Arial"/>
          <w:b/>
          <w:u w:val="single"/>
        </w:rPr>
        <w:t>ARTICULO 1°.-</w:t>
      </w:r>
      <w:r w:rsidRPr="001F373A">
        <w:rPr>
          <w:rFonts w:ascii="Arial" w:hAnsi="Arial" w:cs="Arial"/>
          <w:bCs/>
        </w:rPr>
        <w:t xml:space="preserve"> </w:t>
      </w:r>
      <w:r w:rsidR="00973D1C" w:rsidRPr="001F373A">
        <w:rPr>
          <w:rFonts w:ascii="Arial" w:hAnsi="Arial" w:cs="Arial"/>
        </w:rPr>
        <w:t xml:space="preserve">Rectifíquese el Punto 2, del Artículo 1° de la Ley N° 10.414, el que quedará redactado de la siguiente manera: </w:t>
      </w:r>
    </w:p>
    <w:p w:rsidR="00770BD7" w:rsidRPr="001F373A" w:rsidRDefault="00770BD7" w:rsidP="001F373A">
      <w:pPr>
        <w:jc w:val="both"/>
        <w:rPr>
          <w:rFonts w:ascii="Arial" w:hAnsi="Arial" w:cs="Arial"/>
        </w:rPr>
      </w:pPr>
    </w:p>
    <w:p w:rsidR="00973D1C" w:rsidRPr="001F373A" w:rsidRDefault="00973D1C" w:rsidP="001F373A">
      <w:pPr>
        <w:jc w:val="both"/>
        <w:rPr>
          <w:rFonts w:ascii="Arial" w:hAnsi="Arial" w:cs="Arial"/>
        </w:rPr>
      </w:pPr>
      <w:r w:rsidRPr="001F373A">
        <w:rPr>
          <w:rFonts w:ascii="Arial" w:hAnsi="Arial" w:cs="Arial"/>
        </w:rPr>
        <w:t>“2.- MANZANA N° 995: de propiedad de la Fundación Ayuda Psico-Somática San Antonio de la Concordia, CUIT 30-7109456-1, con domicilio en calle Pellegrini N° 789 de la ciudad de Concordia, con una superficie de SEIS MIL CUATROCIENTOS OCHENTA Y SEIS METROS CUADRADOS CON SESENTA Y NUEVE DEC</w:t>
      </w:r>
      <w:r w:rsidR="001F373A">
        <w:rPr>
          <w:rFonts w:ascii="Arial" w:hAnsi="Arial" w:cs="Arial"/>
        </w:rPr>
        <w:t>Í</w:t>
      </w:r>
      <w:r w:rsidRPr="001F373A">
        <w:rPr>
          <w:rFonts w:ascii="Arial" w:hAnsi="Arial" w:cs="Arial"/>
        </w:rPr>
        <w:t>METROS CUADRADOS (6.486,69 m2).</w:t>
      </w:r>
    </w:p>
    <w:p w:rsidR="00973D1C" w:rsidRPr="001F373A" w:rsidRDefault="00973D1C" w:rsidP="001F373A">
      <w:pPr>
        <w:ind w:firstLine="708"/>
        <w:jc w:val="both"/>
        <w:rPr>
          <w:rFonts w:ascii="Arial" w:hAnsi="Arial" w:cs="Arial"/>
        </w:rPr>
      </w:pPr>
      <w:r w:rsidRPr="001F373A">
        <w:rPr>
          <w:rFonts w:ascii="Arial" w:hAnsi="Arial" w:cs="Arial"/>
        </w:rPr>
        <w:t>Plano de Mensura N° 69.880, Partida Provincial N° 158.946, Partida Municipal N° 68.945, Inscripto en el Registro Público de la Propiedad Inmueble bajo Matrícula N° 131.661.</w:t>
      </w:r>
    </w:p>
    <w:p w:rsidR="00973D1C" w:rsidRPr="001F373A" w:rsidRDefault="00973D1C" w:rsidP="001F373A">
      <w:pPr>
        <w:ind w:firstLine="708"/>
        <w:jc w:val="both"/>
        <w:rPr>
          <w:rFonts w:ascii="Arial" w:hAnsi="Arial" w:cs="Arial"/>
        </w:rPr>
      </w:pPr>
      <w:r w:rsidRPr="001F373A">
        <w:rPr>
          <w:rFonts w:ascii="Arial" w:hAnsi="Arial" w:cs="Arial"/>
        </w:rPr>
        <w:t>Límites y Linderos:</w:t>
      </w:r>
    </w:p>
    <w:p w:rsidR="00973D1C" w:rsidRPr="001F373A" w:rsidRDefault="00973D1C" w:rsidP="001F373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1F373A">
        <w:rPr>
          <w:rFonts w:ascii="Arial" w:hAnsi="Arial" w:cs="Arial"/>
        </w:rPr>
        <w:t>NORTE: Recta ( 15-6) al rumbo S 79° 00</w:t>
      </w:r>
      <w:r w:rsidR="001F373A">
        <w:rPr>
          <w:rFonts w:ascii="Arial" w:hAnsi="Arial" w:cs="Arial"/>
        </w:rPr>
        <w:t>’</w:t>
      </w:r>
      <w:r w:rsidRPr="001F373A">
        <w:rPr>
          <w:rFonts w:ascii="Arial" w:hAnsi="Arial" w:cs="Arial"/>
        </w:rPr>
        <w:t xml:space="preserve"> O de 80,54 m. que linda con calle Erich Poenitz;</w:t>
      </w:r>
    </w:p>
    <w:p w:rsidR="00973D1C" w:rsidRPr="001F373A" w:rsidRDefault="00973D1C" w:rsidP="001F373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1F373A">
        <w:rPr>
          <w:rFonts w:ascii="Arial" w:hAnsi="Arial" w:cs="Arial"/>
        </w:rPr>
        <w:t>ESTE: Recta (6-7) al rumbo S 11° 00</w:t>
      </w:r>
      <w:r w:rsidR="001F373A">
        <w:rPr>
          <w:rFonts w:ascii="Arial" w:hAnsi="Arial" w:cs="Arial"/>
        </w:rPr>
        <w:t>’</w:t>
      </w:r>
      <w:r w:rsidRPr="001F373A">
        <w:rPr>
          <w:rFonts w:ascii="Arial" w:hAnsi="Arial" w:cs="Arial"/>
        </w:rPr>
        <w:t xml:space="preserve"> O de 80,54 m. que linda con calle Rto 6 de Caballería;</w:t>
      </w:r>
    </w:p>
    <w:p w:rsidR="00973D1C" w:rsidRPr="001F373A" w:rsidRDefault="00973D1C" w:rsidP="001F373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1F373A">
        <w:rPr>
          <w:rFonts w:ascii="Arial" w:hAnsi="Arial" w:cs="Arial"/>
        </w:rPr>
        <w:t>SUR: Recta (7-8) al rumbo N 79° 00</w:t>
      </w:r>
      <w:r w:rsidR="001F373A">
        <w:rPr>
          <w:rFonts w:ascii="Arial" w:hAnsi="Arial" w:cs="Arial"/>
        </w:rPr>
        <w:t xml:space="preserve">’ </w:t>
      </w:r>
      <w:r w:rsidRPr="001F373A">
        <w:rPr>
          <w:rFonts w:ascii="Arial" w:hAnsi="Arial" w:cs="Arial"/>
        </w:rPr>
        <w:t>O de 80,54 m. que linda con calle José E. Cadario;</w:t>
      </w:r>
    </w:p>
    <w:p w:rsidR="00973D1C" w:rsidRPr="001F373A" w:rsidRDefault="00973D1C" w:rsidP="001F373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1F373A">
        <w:rPr>
          <w:rFonts w:ascii="Arial" w:hAnsi="Arial" w:cs="Arial"/>
        </w:rPr>
        <w:t>OESTE: Recta (8-15) al rumbo N 11° 00</w:t>
      </w:r>
      <w:r w:rsidR="001F373A">
        <w:rPr>
          <w:rFonts w:ascii="Arial" w:hAnsi="Arial" w:cs="Arial"/>
        </w:rPr>
        <w:t>’</w:t>
      </w:r>
      <w:r w:rsidRPr="001F373A">
        <w:rPr>
          <w:rFonts w:ascii="Arial" w:hAnsi="Arial" w:cs="Arial"/>
        </w:rPr>
        <w:t xml:space="preserve"> E de 80,54 m. que linda con calle Ernesto Che Guevara.”</w:t>
      </w:r>
    </w:p>
    <w:p w:rsidR="009B03C5" w:rsidRDefault="009B03C5">
      <w:pPr>
        <w:jc w:val="both"/>
        <w:rPr>
          <w:rFonts w:ascii="Arial" w:hAnsi="Arial"/>
          <w:b/>
          <w:u w:val="single"/>
        </w:rPr>
      </w:pPr>
    </w:p>
    <w:p w:rsidR="009E42ED" w:rsidRDefault="009E42ED">
      <w:pPr>
        <w:jc w:val="both"/>
        <w:rPr>
          <w:rFonts w:ascii="Arial" w:hAnsi="Arial"/>
          <w:u w:val="single"/>
        </w:rPr>
      </w:pPr>
      <w:r>
        <w:rPr>
          <w:rFonts w:ascii="Arial" w:hAnsi="Arial"/>
          <w:b/>
          <w:u w:val="single"/>
        </w:rPr>
        <w:t xml:space="preserve">ARTICULO </w:t>
      </w:r>
      <w:r w:rsidR="001F373A">
        <w:rPr>
          <w:rFonts w:ascii="Arial" w:hAnsi="Arial"/>
          <w:b/>
          <w:u w:val="single"/>
        </w:rPr>
        <w:t>2</w:t>
      </w:r>
      <w:r>
        <w:rPr>
          <w:rFonts w:ascii="Arial" w:hAnsi="Arial"/>
          <w:b/>
          <w:u w:val="single"/>
        </w:rPr>
        <w:t>°.-</w:t>
      </w:r>
      <w:r>
        <w:rPr>
          <w:rFonts w:ascii="Arial" w:hAnsi="Arial"/>
        </w:rPr>
        <w:t xml:space="preserve"> Comuníquese, etcétera.</w:t>
      </w:r>
    </w:p>
    <w:p w:rsidR="009E42ED" w:rsidRDefault="009E42ED">
      <w:pPr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pStyle w:val="L1"/>
      </w:pPr>
      <w:r>
        <w:t>PARANÁ, SALA DE SESIONES,</w:t>
      </w:r>
      <w:r w:rsidR="009B03C5">
        <w:t xml:space="preserve"> </w:t>
      </w:r>
      <w:r w:rsidR="00267F33">
        <w:t>23 de marzo de 2017</w:t>
      </w:r>
      <w:r>
        <w:t>.</w:t>
      </w:r>
    </w:p>
    <w:p w:rsidR="009E42ED" w:rsidRDefault="009E42ED">
      <w:pPr>
        <w:jc w:val="both"/>
        <w:rPr>
          <w:rFonts w:ascii="Arial" w:hAnsi="Arial"/>
        </w:rPr>
      </w:pPr>
    </w:p>
    <w:p w:rsidR="00267F33" w:rsidRDefault="00267F33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Adán Humberto BAHL</w:t>
      </w:r>
    </w:p>
    <w:p w:rsidR="00267F33" w:rsidRDefault="00267F33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267F33" w:rsidRDefault="00267F33">
      <w:pPr>
        <w:jc w:val="both"/>
        <w:rPr>
          <w:b/>
          <w:sz w:val="22"/>
        </w:rPr>
      </w:pPr>
    </w:p>
    <w:p w:rsidR="00267F33" w:rsidRDefault="00267F33">
      <w:pPr>
        <w:jc w:val="both"/>
        <w:rPr>
          <w:b/>
          <w:sz w:val="22"/>
        </w:rPr>
      </w:pPr>
    </w:p>
    <w:p w:rsidR="00267F33" w:rsidRDefault="00267F33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267F33" w:rsidRDefault="00267F33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267F33" w:rsidRDefault="00267F33">
      <w:pPr>
        <w:jc w:val="both"/>
        <w:rPr>
          <w:b/>
          <w:sz w:val="22"/>
        </w:rPr>
      </w:pPr>
    </w:p>
    <w:p w:rsidR="00267F33" w:rsidRDefault="00267F33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267F33" w:rsidRDefault="00267F33"/>
    <w:p w:rsidR="00267F33" w:rsidRDefault="00267F33">
      <w:bookmarkStart w:id="0" w:name="_GoBack"/>
      <w:bookmarkEnd w:id="0"/>
    </w:p>
    <w:sectPr w:rsidR="00267F33" w:rsidSect="00887ACC">
      <w:headerReference w:type="default" r:id="rId7"/>
      <w:pgSz w:w="11907" w:h="16840" w:code="9"/>
      <w:pgMar w:top="3402" w:right="851" w:bottom="1701" w:left="226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72F" w:rsidRDefault="0001572F">
      <w:r>
        <w:separator/>
      </w:r>
    </w:p>
  </w:endnote>
  <w:endnote w:type="continuationSeparator" w:id="0">
    <w:p w:rsidR="0001572F" w:rsidRDefault="0001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72F" w:rsidRDefault="0001572F">
      <w:r>
        <w:separator/>
      </w:r>
    </w:p>
  </w:footnote>
  <w:footnote w:type="continuationSeparator" w:id="0">
    <w:p w:rsidR="0001572F" w:rsidRDefault="00015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2ED" w:rsidRDefault="009E42ED">
    <w:pPr>
      <w:pStyle w:val="Encabezado"/>
      <w:jc w:val="right"/>
      <w:rPr>
        <w:rFonts w:ascii="Arial" w:hAnsi="Arial"/>
        <w:b/>
        <w:sz w:val="20"/>
        <w:lang w:val="es-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3393D"/>
    <w:multiLevelType w:val="hybridMultilevel"/>
    <w:tmpl w:val="547ED2E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4221E8"/>
    <w:multiLevelType w:val="hybridMultilevel"/>
    <w:tmpl w:val="0536386A"/>
    <w:lvl w:ilvl="0" w:tplc="98A466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D03DC9"/>
    <w:multiLevelType w:val="hybridMultilevel"/>
    <w:tmpl w:val="8BDCF932"/>
    <w:lvl w:ilvl="0" w:tplc="8432D74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C5"/>
    <w:rsid w:val="0001572F"/>
    <w:rsid w:val="00036F26"/>
    <w:rsid w:val="00182B35"/>
    <w:rsid w:val="001F373A"/>
    <w:rsid w:val="00267F33"/>
    <w:rsid w:val="00631419"/>
    <w:rsid w:val="00770BD7"/>
    <w:rsid w:val="00887ACC"/>
    <w:rsid w:val="00973D1C"/>
    <w:rsid w:val="009B03C5"/>
    <w:rsid w:val="009E42ED"/>
    <w:rsid w:val="00DF5EC7"/>
    <w:rsid w:val="00EB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51AB0-F039-4891-9006-405611C8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styleId="Nmerodepgina">
    <w:name w:val="page number"/>
    <w:basedOn w:val="Fuentedeprrafopredeter"/>
  </w:style>
  <w:style w:type="paragraph" w:customStyle="1" w:styleId="L1">
    <w:name w:val="L1"/>
    <w:basedOn w:val="Encabezado"/>
    <w:autoRedefine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AR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independiente3">
    <w:name w:val="Body Text 3"/>
    <w:basedOn w:val="Normal"/>
    <w:pPr>
      <w:spacing w:before="100" w:beforeAutospacing="1" w:after="100" w:afterAutospacing="1" w:line="360" w:lineRule="auto"/>
      <w:jc w:val="both"/>
    </w:pPr>
    <w:rPr>
      <w:color w:val="000000"/>
      <w:lang w:eastAsia="es-AR"/>
    </w:rPr>
  </w:style>
  <w:style w:type="paragraph" w:styleId="Textodeglobo">
    <w:name w:val="Balloon Text"/>
    <w:basedOn w:val="Normal"/>
    <w:link w:val="TextodegloboCar"/>
    <w:rsid w:val="00267F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267F33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 SANCIONA CON FUERZA DE</vt:lpstr>
    </vt:vector>
  </TitlesOfParts>
  <Company>H.C.S.E.R.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 SANCIONA CON FUERZA DE</dc:title>
  <dc:subject/>
  <dc:creator>Senado</dc:creator>
  <cp:keywords/>
  <dc:description/>
  <cp:lastModifiedBy>Romina</cp:lastModifiedBy>
  <cp:revision>6</cp:revision>
  <cp:lastPrinted>2017-03-27T14:24:00Z</cp:lastPrinted>
  <dcterms:created xsi:type="dcterms:W3CDTF">2017-03-22T13:08:00Z</dcterms:created>
  <dcterms:modified xsi:type="dcterms:W3CDTF">2017-04-18T14:42:00Z</dcterms:modified>
</cp:coreProperties>
</file>