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73D1C" w:rsidRDefault="009E42ED" w:rsidP="001F373A">
      <w:pPr>
        <w:jc w:val="both"/>
        <w:rPr>
          <w:rFonts w:ascii="Arial" w:hAnsi="Arial" w:cs="Arial"/>
        </w:rPr>
      </w:pPr>
      <w:r w:rsidRPr="001F373A">
        <w:rPr>
          <w:rFonts w:ascii="Arial" w:hAnsi="Arial" w:cs="Arial"/>
          <w:b/>
          <w:u w:val="single"/>
        </w:rPr>
        <w:t>ARTICULO 1°.-</w:t>
      </w:r>
      <w:r w:rsidRPr="001F373A">
        <w:rPr>
          <w:rFonts w:ascii="Arial" w:hAnsi="Arial" w:cs="Arial"/>
          <w:bCs/>
        </w:rPr>
        <w:t xml:space="preserve"> </w:t>
      </w:r>
      <w:r w:rsidR="00973D1C" w:rsidRPr="001F373A">
        <w:rPr>
          <w:rFonts w:ascii="Arial" w:hAnsi="Arial" w:cs="Arial"/>
        </w:rPr>
        <w:t xml:space="preserve">Rectifíquese el Punto 2, del Artículo 1° de la Ley N° 10.414, el que quedará redactado de la siguiente manera: </w:t>
      </w:r>
    </w:p>
    <w:p w:rsidR="00770BD7" w:rsidRPr="001F373A" w:rsidRDefault="00770BD7" w:rsidP="001F373A">
      <w:pPr>
        <w:jc w:val="both"/>
        <w:rPr>
          <w:rFonts w:ascii="Arial" w:hAnsi="Arial" w:cs="Arial"/>
        </w:rPr>
      </w:pPr>
    </w:p>
    <w:p w:rsidR="00973D1C" w:rsidRPr="001F373A" w:rsidRDefault="00973D1C" w:rsidP="001F373A">
      <w:pPr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“2.- MANZANA N° 995: de propiedad de la Fundación Ayuda Psico-Somática San Antonio de la Concordia, CUIT 30-7109456-1, con domicilio en calle Pellegrini N° 789 de la ciudad de Concordia, con una superficie de SEIS MIL CUATROCIENTOS OCHENTA Y SEIS METROS CUADRADOS CON SESENTA Y NUEVE DEC</w:t>
      </w:r>
      <w:r w:rsidR="001F373A">
        <w:rPr>
          <w:rFonts w:ascii="Arial" w:hAnsi="Arial" w:cs="Arial"/>
        </w:rPr>
        <w:t>Í</w:t>
      </w:r>
      <w:r w:rsidRPr="001F373A">
        <w:rPr>
          <w:rFonts w:ascii="Arial" w:hAnsi="Arial" w:cs="Arial"/>
        </w:rPr>
        <w:t>METROS CUADRADOS (6.486,69 m2).</w:t>
      </w:r>
    </w:p>
    <w:p w:rsidR="00973D1C" w:rsidRPr="001F373A" w:rsidRDefault="00973D1C" w:rsidP="001F373A">
      <w:pPr>
        <w:ind w:firstLine="708"/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Plano de Mensura N° 69.880, Partida Provincial N° 158.946, Partida Municipal N° 68.945, Inscripto en el Registro Público de la Propiedad Inmueble bajo Matrícula N° 131.661.</w:t>
      </w:r>
    </w:p>
    <w:p w:rsidR="00973D1C" w:rsidRPr="001F373A" w:rsidRDefault="00973D1C" w:rsidP="001F373A">
      <w:pPr>
        <w:ind w:firstLine="708"/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Límites y Linderos:</w:t>
      </w:r>
    </w:p>
    <w:p w:rsidR="00973D1C" w:rsidRPr="001F373A" w:rsidRDefault="00973D1C" w:rsidP="001F373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NORTE: Recta ( 15-6) al rumbo S 79° 00</w:t>
      </w:r>
      <w:r w:rsidR="001F373A">
        <w:rPr>
          <w:rFonts w:ascii="Arial" w:hAnsi="Arial" w:cs="Arial"/>
        </w:rPr>
        <w:t>’</w:t>
      </w:r>
      <w:r w:rsidRPr="001F373A">
        <w:rPr>
          <w:rFonts w:ascii="Arial" w:hAnsi="Arial" w:cs="Arial"/>
        </w:rPr>
        <w:t xml:space="preserve"> O de 80,54 m. que linda con calle Erich Poenitz;</w:t>
      </w:r>
    </w:p>
    <w:p w:rsidR="00973D1C" w:rsidRPr="001F373A" w:rsidRDefault="00973D1C" w:rsidP="001F373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ESTE: Recta (6-7) al rumbo S 11° 00</w:t>
      </w:r>
      <w:r w:rsidR="001F373A">
        <w:rPr>
          <w:rFonts w:ascii="Arial" w:hAnsi="Arial" w:cs="Arial"/>
        </w:rPr>
        <w:t>’</w:t>
      </w:r>
      <w:r w:rsidRPr="001F373A">
        <w:rPr>
          <w:rFonts w:ascii="Arial" w:hAnsi="Arial" w:cs="Arial"/>
        </w:rPr>
        <w:t xml:space="preserve"> O de 80,54 m. que linda con calle Rto 6 de Caballería;</w:t>
      </w:r>
    </w:p>
    <w:p w:rsidR="00973D1C" w:rsidRPr="001F373A" w:rsidRDefault="00973D1C" w:rsidP="001F373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SUR: Recta (7-8) al rumbo N 79° 00</w:t>
      </w:r>
      <w:r w:rsidR="001F373A">
        <w:rPr>
          <w:rFonts w:ascii="Arial" w:hAnsi="Arial" w:cs="Arial"/>
        </w:rPr>
        <w:t xml:space="preserve">’ </w:t>
      </w:r>
      <w:r w:rsidRPr="001F373A">
        <w:rPr>
          <w:rFonts w:ascii="Arial" w:hAnsi="Arial" w:cs="Arial"/>
        </w:rPr>
        <w:t>O de 80,54 m. que linda con calle José E. Cadario;</w:t>
      </w:r>
    </w:p>
    <w:p w:rsidR="00973D1C" w:rsidRPr="001F373A" w:rsidRDefault="00973D1C" w:rsidP="001F373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F373A">
        <w:rPr>
          <w:rFonts w:ascii="Arial" w:hAnsi="Arial" w:cs="Arial"/>
        </w:rPr>
        <w:t>OESTE: Recta (8-15) al rumbo N 11° 00</w:t>
      </w:r>
      <w:r w:rsidR="001F373A">
        <w:rPr>
          <w:rFonts w:ascii="Arial" w:hAnsi="Arial" w:cs="Arial"/>
        </w:rPr>
        <w:t>’</w:t>
      </w:r>
      <w:r w:rsidRPr="001F373A">
        <w:rPr>
          <w:rFonts w:ascii="Arial" w:hAnsi="Arial" w:cs="Arial"/>
        </w:rPr>
        <w:t xml:space="preserve"> E de 80,54 m. que linda con calle Ernesto Che Guevara.”</w:t>
      </w:r>
    </w:p>
    <w:p w:rsidR="009B03C5" w:rsidRDefault="009B03C5">
      <w:pPr>
        <w:jc w:val="both"/>
        <w:rPr>
          <w:rFonts w:ascii="Arial" w:hAnsi="Arial"/>
          <w:b/>
          <w:u w:val="single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ARTICULO </w:t>
      </w:r>
      <w:r w:rsidR="001F373A">
        <w:rPr>
          <w:rFonts w:ascii="Arial" w:hAnsi="Arial"/>
          <w:b/>
          <w:u w:val="single"/>
        </w:rPr>
        <w:t>2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267F33">
        <w:t>23 de marzo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267F33" w:rsidRDefault="00267F3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267F33" w:rsidRDefault="00267F3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67F33" w:rsidRDefault="00267F33">
      <w:pPr>
        <w:jc w:val="both"/>
        <w:rPr>
          <w:b/>
          <w:sz w:val="22"/>
        </w:rPr>
      </w:pPr>
    </w:p>
    <w:p w:rsidR="00267F33" w:rsidRDefault="00267F33">
      <w:pPr>
        <w:jc w:val="both"/>
        <w:rPr>
          <w:b/>
          <w:sz w:val="22"/>
        </w:rPr>
      </w:pPr>
    </w:p>
    <w:p w:rsidR="00267F33" w:rsidRDefault="00267F3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67F33" w:rsidRDefault="00267F3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67F33" w:rsidRDefault="00267F33">
      <w:pPr>
        <w:jc w:val="both"/>
        <w:rPr>
          <w:b/>
          <w:sz w:val="22"/>
        </w:rPr>
      </w:pPr>
    </w:p>
    <w:p w:rsidR="00267F33" w:rsidRDefault="00267F3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67F33" w:rsidRDefault="00267F33"/>
    <w:p w:rsidR="00267F33" w:rsidRDefault="00267F33">
      <w:bookmarkStart w:id="0" w:name="_GoBack"/>
      <w:bookmarkEnd w:id="0"/>
    </w:p>
    <w:sectPr w:rsidR="00267F33" w:rsidSect="00887ACC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72F" w:rsidRDefault="0001572F">
      <w:r>
        <w:separator/>
      </w:r>
    </w:p>
  </w:endnote>
  <w:endnote w:type="continuationSeparator" w:id="0">
    <w:p w:rsidR="0001572F" w:rsidRDefault="0001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72F" w:rsidRDefault="0001572F">
      <w:r>
        <w:separator/>
      </w:r>
    </w:p>
  </w:footnote>
  <w:footnote w:type="continuationSeparator" w:id="0">
    <w:p w:rsidR="0001572F" w:rsidRDefault="00015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4221E8"/>
    <w:multiLevelType w:val="hybridMultilevel"/>
    <w:tmpl w:val="0536386A"/>
    <w:lvl w:ilvl="0" w:tplc="98A466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1572F"/>
    <w:rsid w:val="00036F26"/>
    <w:rsid w:val="00182B35"/>
    <w:rsid w:val="001F373A"/>
    <w:rsid w:val="00267F33"/>
    <w:rsid w:val="00631419"/>
    <w:rsid w:val="00770BD7"/>
    <w:rsid w:val="00887ACC"/>
    <w:rsid w:val="00973D1C"/>
    <w:rsid w:val="009B03C5"/>
    <w:rsid w:val="009E42ED"/>
    <w:rsid w:val="00DF5EC7"/>
    <w:rsid w:val="00EB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51AB0-F039-4891-9006-405611C8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styleId="Textodeglobo">
    <w:name w:val="Balloon Text"/>
    <w:basedOn w:val="Normal"/>
    <w:link w:val="TextodegloboCar"/>
    <w:rsid w:val="00267F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67F3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2017-03-27T14:24:00Z</cp:lastPrinted>
  <dcterms:created xsi:type="dcterms:W3CDTF">2017-03-22T13:08:00Z</dcterms:created>
  <dcterms:modified xsi:type="dcterms:W3CDTF">2017-04-18T14:42:00Z</dcterms:modified>
</cp:coreProperties>
</file>