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EF" w:rsidRDefault="005100EF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5100EF" w:rsidRDefault="005100EF">
      <w:pPr>
        <w:spacing w:line="240" w:lineRule="exact"/>
        <w:jc w:val="center"/>
        <w:rPr>
          <w:rFonts w:ascii="Arial" w:hAnsi="Arial"/>
          <w:b/>
        </w:rPr>
      </w:pPr>
    </w:p>
    <w:p w:rsidR="005100EF" w:rsidRDefault="005100E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5100EF" w:rsidRDefault="005100EF">
      <w:pPr>
        <w:rPr>
          <w:rFonts w:ascii="Arial" w:hAnsi="Arial"/>
        </w:rPr>
      </w:pPr>
    </w:p>
    <w:p w:rsidR="005100EF" w:rsidRDefault="005100EF">
      <w:pPr>
        <w:jc w:val="both"/>
        <w:rPr>
          <w:rFonts w:ascii="Arial" w:hAnsi="Arial"/>
        </w:rPr>
      </w:pPr>
    </w:p>
    <w:p w:rsidR="006F7C3D" w:rsidRPr="006F7C3D" w:rsidRDefault="005100EF" w:rsidP="00291297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7C3D">
        <w:rPr>
          <w:rFonts w:ascii="Arial" w:hAnsi="Arial"/>
          <w:b/>
          <w:sz w:val="24"/>
          <w:szCs w:val="24"/>
          <w:u w:val="single"/>
        </w:rPr>
        <w:t>PRIMERO</w:t>
      </w:r>
      <w:r w:rsidRPr="006F7C3D">
        <w:rPr>
          <w:rFonts w:ascii="Arial" w:hAnsi="Arial" w:cs="Arial"/>
          <w:b/>
          <w:sz w:val="24"/>
          <w:szCs w:val="24"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 w:rsidR="006F7C3D" w:rsidRPr="006F7C3D">
        <w:rPr>
          <w:rFonts w:ascii="Arial" w:hAnsi="Arial" w:cs="Arial"/>
          <w:bCs/>
          <w:iCs/>
          <w:sz w:val="24"/>
          <w:szCs w:val="24"/>
        </w:rPr>
        <w:t>De</w:t>
      </w:r>
      <w:r w:rsidR="00882939">
        <w:rPr>
          <w:rFonts w:ascii="Arial" w:hAnsi="Arial" w:cs="Arial"/>
          <w:bCs/>
          <w:iCs/>
          <w:sz w:val="24"/>
          <w:szCs w:val="24"/>
        </w:rPr>
        <w:t xml:space="preserve"> </w:t>
      </w:r>
      <w:r w:rsidR="00882939" w:rsidRPr="006F7C3D">
        <w:rPr>
          <w:rFonts w:ascii="Arial" w:hAnsi="Arial" w:cs="Arial"/>
          <w:bCs/>
          <w:iCs/>
          <w:sz w:val="24"/>
          <w:szCs w:val="24"/>
        </w:rPr>
        <w:t xml:space="preserve">Interés Legislativo el </w:t>
      </w:r>
      <w:r w:rsidR="00882939" w:rsidRPr="006F7C3D">
        <w:rPr>
          <w:rFonts w:ascii="Arial" w:hAnsi="Arial" w:cs="Arial"/>
          <w:sz w:val="24"/>
          <w:szCs w:val="24"/>
        </w:rPr>
        <w:t xml:space="preserve">Taller </w:t>
      </w:r>
      <w:r w:rsidR="00882939" w:rsidRPr="003F1643">
        <w:rPr>
          <w:rFonts w:ascii="Arial" w:hAnsi="Arial" w:cs="Arial"/>
          <w:sz w:val="24"/>
          <w:szCs w:val="24"/>
        </w:rPr>
        <w:t xml:space="preserve">PROYECTOS AMBIENTALES-SOCIALES, EN LA TEMÁTICA SOBRE RESIDUOS SÓLIDOS URBANOS REGIÓN DE SALTO GRANDE </w:t>
      </w:r>
      <w:r w:rsidR="00882939" w:rsidRPr="006F7C3D">
        <w:rPr>
          <w:rFonts w:ascii="Arial" w:hAnsi="Arial" w:cs="Arial"/>
          <w:sz w:val="24"/>
          <w:szCs w:val="24"/>
        </w:rPr>
        <w:t>destinado a docentes de nivel, primario y secundario</w:t>
      </w:r>
      <w:r w:rsidR="00882939" w:rsidRPr="006F7C3D">
        <w:rPr>
          <w:rFonts w:ascii="Arial" w:hAnsi="Arial" w:cs="Arial"/>
          <w:bCs/>
          <w:sz w:val="24"/>
          <w:szCs w:val="24"/>
        </w:rPr>
        <w:t xml:space="preserve"> que </w:t>
      </w:r>
      <w:r w:rsidR="00882939" w:rsidRPr="006F7C3D">
        <w:rPr>
          <w:rFonts w:ascii="Arial" w:hAnsi="Arial" w:cs="Arial"/>
          <w:sz w:val="24"/>
          <w:szCs w:val="24"/>
        </w:rPr>
        <w:t>tendrá lugar en el Centro Cívico de la ciudad de Concordia en e</w:t>
      </w:r>
      <w:r w:rsidR="00291297">
        <w:rPr>
          <w:rFonts w:ascii="Arial" w:hAnsi="Arial" w:cs="Arial"/>
          <w:sz w:val="24"/>
          <w:szCs w:val="24"/>
        </w:rPr>
        <w:t>l mes de abril del corriente</w:t>
      </w:r>
      <w:r w:rsidR="006F7C3D" w:rsidRPr="006F7C3D">
        <w:rPr>
          <w:rFonts w:ascii="Arial" w:hAnsi="Arial" w:cs="Arial"/>
          <w:sz w:val="24"/>
          <w:szCs w:val="24"/>
        </w:rPr>
        <w:t>.</w:t>
      </w:r>
    </w:p>
    <w:p w:rsidR="006F7C3D" w:rsidRPr="006F7C3D" w:rsidRDefault="006F7C3D" w:rsidP="00291297">
      <w:pPr>
        <w:tabs>
          <w:tab w:val="left" w:pos="1843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F7C3D" w:rsidRPr="006F7C3D" w:rsidRDefault="006F7C3D" w:rsidP="00291297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F7C3D">
        <w:rPr>
          <w:rFonts w:ascii="Arial" w:hAnsi="Arial" w:cs="Arial"/>
          <w:b/>
          <w:bCs/>
          <w:iCs/>
          <w:sz w:val="24"/>
          <w:szCs w:val="24"/>
          <w:u w:val="single"/>
        </w:rPr>
        <w:t>SEGUNDO:</w:t>
      </w:r>
      <w:r w:rsidRPr="006F7C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7C3D">
        <w:rPr>
          <w:rFonts w:ascii="Arial" w:hAnsi="Arial" w:cs="Arial"/>
          <w:sz w:val="24"/>
          <w:szCs w:val="24"/>
        </w:rPr>
        <w:t xml:space="preserve">Comuníquese a la </w:t>
      </w:r>
      <w:r w:rsidRPr="006F7C3D">
        <w:rPr>
          <w:rFonts w:ascii="Arial" w:hAnsi="Arial" w:cs="Arial"/>
          <w:bCs/>
          <w:sz w:val="24"/>
          <w:szCs w:val="24"/>
        </w:rPr>
        <w:t>Dirección Departamental de Escuela</w:t>
      </w:r>
      <w:r w:rsidR="00291297">
        <w:rPr>
          <w:rFonts w:ascii="Arial" w:hAnsi="Arial" w:cs="Arial"/>
          <w:bCs/>
          <w:sz w:val="24"/>
          <w:szCs w:val="24"/>
        </w:rPr>
        <w:t>s</w:t>
      </w:r>
      <w:r w:rsidRPr="006F7C3D">
        <w:rPr>
          <w:rFonts w:ascii="Arial" w:hAnsi="Arial" w:cs="Arial"/>
          <w:bCs/>
          <w:sz w:val="24"/>
          <w:szCs w:val="24"/>
        </w:rPr>
        <w:t xml:space="preserve"> de  Concordia, al Área Desarrollo Regional de la Comisión Administradora para el Fondo Especial de Salto Grande (CAFESG), a la Municipalidad de Concordia, a la Regional Concordia de la Universidad Tecnológica Nacional (UTN),</w:t>
      </w:r>
      <w:r w:rsidRPr="006F7C3D">
        <w:rPr>
          <w:rFonts w:ascii="Arial" w:hAnsi="Arial" w:cs="Arial"/>
          <w:sz w:val="24"/>
          <w:szCs w:val="24"/>
        </w:rPr>
        <w:t xml:space="preserve"> a la </w:t>
      </w:r>
      <w:r w:rsidRPr="006F7C3D">
        <w:rPr>
          <w:rFonts w:ascii="Arial" w:hAnsi="Arial" w:cs="Arial"/>
          <w:color w:val="111111"/>
          <w:sz w:val="24"/>
          <w:szCs w:val="24"/>
          <w:shd w:val="clear" w:color="auto" w:fill="F1F1F1"/>
        </w:rPr>
        <w:t>Mesa de Gestión Local para la Economía Social</w:t>
      </w:r>
      <w:r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1F1F1"/>
        </w:rPr>
        <w:t xml:space="preserve"> </w:t>
      </w:r>
      <w:r w:rsidRPr="006F7C3D">
        <w:rPr>
          <w:rFonts w:ascii="Arial" w:hAnsi="Arial" w:cs="Arial"/>
          <w:color w:val="111111"/>
          <w:sz w:val="24"/>
          <w:szCs w:val="24"/>
          <w:shd w:val="clear" w:color="auto" w:fill="F1F1F1"/>
        </w:rPr>
        <w:t>y Solidaria (</w:t>
      </w:r>
      <w:proofErr w:type="spellStart"/>
      <w:r w:rsidRPr="006F7C3D">
        <w:rPr>
          <w:rFonts w:ascii="Arial" w:hAnsi="Arial" w:cs="Arial"/>
          <w:color w:val="111111"/>
          <w:sz w:val="24"/>
          <w:szCs w:val="24"/>
          <w:shd w:val="clear" w:color="auto" w:fill="F1F1F1"/>
        </w:rPr>
        <w:t>MeGLESS</w:t>
      </w:r>
      <w:proofErr w:type="spellEnd"/>
      <w:r w:rsidRPr="006F7C3D">
        <w:rPr>
          <w:rFonts w:ascii="Arial" w:hAnsi="Arial" w:cs="Arial"/>
          <w:color w:val="111111"/>
          <w:sz w:val="24"/>
          <w:szCs w:val="24"/>
          <w:shd w:val="clear" w:color="auto" w:fill="F1F1F1"/>
        </w:rPr>
        <w:t>) de Concordia,</w:t>
      </w:r>
      <w:r w:rsidRPr="006F7C3D">
        <w:rPr>
          <w:rFonts w:ascii="Arial" w:hAnsi="Arial" w:cs="Arial"/>
          <w:sz w:val="24"/>
          <w:szCs w:val="24"/>
        </w:rPr>
        <w:t xml:space="preserve"> a la </w:t>
      </w:r>
      <w:r w:rsidR="00214015" w:rsidRPr="006F7C3D">
        <w:rPr>
          <w:rFonts w:ascii="Arial" w:hAnsi="Arial" w:cs="Arial"/>
          <w:sz w:val="24"/>
          <w:szCs w:val="24"/>
        </w:rPr>
        <w:t>Estación Experimental Concordia del Instituto Nacional de Tecnología Agropecuaria (INTA</w:t>
      </w:r>
      <w:r w:rsidR="00214015" w:rsidRPr="006F7C3D">
        <w:rPr>
          <w:rFonts w:ascii="Arial" w:hAnsi="Arial" w:cs="Arial"/>
          <w:bCs/>
          <w:sz w:val="24"/>
          <w:szCs w:val="24"/>
        </w:rPr>
        <w:t xml:space="preserve">), </w:t>
      </w:r>
      <w:r w:rsidRPr="006F7C3D">
        <w:rPr>
          <w:rFonts w:ascii="Arial" w:hAnsi="Arial" w:cs="Arial"/>
          <w:bCs/>
          <w:sz w:val="24"/>
          <w:szCs w:val="24"/>
        </w:rPr>
        <w:t xml:space="preserve">a la </w:t>
      </w:r>
      <w:r w:rsidR="00530D2C" w:rsidRPr="006F7C3D">
        <w:rPr>
          <w:rFonts w:ascii="Arial" w:hAnsi="Arial" w:cs="Arial"/>
          <w:sz w:val="24"/>
          <w:szCs w:val="24"/>
        </w:rPr>
        <w:t>Facultad de Ciencias de la Alimentación de la Universidad Nacional de Entre Ríos (UNER)</w:t>
      </w:r>
      <w:r w:rsidR="00530D2C" w:rsidRPr="006F7C3D">
        <w:rPr>
          <w:rFonts w:ascii="Arial" w:hAnsi="Arial" w:cs="Arial"/>
          <w:bCs/>
          <w:sz w:val="24"/>
          <w:szCs w:val="24"/>
        </w:rPr>
        <w:t xml:space="preserve">, </w:t>
      </w:r>
      <w:r w:rsidRPr="006F7C3D">
        <w:rPr>
          <w:rFonts w:ascii="Arial" w:hAnsi="Arial" w:cs="Arial"/>
          <w:bCs/>
          <w:sz w:val="24"/>
          <w:szCs w:val="24"/>
        </w:rPr>
        <w:t xml:space="preserve">al </w:t>
      </w:r>
      <w:r w:rsidR="00DD3F31" w:rsidRPr="006F7C3D">
        <w:rPr>
          <w:rFonts w:ascii="Arial" w:hAnsi="Arial" w:cs="Arial"/>
          <w:bCs/>
          <w:sz w:val="24"/>
          <w:szCs w:val="24"/>
        </w:rPr>
        <w:t>Instituto Nacional de Tecnología Industrial (</w:t>
      </w:r>
      <w:r w:rsidR="00DD3F31" w:rsidRPr="006F7C3D">
        <w:rPr>
          <w:rFonts w:ascii="Arial" w:hAnsi="Arial" w:cs="Arial"/>
          <w:sz w:val="24"/>
          <w:szCs w:val="24"/>
        </w:rPr>
        <w:t>INTI)</w:t>
      </w:r>
      <w:r w:rsidR="00DD3F31" w:rsidRPr="006F7C3D">
        <w:rPr>
          <w:rFonts w:ascii="Arial" w:hAnsi="Arial" w:cs="Arial"/>
          <w:bCs/>
          <w:sz w:val="24"/>
          <w:szCs w:val="24"/>
        </w:rPr>
        <w:t xml:space="preserve">, </w:t>
      </w:r>
      <w:r w:rsidRPr="006F7C3D">
        <w:rPr>
          <w:rFonts w:ascii="Arial" w:hAnsi="Arial" w:cs="Arial"/>
          <w:bCs/>
          <w:sz w:val="24"/>
          <w:szCs w:val="24"/>
        </w:rPr>
        <w:t>al Instituto</w:t>
      </w:r>
      <w:r w:rsidR="00DD3F31" w:rsidRPr="00DD3F31">
        <w:rPr>
          <w:rFonts w:ascii="Arial" w:hAnsi="Arial" w:cs="Arial"/>
          <w:bCs/>
          <w:sz w:val="24"/>
          <w:szCs w:val="24"/>
        </w:rPr>
        <w:t xml:space="preserve"> </w:t>
      </w:r>
      <w:r w:rsidR="00DD3F31" w:rsidRPr="006F7C3D">
        <w:rPr>
          <w:rFonts w:ascii="Arial" w:hAnsi="Arial" w:cs="Arial"/>
          <w:bCs/>
          <w:sz w:val="24"/>
          <w:szCs w:val="24"/>
        </w:rPr>
        <w:t>de Control de la Alimentación y Bromatología (</w:t>
      </w:r>
      <w:r w:rsidR="00DD3F31" w:rsidRPr="006F7C3D">
        <w:rPr>
          <w:rFonts w:ascii="Arial" w:hAnsi="Arial" w:cs="Arial"/>
          <w:sz w:val="24"/>
          <w:szCs w:val="24"/>
        </w:rPr>
        <w:t>ICAB</w:t>
      </w:r>
      <w:r w:rsidRPr="006F7C3D">
        <w:rPr>
          <w:rFonts w:ascii="Arial" w:hAnsi="Arial" w:cs="Arial"/>
          <w:sz w:val="24"/>
          <w:szCs w:val="24"/>
        </w:rPr>
        <w:t>).</w:t>
      </w:r>
    </w:p>
    <w:p w:rsidR="005100EF" w:rsidRDefault="005100EF">
      <w:pPr>
        <w:jc w:val="both"/>
        <w:rPr>
          <w:rFonts w:ascii="Arial" w:hAnsi="Arial"/>
        </w:rPr>
      </w:pPr>
    </w:p>
    <w:p w:rsidR="0008213F" w:rsidRDefault="0008213F" w:rsidP="0008213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08213F" w:rsidRDefault="0008213F" w:rsidP="0008213F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08213F" w:rsidRDefault="0008213F" w:rsidP="0008213F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08213F" w:rsidRDefault="0008213F" w:rsidP="0008213F">
      <w:pPr>
        <w:spacing w:after="0" w:line="240" w:lineRule="auto"/>
        <w:jc w:val="both"/>
        <w:rPr>
          <w:b/>
        </w:rPr>
      </w:pPr>
    </w:p>
    <w:p w:rsidR="0008213F" w:rsidRDefault="0008213F" w:rsidP="0008213F">
      <w:pPr>
        <w:spacing w:after="0" w:line="240" w:lineRule="auto"/>
        <w:jc w:val="both"/>
        <w:rPr>
          <w:b/>
        </w:rPr>
      </w:pPr>
    </w:p>
    <w:p w:rsidR="0008213F" w:rsidRDefault="0008213F" w:rsidP="0008213F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08213F" w:rsidRDefault="0008213F" w:rsidP="0008213F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08213F" w:rsidRDefault="0008213F" w:rsidP="0008213F">
      <w:pPr>
        <w:spacing w:after="0" w:line="240" w:lineRule="auto"/>
        <w:jc w:val="both"/>
        <w:rPr>
          <w:b/>
        </w:rPr>
      </w:pPr>
    </w:p>
    <w:p w:rsidR="005100EF" w:rsidRDefault="0008213F" w:rsidP="0008213F">
      <w:pPr>
        <w:spacing w:after="0" w:line="240" w:lineRule="auto"/>
        <w:jc w:val="both"/>
        <w:rPr>
          <w:rFonts w:ascii="Arial" w:hAnsi="Arial"/>
        </w:rPr>
      </w:pPr>
      <w:r>
        <w:rPr>
          <w:b/>
        </w:rPr>
        <w:t>ES COPIA AUTENTICA</w:t>
      </w:r>
      <w:bookmarkStart w:id="0" w:name="_GoBack"/>
      <w:bookmarkEnd w:id="0"/>
    </w:p>
    <w:sectPr w:rsidR="005100EF" w:rsidSect="00216FA8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75A" w:rsidRDefault="00B8675A" w:rsidP="006F7C3D">
      <w:pPr>
        <w:spacing w:after="0" w:line="240" w:lineRule="auto"/>
      </w:pPr>
      <w:r>
        <w:separator/>
      </w:r>
    </w:p>
  </w:endnote>
  <w:endnote w:type="continuationSeparator" w:id="0">
    <w:p w:rsidR="00B8675A" w:rsidRDefault="00B8675A" w:rsidP="006F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A8" w:rsidRDefault="00216FA8" w:rsidP="00216FA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216FA8" w:rsidRDefault="00216FA8" w:rsidP="00216FA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11.986</w:t>
    </w:r>
  </w:p>
  <w:p w:rsidR="00216FA8" w:rsidRDefault="00216F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75A" w:rsidRDefault="00B8675A" w:rsidP="006F7C3D">
      <w:pPr>
        <w:spacing w:after="0" w:line="240" w:lineRule="auto"/>
      </w:pPr>
      <w:r>
        <w:separator/>
      </w:r>
    </w:p>
  </w:footnote>
  <w:footnote w:type="continuationSeparator" w:id="0">
    <w:p w:rsidR="00B8675A" w:rsidRDefault="00B8675A" w:rsidP="006F7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EF"/>
    <w:rsid w:val="0008213F"/>
    <w:rsid w:val="00124443"/>
    <w:rsid w:val="00214015"/>
    <w:rsid w:val="00216FA8"/>
    <w:rsid w:val="00291297"/>
    <w:rsid w:val="003219B4"/>
    <w:rsid w:val="003F1643"/>
    <w:rsid w:val="005100EF"/>
    <w:rsid w:val="00530D2C"/>
    <w:rsid w:val="006E33DE"/>
    <w:rsid w:val="006F7C3D"/>
    <w:rsid w:val="00882939"/>
    <w:rsid w:val="009F655B"/>
    <w:rsid w:val="00B20D0B"/>
    <w:rsid w:val="00B8675A"/>
    <w:rsid w:val="00C650F6"/>
    <w:rsid w:val="00C870A9"/>
    <w:rsid w:val="00D84499"/>
    <w:rsid w:val="00DD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4BAC7-22D4-412B-AC45-94AA7334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0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100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100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100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100E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00E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5100E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5100E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apple-converted-space">
    <w:name w:val="apple-converted-space"/>
    <w:basedOn w:val="Fuentedeprrafopredeter"/>
    <w:rsid w:val="006F7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7BC23-75D5-429D-994A-D5E46752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dcterms:created xsi:type="dcterms:W3CDTF">2017-03-20T12:27:00Z</dcterms:created>
  <dcterms:modified xsi:type="dcterms:W3CDTF">2017-03-27T12:56:00Z</dcterms:modified>
</cp:coreProperties>
</file>