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515D8C" w:rsidRPr="00515D8C">
        <w:rPr>
          <w:rFonts w:ascii="Arial" w:hAnsi="Arial" w:cs="Arial"/>
        </w:rPr>
        <w:t xml:space="preserve">De </w:t>
      </w:r>
      <w:r w:rsidR="00FF1140">
        <w:rPr>
          <w:rFonts w:ascii="Arial" w:hAnsi="Arial" w:cs="Arial"/>
        </w:rPr>
        <w:t>I</w:t>
      </w:r>
      <w:r w:rsidR="00515D8C" w:rsidRPr="00515D8C">
        <w:rPr>
          <w:rFonts w:ascii="Arial" w:hAnsi="Arial" w:cs="Arial"/>
        </w:rPr>
        <w:t xml:space="preserve">nterés de esta Honorable Cámara la 13º Marcha al Puente Internacional General San Martín, organizada por la Asamblea Ciudadana Ambiental de </w:t>
      </w:r>
      <w:proofErr w:type="spellStart"/>
      <w:r w:rsidR="00515D8C" w:rsidRPr="00515D8C">
        <w:rPr>
          <w:rFonts w:ascii="Arial" w:hAnsi="Arial" w:cs="Arial"/>
        </w:rPr>
        <w:t>Gualeguaychú</w:t>
      </w:r>
      <w:proofErr w:type="spellEnd"/>
      <w:r w:rsidR="00515D8C" w:rsidRPr="00515D8C">
        <w:rPr>
          <w:rFonts w:ascii="Arial" w:hAnsi="Arial" w:cs="Arial"/>
        </w:rPr>
        <w:t>, a llevarse a cabo el domingo 30 de abril de 2017, bajo el lema  “DEFENDEMOS EL AGUA AIRE Y TIERRA, FUENTES DE VIDA, FUERA BOTNIA –IPM CONTAMINANTE”</w:t>
      </w:r>
      <w:r w:rsidR="00515D8C">
        <w:rPr>
          <w:rFonts w:ascii="Arial" w:hAnsi="Arial" w:cs="Arial"/>
        </w:rPr>
        <w:t>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024F05">
        <w:rPr>
          <w:rFonts w:ascii="Arial" w:hAnsi="Arial" w:cs="Arial"/>
        </w:rPr>
        <w:t>, etcétera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FF1140">
        <w:rPr>
          <w:rFonts w:ascii="Arial" w:hAnsi="Arial"/>
          <w:b/>
        </w:rPr>
        <w:t xml:space="preserve"> </w:t>
      </w:r>
      <w:r w:rsidR="00CC1F51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05032D" w:rsidRDefault="000503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05032D" w:rsidRDefault="000503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05032D" w:rsidRDefault="000503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05032D" w:rsidRDefault="0005032D">
      <w:pPr>
        <w:jc w:val="both"/>
        <w:rPr>
          <w:b/>
          <w:sz w:val="22"/>
        </w:rPr>
      </w:pPr>
    </w:p>
    <w:p w:rsidR="0005032D" w:rsidRDefault="000503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05032D" w:rsidRDefault="000503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05032D" w:rsidRDefault="0005032D">
      <w:pPr>
        <w:jc w:val="both"/>
        <w:rPr>
          <w:b/>
          <w:sz w:val="22"/>
        </w:rPr>
      </w:pPr>
    </w:p>
    <w:p w:rsidR="0005032D" w:rsidRDefault="0005032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05032D" w:rsidRDefault="0005032D"/>
    <w:p w:rsidR="0005032D" w:rsidRDefault="0005032D"/>
    <w:p w:rsidR="0005032D" w:rsidRDefault="0005032D"/>
    <w:p w:rsidR="0005032D" w:rsidRDefault="0005032D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5543C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86" w:rsidRDefault="00190286">
      <w:r>
        <w:separator/>
      </w:r>
    </w:p>
  </w:endnote>
  <w:endnote w:type="continuationSeparator" w:id="0">
    <w:p w:rsidR="00190286" w:rsidRDefault="0019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C5" w:rsidRDefault="005543C5" w:rsidP="005543C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5543C5" w:rsidRDefault="005543C5" w:rsidP="005543C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12.008</w:t>
    </w:r>
  </w:p>
  <w:p w:rsidR="005543C5" w:rsidRDefault="005543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86" w:rsidRDefault="00190286">
      <w:r>
        <w:separator/>
      </w:r>
    </w:p>
  </w:footnote>
  <w:footnote w:type="continuationSeparator" w:id="0">
    <w:p w:rsidR="00190286" w:rsidRDefault="0019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476A5"/>
    <w:rsid w:val="0005032D"/>
    <w:rsid w:val="00057DC7"/>
    <w:rsid w:val="00072694"/>
    <w:rsid w:val="000F00E0"/>
    <w:rsid w:val="000F0C76"/>
    <w:rsid w:val="000F2AB8"/>
    <w:rsid w:val="001460BB"/>
    <w:rsid w:val="00190286"/>
    <w:rsid w:val="002367FA"/>
    <w:rsid w:val="002E12E0"/>
    <w:rsid w:val="002E228B"/>
    <w:rsid w:val="00314600"/>
    <w:rsid w:val="0031517C"/>
    <w:rsid w:val="003E6365"/>
    <w:rsid w:val="004B4D2E"/>
    <w:rsid w:val="00500A0F"/>
    <w:rsid w:val="00515D8C"/>
    <w:rsid w:val="005543C5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A2775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91209"/>
    <w:rsid w:val="00CC1F51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958C0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0503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5032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2017-04-06T12:18:00Z</cp:lastPrinted>
  <dcterms:created xsi:type="dcterms:W3CDTF">2017-04-05T15:10:00Z</dcterms:created>
  <dcterms:modified xsi:type="dcterms:W3CDTF">2017-04-10T14:06:00Z</dcterms:modified>
</cp:coreProperties>
</file>