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38BD" w:rsidRDefault="007B38BD" w:rsidP="007B38BD">
      <w:pPr>
        <w:spacing w:line="360" w:lineRule="auto"/>
        <w:jc w:val="center"/>
        <w:rPr>
          <w:sz w:val="28"/>
          <w:szCs w:val="28"/>
        </w:rPr>
      </w:pPr>
      <w:bookmarkStart w:id="0" w:name="_GoBack"/>
      <w:bookmarkEnd w:id="0"/>
      <w:r>
        <w:rPr>
          <w:rFonts w:ascii="Times New Roman" w:eastAsia="Times New Roman" w:hAnsi="Times New Roman"/>
          <w:b/>
          <w:color w:val="000000"/>
          <w:sz w:val="24"/>
          <w:szCs w:val="24"/>
          <w:u w:val="single"/>
          <w:lang w:eastAsia="es-AR"/>
        </w:rPr>
        <w:t>FUNDAMENTOS</w:t>
      </w:r>
    </w:p>
    <w:p w:rsidR="007B38BD" w:rsidRDefault="007B38BD" w:rsidP="007B38BD">
      <w:pPr>
        <w:spacing w:after="0" w:line="480" w:lineRule="auto"/>
        <w:ind w:firstLine="708"/>
        <w:jc w:val="both"/>
        <w:rPr>
          <w:rFonts w:ascii="Times New Roman" w:hAnsi="Times New Roman"/>
          <w:color w:val="000000"/>
          <w:sz w:val="24"/>
          <w:szCs w:val="24"/>
        </w:rPr>
      </w:pPr>
    </w:p>
    <w:p w:rsidR="007B38BD" w:rsidRDefault="007B38BD" w:rsidP="007B38BD">
      <w:pPr>
        <w:spacing w:after="0" w:line="480" w:lineRule="auto"/>
        <w:jc w:val="both"/>
        <w:rPr>
          <w:rFonts w:ascii="Times New Roman" w:hAnsi="Times New Roman"/>
          <w:color w:val="000000"/>
          <w:sz w:val="24"/>
          <w:szCs w:val="24"/>
        </w:rPr>
      </w:pPr>
      <w:r>
        <w:rPr>
          <w:rFonts w:ascii="Times New Roman" w:hAnsi="Times New Roman"/>
          <w:color w:val="000000"/>
          <w:sz w:val="24"/>
          <w:szCs w:val="24"/>
        </w:rPr>
        <w:t>Señor Presidente:</w:t>
      </w:r>
    </w:p>
    <w:p w:rsidR="007B38BD" w:rsidRDefault="007B38BD" w:rsidP="007B38BD">
      <w:pPr>
        <w:spacing w:after="0" w:line="480" w:lineRule="auto"/>
        <w:ind w:firstLine="851"/>
        <w:jc w:val="both"/>
        <w:rPr>
          <w:rFonts w:ascii="Times New Roman" w:hAnsi="Times New Roman"/>
          <w:color w:val="000000"/>
          <w:sz w:val="24"/>
          <w:szCs w:val="24"/>
        </w:rPr>
      </w:pPr>
      <w:r>
        <w:rPr>
          <w:rFonts w:ascii="Times New Roman" w:hAnsi="Times New Roman"/>
          <w:color w:val="000000"/>
          <w:sz w:val="24"/>
          <w:szCs w:val="24"/>
        </w:rPr>
        <w:t xml:space="preserve">La localidad de San José de Feliciano, Provincia de entre ríos, cabecera del departamento homónimo, ubicada en el centro norte de la </w:t>
      </w:r>
      <w:proofErr w:type="spellStart"/>
      <w:r>
        <w:rPr>
          <w:rFonts w:ascii="Times New Roman" w:hAnsi="Times New Roman"/>
          <w:color w:val="000000"/>
          <w:sz w:val="24"/>
          <w:szCs w:val="24"/>
        </w:rPr>
        <w:t>Provicnai</w:t>
      </w:r>
      <w:proofErr w:type="spellEnd"/>
      <w:r>
        <w:rPr>
          <w:rFonts w:ascii="Times New Roman" w:hAnsi="Times New Roman"/>
          <w:color w:val="000000"/>
          <w:sz w:val="24"/>
          <w:szCs w:val="24"/>
        </w:rPr>
        <w:t xml:space="preserve"> de entre ríos, alejada de todo centro urbano, con medios de transporte con poca frecuencia a las ciudades de la cuales depende administrativamente para realizar trámites exigidos por la ley con los que se deben hacer ante  la </w:t>
      </w:r>
      <w:r>
        <w:rPr>
          <w:rFonts w:ascii="Times New Roman" w:hAnsi="Times New Roman"/>
          <w:b/>
          <w:sz w:val="28"/>
          <w:szCs w:val="28"/>
        </w:rPr>
        <w:t xml:space="preserve">Administración Federal de Ingresos Públicos AFIP </w:t>
      </w:r>
      <w:r>
        <w:rPr>
          <w:rFonts w:ascii="Times New Roman" w:hAnsi="Times New Roman"/>
          <w:color w:val="000000"/>
          <w:sz w:val="24"/>
          <w:szCs w:val="24"/>
        </w:rPr>
        <w:t xml:space="preserve"> , cuyas oficinas se encuentran ubicadas en la Ciudad de Concordia , distante a 150 kilómetros con todos los trastornos que ello implica, es decir, el viaje, los horarios, etc. Además tenemos que agregarle que existen únicamente dos líneas de colectivos con una sola frecuencia diaria, por lo que depende el horario para poder ir y volver en el día, caso contrario se debe permanecer en la ciudad, debiendo tener en cuenta que toda aquella persona de escaso recursos, se ve imposibilitada muchas veces de realizar los trámites pertinente y obligatorios. Cosa que no se tuvo en cuenta cuando se dispuso la obligatoriedad de los trámites como ser el simple hecho de tramitar el </w:t>
      </w:r>
      <w:proofErr w:type="spellStart"/>
      <w:r>
        <w:rPr>
          <w:rFonts w:ascii="Times New Roman" w:hAnsi="Times New Roman"/>
          <w:color w:val="000000"/>
          <w:sz w:val="24"/>
          <w:szCs w:val="24"/>
        </w:rPr>
        <w:t>Cuit</w:t>
      </w:r>
      <w:proofErr w:type="spellEnd"/>
      <w:r>
        <w:rPr>
          <w:rFonts w:ascii="Times New Roman" w:hAnsi="Times New Roman"/>
          <w:color w:val="000000"/>
          <w:sz w:val="24"/>
          <w:szCs w:val="24"/>
        </w:rPr>
        <w:t>.</w:t>
      </w:r>
    </w:p>
    <w:p w:rsidR="007B38BD" w:rsidRDefault="007B38BD" w:rsidP="007B38BD">
      <w:pPr>
        <w:spacing w:after="0" w:line="480" w:lineRule="auto"/>
        <w:ind w:firstLine="851"/>
        <w:jc w:val="both"/>
        <w:rPr>
          <w:rFonts w:ascii="Times New Roman" w:hAnsi="Times New Roman"/>
          <w:sz w:val="24"/>
          <w:szCs w:val="24"/>
        </w:rPr>
      </w:pPr>
      <w:r>
        <w:rPr>
          <w:rFonts w:ascii="Times New Roman" w:hAnsi="Times New Roman"/>
          <w:color w:val="000000"/>
          <w:sz w:val="24"/>
          <w:szCs w:val="24"/>
        </w:rPr>
        <w:t xml:space="preserve">Por ello,  creo oportuno y necesario la instalación  de una oficina o dependencia de la AFIP en esta localidad en forma permanente, la que por otra parte prestaría servicios a las localidades vecinas de la provincia que por distancia les sería más cómodo trasladarse hasta Feliciano, como así también localidades del sur correntino. Por todo lo expuesto </w:t>
      </w:r>
      <w:r>
        <w:rPr>
          <w:rFonts w:ascii="Times New Roman" w:hAnsi="Times New Roman"/>
          <w:sz w:val="24"/>
          <w:szCs w:val="24"/>
        </w:rPr>
        <w:t>solicito a los Señores Senadores, acompañen el presente Proyecto de Comunicación</w:t>
      </w:r>
    </w:p>
    <w:p w:rsidR="007B38BD" w:rsidRDefault="007B38BD" w:rsidP="007B38BD"/>
    <w:p w:rsidR="007B38BD" w:rsidRDefault="007B38BD" w:rsidP="007B38BD">
      <w:pPr>
        <w:spacing w:line="360" w:lineRule="auto"/>
        <w:jc w:val="both"/>
        <w:rPr>
          <w:sz w:val="28"/>
          <w:szCs w:val="28"/>
        </w:rPr>
      </w:pPr>
    </w:p>
    <w:p w:rsidR="007B38BD" w:rsidRDefault="007B38BD" w:rsidP="007B38BD">
      <w:pPr>
        <w:spacing w:after="0" w:line="480" w:lineRule="auto"/>
        <w:jc w:val="center"/>
        <w:rPr>
          <w:rFonts w:ascii="Times New Roman" w:eastAsia="Times New Roman" w:hAnsi="Times New Roman"/>
          <w:b/>
          <w:i/>
          <w:color w:val="000000"/>
          <w:sz w:val="24"/>
          <w:szCs w:val="24"/>
          <w:u w:val="single"/>
          <w:lang w:eastAsia="es-AR"/>
        </w:rPr>
      </w:pPr>
    </w:p>
    <w:p w:rsidR="007B38BD" w:rsidRDefault="007B38BD" w:rsidP="007B38BD">
      <w:pPr>
        <w:spacing w:after="0" w:line="480" w:lineRule="auto"/>
        <w:jc w:val="center"/>
        <w:rPr>
          <w:rFonts w:ascii="Times New Roman" w:eastAsia="Times New Roman" w:hAnsi="Times New Roman"/>
          <w:b/>
          <w:i/>
          <w:color w:val="000000"/>
          <w:sz w:val="24"/>
          <w:szCs w:val="24"/>
          <w:u w:val="single"/>
          <w:lang w:eastAsia="es-AR"/>
        </w:rPr>
      </w:pPr>
      <w:r>
        <w:rPr>
          <w:rFonts w:ascii="Times New Roman" w:eastAsia="Times New Roman" w:hAnsi="Times New Roman"/>
          <w:b/>
          <w:i/>
          <w:color w:val="000000"/>
          <w:sz w:val="24"/>
          <w:szCs w:val="24"/>
          <w:u w:val="single"/>
          <w:lang w:eastAsia="es-AR"/>
        </w:rPr>
        <w:t xml:space="preserve">LA HONORABLE CÁMARA DE SENADORES DE LA PROVINCIA </w:t>
      </w:r>
    </w:p>
    <w:p w:rsidR="007B38BD" w:rsidRDefault="007B38BD" w:rsidP="007B38BD">
      <w:pPr>
        <w:spacing w:after="0" w:line="480" w:lineRule="auto"/>
        <w:jc w:val="center"/>
        <w:rPr>
          <w:rFonts w:ascii="Times New Roman" w:eastAsia="Times New Roman" w:hAnsi="Times New Roman"/>
          <w:b/>
          <w:i/>
          <w:color w:val="000000"/>
          <w:sz w:val="24"/>
          <w:szCs w:val="24"/>
          <w:u w:val="single"/>
          <w:lang w:eastAsia="es-AR"/>
        </w:rPr>
      </w:pPr>
      <w:r>
        <w:rPr>
          <w:rFonts w:ascii="Times New Roman" w:eastAsia="Times New Roman" w:hAnsi="Times New Roman"/>
          <w:b/>
          <w:i/>
          <w:color w:val="000000"/>
          <w:sz w:val="24"/>
          <w:szCs w:val="24"/>
          <w:u w:val="single"/>
          <w:lang w:eastAsia="es-AR"/>
        </w:rPr>
        <w:t>DE ENTRE RÍOS</w:t>
      </w:r>
    </w:p>
    <w:p w:rsidR="007B38BD" w:rsidRDefault="007B38BD" w:rsidP="007B38BD">
      <w:pPr>
        <w:jc w:val="center"/>
        <w:rPr>
          <w:rFonts w:ascii="Times New Roman" w:hAnsi="Times New Roman"/>
          <w:b/>
          <w:sz w:val="36"/>
          <w:szCs w:val="36"/>
        </w:rPr>
      </w:pPr>
    </w:p>
    <w:p w:rsidR="007B38BD" w:rsidRDefault="007B38BD" w:rsidP="007B38BD">
      <w:pPr>
        <w:spacing w:line="360" w:lineRule="auto"/>
        <w:jc w:val="both"/>
        <w:rPr>
          <w:sz w:val="24"/>
          <w:szCs w:val="24"/>
        </w:rPr>
      </w:pPr>
      <w:r>
        <w:rPr>
          <w:rFonts w:ascii="Times New Roman" w:hAnsi="Times New Roman"/>
          <w:sz w:val="24"/>
          <w:szCs w:val="24"/>
        </w:rPr>
        <w:t xml:space="preserve">                                       Vería con agrado que el Poder Ejecutivo Provincial, realice las  gestiones pertinentes ante las autoridades de Administración Federal de Ingresos Públicos AFIP, con el objetivo de instalar una oficina permanente de dicha repartición en </w:t>
      </w:r>
      <w:smartTag w:uri="urn:schemas-microsoft-com:office:smarttags" w:element="PersonName">
        <w:smartTagPr>
          <w:attr w:name="ProductID" w:val="la Ciudad"/>
        </w:smartTagPr>
        <w:r>
          <w:rPr>
            <w:rFonts w:ascii="Times New Roman" w:hAnsi="Times New Roman"/>
            <w:sz w:val="24"/>
            <w:szCs w:val="24"/>
          </w:rPr>
          <w:t>la Ciudad</w:t>
        </w:r>
      </w:smartTag>
      <w:r>
        <w:rPr>
          <w:rFonts w:ascii="Times New Roman" w:hAnsi="Times New Roman"/>
          <w:sz w:val="24"/>
          <w:szCs w:val="24"/>
        </w:rPr>
        <w:t xml:space="preserve"> San José de Feliciano, Provincia de Entre Ríos, por los </w:t>
      </w:r>
      <w:proofErr w:type="gramStart"/>
      <w:r>
        <w:rPr>
          <w:rFonts w:ascii="Times New Roman" w:hAnsi="Times New Roman"/>
          <w:sz w:val="24"/>
          <w:szCs w:val="24"/>
        </w:rPr>
        <w:t xml:space="preserve">motivos expuesto </w:t>
      </w:r>
      <w:proofErr w:type="gramEnd"/>
      <w:r>
        <w:rPr>
          <w:rFonts w:ascii="Times New Roman" w:hAnsi="Times New Roman"/>
          <w:sz w:val="24"/>
          <w:szCs w:val="24"/>
        </w:rPr>
        <w:t xml:space="preserve"> en los fundamentos.</w:t>
      </w:r>
    </w:p>
    <w:p w:rsidR="007B38BD" w:rsidRDefault="007B38BD" w:rsidP="007B38BD">
      <w:pPr>
        <w:rPr>
          <w:sz w:val="24"/>
          <w:szCs w:val="24"/>
        </w:rPr>
      </w:pPr>
    </w:p>
    <w:p w:rsidR="007B38BD" w:rsidRDefault="007B38BD" w:rsidP="007B38BD">
      <w:pPr>
        <w:rPr>
          <w:rFonts w:ascii="Times New Roman" w:hAnsi="Times New Roman"/>
          <w:color w:val="000000"/>
          <w:sz w:val="24"/>
          <w:szCs w:val="24"/>
        </w:rPr>
      </w:pPr>
    </w:p>
    <w:p w:rsidR="007B38BD" w:rsidRDefault="007B38BD" w:rsidP="007B38BD">
      <w:pPr>
        <w:rPr>
          <w:rFonts w:ascii="Times New Roman" w:hAnsi="Times New Roman"/>
          <w:color w:val="000000"/>
          <w:sz w:val="24"/>
          <w:szCs w:val="24"/>
        </w:rPr>
      </w:pPr>
    </w:p>
    <w:p w:rsidR="007B38BD" w:rsidRDefault="007B38BD" w:rsidP="007B38BD">
      <w:pPr>
        <w:rPr>
          <w:rFonts w:ascii="Times New Roman" w:hAnsi="Times New Roman"/>
          <w:color w:val="000000"/>
          <w:sz w:val="24"/>
          <w:szCs w:val="24"/>
        </w:rPr>
      </w:pPr>
    </w:p>
    <w:p w:rsidR="007B38BD" w:rsidRDefault="007B38BD" w:rsidP="007B38BD">
      <w:pPr>
        <w:rPr>
          <w:rFonts w:ascii="Times New Roman" w:hAnsi="Times New Roman"/>
          <w:color w:val="000000"/>
          <w:sz w:val="24"/>
          <w:szCs w:val="24"/>
        </w:rPr>
      </w:pPr>
    </w:p>
    <w:p w:rsidR="006F1B88" w:rsidRDefault="006F1B88"/>
    <w:sectPr w:rsidR="006F1B88" w:rsidSect="006F1B8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38BD"/>
    <w:rsid w:val="000B1578"/>
    <w:rsid w:val="006F1B88"/>
    <w:rsid w:val="007B38BD"/>
    <w:rsid w:val="009031D9"/>
    <w:rsid w:val="00B065B9"/>
    <w:rsid w:val="00E331E1"/>
    <w:rsid w:val="00EA43EE"/>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docId w15:val="{5A1CFCBD-B580-44BB-B74C-B88CD57FA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38BD"/>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3918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310</Words>
  <Characters>1709</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Hospital I</dc:creator>
  <cp:keywords/>
  <dc:description/>
  <cp:lastModifiedBy>senado</cp:lastModifiedBy>
  <cp:revision>2</cp:revision>
  <dcterms:created xsi:type="dcterms:W3CDTF">2017-05-02T21:14:00Z</dcterms:created>
  <dcterms:modified xsi:type="dcterms:W3CDTF">2017-05-02T21:14:00Z</dcterms:modified>
</cp:coreProperties>
</file>