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8A" w:rsidRDefault="00361E8A" w:rsidP="00361E8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61E8A" w:rsidRDefault="00361E8A" w:rsidP="00361E8A">
      <w:pPr>
        <w:jc w:val="center"/>
        <w:rPr>
          <w:b/>
          <w:sz w:val="32"/>
          <w:szCs w:val="32"/>
        </w:rPr>
      </w:pPr>
    </w:p>
    <w:p w:rsidR="00361E8A" w:rsidRDefault="00361E8A" w:rsidP="00361E8A">
      <w:pPr>
        <w:jc w:val="center"/>
        <w:rPr>
          <w:b/>
          <w:sz w:val="32"/>
          <w:szCs w:val="32"/>
        </w:rPr>
      </w:pPr>
    </w:p>
    <w:p w:rsidR="00361E8A" w:rsidRDefault="00361E8A" w:rsidP="00361E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HONORABLE CÁMARA DE SENADORES DE LA PROVINCIA DE ENTRE RÍOS</w:t>
      </w:r>
    </w:p>
    <w:p w:rsidR="00361E8A" w:rsidRDefault="00361E8A" w:rsidP="00361E8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D E C L A R A: </w:t>
      </w:r>
    </w:p>
    <w:p w:rsidR="00361E8A" w:rsidRDefault="00361E8A" w:rsidP="00361E8A">
      <w:pPr>
        <w:rPr>
          <w:b/>
          <w:sz w:val="32"/>
          <w:szCs w:val="32"/>
        </w:rPr>
      </w:pP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PRIMERO</w:t>
      </w:r>
      <w:r>
        <w:rPr>
          <w:sz w:val="28"/>
          <w:szCs w:val="28"/>
        </w:rPr>
        <w:t xml:space="preserve">: De Interés Legislativo los </w:t>
      </w:r>
      <w:r w:rsidRPr="00361E8A">
        <w:rPr>
          <w:b/>
          <w:sz w:val="28"/>
          <w:szCs w:val="28"/>
        </w:rPr>
        <w:t>106º años de vida de la Escuela Nº 3 “Domingo Faustino Sarmiento”</w:t>
      </w:r>
      <w:r>
        <w:rPr>
          <w:sz w:val="28"/>
          <w:szCs w:val="28"/>
        </w:rPr>
        <w:t xml:space="preserve"> de la ciudad de Rosario del Tala. Los que se cumplieron el pasado 26 de abril del corriente año.</w:t>
      </w: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SEGUNDO:</w:t>
      </w:r>
      <w:r>
        <w:rPr>
          <w:sz w:val="28"/>
          <w:szCs w:val="28"/>
        </w:rPr>
        <w:t xml:space="preserve"> Comuníquese a la Directora de  dicha Escuela, esta Declaración de Interés Legislativo, y las felicitaciones y deseos de éxitos. Extiéndase la misma a toda la comunidad educativa.</w:t>
      </w: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Autor: BLANCO Exequiel</w:t>
      </w: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center"/>
        <w:rPr>
          <w:b/>
          <w:sz w:val="32"/>
          <w:szCs w:val="32"/>
        </w:rPr>
      </w:pPr>
    </w:p>
    <w:p w:rsidR="00361E8A" w:rsidRDefault="00361E8A" w:rsidP="00361E8A">
      <w:pPr>
        <w:jc w:val="center"/>
        <w:rPr>
          <w:b/>
          <w:sz w:val="36"/>
          <w:szCs w:val="36"/>
        </w:rPr>
      </w:pPr>
    </w:p>
    <w:p w:rsidR="00361E8A" w:rsidRDefault="00361E8A" w:rsidP="00361E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FUNDAMENTOS:</w:t>
      </w:r>
    </w:p>
    <w:p w:rsidR="00361E8A" w:rsidRDefault="00361E8A" w:rsidP="00361E8A">
      <w:pPr>
        <w:jc w:val="both"/>
        <w:rPr>
          <w:b/>
          <w:sz w:val="28"/>
          <w:szCs w:val="28"/>
        </w:rPr>
      </w:pPr>
    </w:p>
    <w:p w:rsidR="00361E8A" w:rsidRDefault="00361E8A" w:rsidP="00361E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Sr. Presidente:</w:t>
      </w:r>
    </w:p>
    <w:p w:rsidR="000712E7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El pasado 26 de abril del corriente, la Escuela Nº 3 Domingo Faustino Sarmiento conmemoró sus 106 años de vida Institucional, lo que indica que ha formado socialmente a varias generaciones, volcados hoy a diversos estratos de la comunidad. Y nos indica que ha llevado adelante un proceso de trabajo coherente para perdurar a lo largo del tiempo.</w:t>
      </w: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Hoy </w:t>
      </w:r>
      <w:proofErr w:type="spellStart"/>
      <w:proofErr w:type="gramStart"/>
      <w:r>
        <w:rPr>
          <w:sz w:val="28"/>
          <w:szCs w:val="28"/>
        </w:rPr>
        <w:t>mas</w:t>
      </w:r>
      <w:proofErr w:type="spellEnd"/>
      <w:proofErr w:type="gramEnd"/>
      <w:r>
        <w:rPr>
          <w:sz w:val="28"/>
          <w:szCs w:val="28"/>
        </w:rPr>
        <w:t xml:space="preserve"> de 500 chicos acuden a esta Institución, recientemente reestructurado, lo que facilita de alguna manera el trabajo incesante de los educadores.</w:t>
      </w: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>Esta entidad pertenece al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grupo de edificios públicos con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valor patrimonial,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lo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que demanda respeto por las características formales existentes y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rigor técnico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en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ejecución de los trabajos. </w:t>
      </w: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>Se trata de un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edificio que conmemoró</w:t>
      </w:r>
      <w:r w:rsidR="006B3304">
        <w:rPr>
          <w:sz w:val="28"/>
          <w:szCs w:val="28"/>
        </w:rPr>
        <w:t xml:space="preserve"> su centena</w:t>
      </w:r>
      <w:r>
        <w:rPr>
          <w:sz w:val="28"/>
          <w:szCs w:val="28"/>
        </w:rPr>
        <w:t>rio en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abril de 2011 y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por tal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motivo en esos momentos se lo dejo en</w:t>
      </w:r>
      <w:r w:rsidR="006B3304">
        <w:rPr>
          <w:sz w:val="28"/>
          <w:szCs w:val="28"/>
        </w:rPr>
        <w:t xml:space="preserve"> las condiciones corre</w:t>
      </w:r>
      <w:r>
        <w:rPr>
          <w:sz w:val="28"/>
          <w:szCs w:val="28"/>
        </w:rPr>
        <w:t xml:space="preserve">ctas para el normal desarrollo de la enseñanza. </w:t>
      </w:r>
    </w:p>
    <w:p w:rsidR="006B3304" w:rsidRDefault="006B3304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>Esta escuela tiene la pa</w:t>
      </w:r>
      <w:r w:rsidR="00361E8A">
        <w:rPr>
          <w:sz w:val="28"/>
          <w:szCs w:val="28"/>
        </w:rPr>
        <w:t>rticularidad que la distingue de la mayoría, y es que se trata de la inclusión</w:t>
      </w:r>
      <w:r>
        <w:rPr>
          <w:sz w:val="28"/>
          <w:szCs w:val="28"/>
        </w:rPr>
        <w:t>,</w:t>
      </w:r>
      <w:r w:rsidR="00361E8A">
        <w:rPr>
          <w:sz w:val="28"/>
          <w:szCs w:val="28"/>
        </w:rPr>
        <w:t xml:space="preserve"> como una de las principales características. Con</w:t>
      </w:r>
      <w:r>
        <w:rPr>
          <w:sz w:val="28"/>
          <w:szCs w:val="28"/>
        </w:rPr>
        <w:t xml:space="preserve"> </w:t>
      </w:r>
      <w:r w:rsidR="00361E8A">
        <w:rPr>
          <w:sz w:val="28"/>
          <w:szCs w:val="28"/>
        </w:rPr>
        <w:t>varios chicos con</w:t>
      </w:r>
      <w:r>
        <w:rPr>
          <w:sz w:val="28"/>
          <w:szCs w:val="28"/>
        </w:rPr>
        <w:t xml:space="preserve"> discapac</w:t>
      </w:r>
      <w:r w:rsidR="00361E8A">
        <w:rPr>
          <w:sz w:val="28"/>
          <w:szCs w:val="28"/>
        </w:rPr>
        <w:t>idad física o</w:t>
      </w:r>
      <w:r>
        <w:rPr>
          <w:sz w:val="28"/>
          <w:szCs w:val="28"/>
        </w:rPr>
        <w:t xml:space="preserve"> </w:t>
      </w:r>
      <w:r w:rsidR="00361E8A">
        <w:rPr>
          <w:sz w:val="28"/>
          <w:szCs w:val="28"/>
        </w:rPr>
        <w:t>neurológica. Se trabaja de manera coordinada con el equipo de la sala especial. En</w:t>
      </w:r>
      <w:r>
        <w:rPr>
          <w:sz w:val="28"/>
          <w:szCs w:val="28"/>
        </w:rPr>
        <w:t xml:space="preserve"> </w:t>
      </w:r>
      <w:r w:rsidR="00361E8A">
        <w:rPr>
          <w:sz w:val="28"/>
          <w:szCs w:val="28"/>
        </w:rPr>
        <w:t>ese sentido cuentan</w:t>
      </w:r>
      <w:r>
        <w:rPr>
          <w:sz w:val="28"/>
          <w:szCs w:val="28"/>
        </w:rPr>
        <w:t xml:space="preserve"> </w:t>
      </w:r>
      <w:r w:rsidR="00361E8A">
        <w:rPr>
          <w:sz w:val="28"/>
          <w:szCs w:val="28"/>
        </w:rPr>
        <w:t xml:space="preserve">con una </w:t>
      </w:r>
    </w:p>
    <w:p w:rsidR="006B3304" w:rsidRDefault="006B3304" w:rsidP="00361E8A">
      <w:pPr>
        <w:jc w:val="both"/>
        <w:rPr>
          <w:sz w:val="28"/>
          <w:szCs w:val="28"/>
        </w:rPr>
      </w:pPr>
    </w:p>
    <w:p w:rsidR="006B3304" w:rsidRDefault="006B3304" w:rsidP="00361E8A">
      <w:pPr>
        <w:jc w:val="both"/>
        <w:rPr>
          <w:sz w:val="28"/>
          <w:szCs w:val="28"/>
        </w:rPr>
      </w:pPr>
    </w:p>
    <w:p w:rsidR="006B3304" w:rsidRDefault="006B3304" w:rsidP="00361E8A">
      <w:pPr>
        <w:jc w:val="both"/>
        <w:rPr>
          <w:sz w:val="28"/>
          <w:szCs w:val="28"/>
        </w:rPr>
      </w:pPr>
    </w:p>
    <w:p w:rsidR="006B3304" w:rsidRDefault="006B3304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>Maes</w:t>
      </w:r>
      <w:r w:rsidR="006B3304">
        <w:rPr>
          <w:sz w:val="28"/>
          <w:szCs w:val="28"/>
        </w:rPr>
        <w:t>t</w:t>
      </w:r>
      <w:r>
        <w:rPr>
          <w:sz w:val="28"/>
          <w:szCs w:val="28"/>
        </w:rPr>
        <w:t>ra O</w:t>
      </w:r>
      <w:r w:rsidR="006B3304">
        <w:rPr>
          <w:sz w:val="28"/>
          <w:szCs w:val="28"/>
        </w:rPr>
        <w:t>rientadora Integradora (MOI) qu</w:t>
      </w:r>
      <w:r>
        <w:rPr>
          <w:sz w:val="28"/>
          <w:szCs w:val="28"/>
        </w:rPr>
        <w:t>ien se encarga específicamente del tema con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los alumnos que tienen problemas de ap</w:t>
      </w:r>
      <w:r w:rsidR="006B3304">
        <w:rPr>
          <w:sz w:val="28"/>
          <w:szCs w:val="28"/>
        </w:rPr>
        <w:t>r</w:t>
      </w:r>
      <w:r>
        <w:rPr>
          <w:sz w:val="28"/>
          <w:szCs w:val="28"/>
        </w:rPr>
        <w:t xml:space="preserve">endizaje. </w:t>
      </w: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 la misma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manera se encu</w:t>
      </w:r>
      <w:r w:rsidR="006B3304">
        <w:rPr>
          <w:sz w:val="28"/>
          <w:szCs w:val="28"/>
        </w:rPr>
        <w:t>e</w:t>
      </w:r>
      <w:r>
        <w:rPr>
          <w:sz w:val="28"/>
          <w:szCs w:val="28"/>
        </w:rPr>
        <w:t>ntra la Maestra con Apoyo de Alfabetización Inicial (MAAI) que es una docente de grado que trabaja en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="006B3304">
        <w:rPr>
          <w:sz w:val="28"/>
          <w:szCs w:val="28"/>
        </w:rPr>
        <w:t xml:space="preserve"> p</w:t>
      </w:r>
      <w:r>
        <w:rPr>
          <w:sz w:val="28"/>
          <w:szCs w:val="28"/>
        </w:rPr>
        <w:t>rimer ciclo acompañando a los colegas en cuanto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a programas de alfabetización para que los estudiantes puedan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adquirir el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conocimiento</w:t>
      </w:r>
      <w:r w:rsidR="006B3304">
        <w:rPr>
          <w:sz w:val="28"/>
          <w:szCs w:val="28"/>
        </w:rPr>
        <w:t xml:space="preserve"> suficiente para pasar al se</w:t>
      </w:r>
      <w:r>
        <w:rPr>
          <w:sz w:val="28"/>
          <w:szCs w:val="28"/>
        </w:rPr>
        <w:t>gundo</w:t>
      </w:r>
      <w:r w:rsidR="006B3304">
        <w:rPr>
          <w:sz w:val="28"/>
          <w:szCs w:val="28"/>
        </w:rPr>
        <w:t xml:space="preserve"> </w:t>
      </w:r>
      <w:r>
        <w:rPr>
          <w:sz w:val="28"/>
          <w:szCs w:val="28"/>
        </w:rPr>
        <w:t>ciclo.</w:t>
      </w:r>
    </w:p>
    <w:p w:rsidR="006B3304" w:rsidRDefault="006B3304" w:rsidP="006B3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Naturalmente no es tarea sencilla, pero se conjugan distintos matices para lograr el objetivo primordial: el acceso al derecho de la educación para todos. </w:t>
      </w:r>
    </w:p>
    <w:p w:rsidR="006B3304" w:rsidRDefault="006B3304" w:rsidP="006B3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 Objetivo fundamental de ésta Institución es: la INTEGRACIÓN, y resulta una de las principales apuesta de la centenaria Institución.</w:t>
      </w:r>
    </w:p>
    <w:p w:rsidR="006B3304" w:rsidRDefault="006B3304" w:rsidP="006B3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todo lo antes expuesto, por el trabajo incesante de docentes, autoridades de la Escuela, colaboradores,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, es que solicito el acompañamiento de mis pares con su voto favorable al presente Proyecto de Declaración de Interés.</w:t>
      </w:r>
    </w:p>
    <w:p w:rsidR="006B3304" w:rsidRDefault="006B3304" w:rsidP="006B3304">
      <w:pPr>
        <w:jc w:val="both"/>
        <w:rPr>
          <w:sz w:val="28"/>
          <w:szCs w:val="28"/>
        </w:rPr>
      </w:pPr>
      <w:r>
        <w:rPr>
          <w:sz w:val="28"/>
          <w:szCs w:val="28"/>
        </w:rPr>
        <w:t>Muchas gracias ¡!!</w:t>
      </w:r>
    </w:p>
    <w:p w:rsidR="006B3304" w:rsidRDefault="006B3304" w:rsidP="006B3304">
      <w:pPr>
        <w:ind w:firstLine="708"/>
        <w:jc w:val="both"/>
        <w:rPr>
          <w:sz w:val="28"/>
          <w:szCs w:val="28"/>
        </w:rPr>
      </w:pPr>
    </w:p>
    <w:p w:rsidR="006B3304" w:rsidRDefault="006B3304" w:rsidP="006B3304">
      <w:pPr>
        <w:ind w:firstLine="708"/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</w:p>
    <w:p w:rsidR="00361E8A" w:rsidRDefault="00361E8A" w:rsidP="0036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1E8A" w:rsidRDefault="00361E8A" w:rsidP="00361E8A">
      <w:pPr>
        <w:jc w:val="both"/>
      </w:pPr>
    </w:p>
    <w:sectPr w:rsidR="00361E8A" w:rsidSect="002C2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8A"/>
    <w:rsid w:val="002C2DA4"/>
    <w:rsid w:val="00361E8A"/>
    <w:rsid w:val="00537EB5"/>
    <w:rsid w:val="00580EDC"/>
    <w:rsid w:val="006B3304"/>
    <w:rsid w:val="00872137"/>
    <w:rsid w:val="00B2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0077F-D160-4099-963B-404E8A8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E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2017-05-02T15:18:00Z</cp:lastPrinted>
  <dcterms:created xsi:type="dcterms:W3CDTF">2017-05-02T21:33:00Z</dcterms:created>
  <dcterms:modified xsi:type="dcterms:W3CDTF">2017-05-02T21:33:00Z</dcterms:modified>
</cp:coreProperties>
</file>