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2B" w:rsidRDefault="0002502B" w:rsidP="0002502B">
      <w:pPr>
        <w:pStyle w:val="Textoindependiente"/>
        <w:suppressLineNumbers/>
        <w:snapToGrid w:val="0"/>
        <w:jc w:val="both"/>
        <w:rPr>
          <w:b/>
          <w:bCs/>
        </w:rPr>
      </w:pPr>
      <w:r>
        <w:rPr>
          <w:b/>
          <w:bCs/>
        </w:rPr>
        <w:t>HONORABLE SENADO:</w:t>
      </w:r>
    </w:p>
    <w:p w:rsidR="0002502B" w:rsidRPr="00026028" w:rsidRDefault="0002502B" w:rsidP="00026028">
      <w:pPr>
        <w:pStyle w:val="Textoindependiente"/>
        <w:suppressLineNumbers/>
        <w:snapToGrid w:val="0"/>
        <w:ind w:firstLine="2694"/>
        <w:jc w:val="both"/>
        <w:rPr>
          <w:bCs/>
        </w:rPr>
      </w:pPr>
      <w:r w:rsidRPr="00026028">
        <w:rPr>
          <w:bCs/>
        </w:rPr>
        <w:t xml:space="preserve">Vuestra </w:t>
      </w:r>
      <w:r w:rsidRPr="00026028">
        <w:rPr>
          <w:b/>
          <w:bCs/>
        </w:rPr>
        <w:t>Comisión de Legislación General</w:t>
      </w:r>
      <w:r w:rsidRPr="00026028">
        <w:rPr>
          <w:bCs/>
        </w:rPr>
        <w:t xml:space="preserve"> ha considerado, en revisión, el Proyecto de Ley contenido en el expediente Nº 22.026 H.C.D., del que es autora la </w:t>
      </w:r>
      <w:r w:rsidR="00026028" w:rsidRPr="00026028">
        <w:rPr>
          <w:bCs/>
        </w:rPr>
        <w:t xml:space="preserve">Señora </w:t>
      </w:r>
      <w:r w:rsidRPr="00026028">
        <w:rPr>
          <w:bCs/>
        </w:rPr>
        <w:t>Diputada Romero, por el que se autoriza al Instituto Autárquico de Planeamiento</w:t>
      </w:r>
      <w:r w:rsidR="006C26BB" w:rsidRPr="00026028">
        <w:rPr>
          <w:bCs/>
        </w:rPr>
        <w:t xml:space="preserve"> y Vivienda de la Provincia, a transferir a título de donación gratuita un inmueble ubicado en la ciudad de Paraná, calle Arias Montiel </w:t>
      </w:r>
      <w:r w:rsidRPr="00026028">
        <w:rPr>
          <w:bCs/>
        </w:rPr>
        <w:t xml:space="preserve">  </w:t>
      </w:r>
      <w:r w:rsidR="006C26BB" w:rsidRPr="00026028">
        <w:rPr>
          <w:bCs/>
        </w:rPr>
        <w:t>Nº 122, a grupo de vecinos y, por las razones que dará su miembro informante aconseja su aprobación en los términos remitidos.</w:t>
      </w:r>
    </w:p>
    <w:p w:rsidR="0002502B" w:rsidRDefault="0002502B" w:rsidP="0002502B">
      <w:pPr>
        <w:pStyle w:val="Textoindependiente"/>
        <w:suppressLineNumbers/>
        <w:snapToGrid w:val="0"/>
        <w:jc w:val="center"/>
        <w:rPr>
          <w:b/>
          <w:bCs/>
        </w:rPr>
      </w:pPr>
    </w:p>
    <w:p w:rsidR="0002502B" w:rsidRDefault="0002502B" w:rsidP="0002502B">
      <w:pPr>
        <w:pStyle w:val="Textoindependiente"/>
        <w:suppressLineNumbers/>
        <w:snapToGrid w:val="0"/>
        <w:jc w:val="center"/>
        <w:rPr>
          <w:b/>
          <w:bCs/>
        </w:rPr>
      </w:pPr>
      <w:r>
        <w:rPr>
          <w:b/>
          <w:bCs/>
        </w:rPr>
        <w:t xml:space="preserve">LA LEGISLATURA DE LA PROVINCIA DE ENTRE RÍOS SANCIONA CON </w:t>
      </w:r>
    </w:p>
    <w:p w:rsidR="0002502B" w:rsidRDefault="0002502B" w:rsidP="0002502B">
      <w:pPr>
        <w:pStyle w:val="Textoindependiente"/>
        <w:suppressLineNumbers/>
        <w:snapToGrid w:val="0"/>
        <w:jc w:val="center"/>
        <w:rPr>
          <w:b/>
          <w:bCs/>
        </w:rPr>
      </w:pPr>
      <w:r>
        <w:rPr>
          <w:b/>
          <w:bCs/>
        </w:rPr>
        <w:t xml:space="preserve">FUERZA DE </w:t>
      </w:r>
    </w:p>
    <w:p w:rsidR="0002502B" w:rsidRDefault="0002502B" w:rsidP="0002502B">
      <w:pPr>
        <w:pStyle w:val="Textoindependiente"/>
        <w:suppressLineNumbers/>
        <w:snapToGrid w:val="0"/>
        <w:jc w:val="center"/>
      </w:pPr>
      <w:r>
        <w:rPr>
          <w:b/>
          <w:bCs/>
        </w:rPr>
        <w:t>LEY</w:t>
      </w:r>
    </w:p>
    <w:p w:rsidR="0002502B" w:rsidRDefault="0002502B" w:rsidP="0002502B">
      <w:pPr>
        <w:pStyle w:val="Textoindependiente"/>
        <w:suppressLineNumbers/>
        <w:snapToGrid w:val="0"/>
        <w:spacing w:after="0"/>
        <w:jc w:val="both"/>
      </w:pPr>
    </w:p>
    <w:p w:rsidR="0002502B" w:rsidRDefault="0002502B" w:rsidP="0002502B">
      <w:pPr>
        <w:pStyle w:val="Textoindependiente"/>
        <w:suppressLineNumbers/>
        <w:snapToGrid w:val="0"/>
        <w:spacing w:after="0"/>
        <w:jc w:val="both"/>
      </w:pPr>
      <w:r w:rsidRPr="00026028">
        <w:rPr>
          <w:b/>
          <w:bCs/>
        </w:rPr>
        <w:t>ARTÍCULO 1º</w:t>
      </w:r>
      <w:r w:rsidR="00026028" w:rsidRPr="00026028">
        <w:rPr>
          <w:b/>
          <w:bCs/>
        </w:rPr>
        <w:t>:</w:t>
      </w:r>
      <w:r>
        <w:t xml:space="preserve"> </w:t>
      </w:r>
      <w:proofErr w:type="spellStart"/>
      <w:r>
        <w:t>Autorízase</w:t>
      </w:r>
      <w:proofErr w:type="spellEnd"/>
      <w:r>
        <w:t xml:space="preserve"> al Instituto Autárquico de Planeamiento y Vivienda a transferir a Título de Donación gratuita a favor de Estela BOYKENS de VIVAS, D.N.I.: 11.071.402 y Vicente Mario VIVAS L.E.: 5.945.722 casados entre </w:t>
      </w:r>
      <w:proofErr w:type="spellStart"/>
      <w:r>
        <w:t>si</w:t>
      </w:r>
      <w:proofErr w:type="spellEnd"/>
      <w:r>
        <w:t xml:space="preserve"> en primeras nupcias; Orlando Gregorio PERAITA L.E.: 1.896.677 y Elsa </w:t>
      </w:r>
      <w:proofErr w:type="spellStart"/>
      <w:r>
        <w:t>Noemi</w:t>
      </w:r>
      <w:proofErr w:type="spellEnd"/>
      <w:r>
        <w:t xml:space="preserve"> FERREIRA L.C. Nº 1.482.240 casados entre sí en primeras nupcias; Silvia Mariela MORENO de MOINE M.I.: Nº. 14.202.862, y Dante Humberto MOINE, M.I.: Nº: 1.235.660, casados entre sí en primeras nupcias; </w:t>
      </w:r>
      <w:proofErr w:type="spellStart"/>
      <w:r>
        <w:t>Gahlia</w:t>
      </w:r>
      <w:proofErr w:type="spellEnd"/>
      <w:r>
        <w:t xml:space="preserve"> Esther ROSTON, L.C.: Nº: 1.428.099, soltera; Julio Ricardo LEONETTI L.E. Nº 5.937.670, y Nélida Raquel SALVADOR L.C. Nº 4.701.346, casados entre </w:t>
      </w:r>
      <w:proofErr w:type="spellStart"/>
      <w:r>
        <w:t>si</w:t>
      </w:r>
      <w:proofErr w:type="spellEnd"/>
      <w:r>
        <w:t xml:space="preserve"> en primeras nupcias; Nélida Rosa ABDO de MINCHIOTTI, L.C. Nº 3.005.424, y Juan Gino MINCHIOTTI, L.E. Nº 5.908.048, casados entre </w:t>
      </w:r>
      <w:proofErr w:type="spellStart"/>
      <w:r>
        <w:t>si</w:t>
      </w:r>
      <w:proofErr w:type="spellEnd"/>
      <w:r>
        <w:t xml:space="preserve"> en primeras nupcias; Ernesto Gabriel RAMOS MUZIO M.I.: Nº 12.756.632, Catalina Beatriz LEDESMA M.I. Nº 12.134.522, casados entre </w:t>
      </w:r>
      <w:proofErr w:type="spellStart"/>
      <w:r>
        <w:t>si</w:t>
      </w:r>
      <w:proofErr w:type="spellEnd"/>
      <w:r>
        <w:t xml:space="preserve"> en primeras nupcias; Graciela Cristina LLOBET M.I. Nº 11.071.628, soltera; Omar Humberto RABUFETTI L.E. 5.901.238, y </w:t>
      </w:r>
      <w:proofErr w:type="spellStart"/>
      <w:r>
        <w:t>Jorgelina</w:t>
      </w:r>
      <w:proofErr w:type="spellEnd"/>
      <w:r>
        <w:t xml:space="preserve"> Victoria BERÓN, L.C. Nº 1.497.362, casados entre </w:t>
      </w:r>
      <w:proofErr w:type="spellStart"/>
      <w:r>
        <w:t>si</w:t>
      </w:r>
      <w:proofErr w:type="spellEnd"/>
      <w:r>
        <w:t xml:space="preserve"> en primeras nupcias; Dora Esther FLORES de BRITES, </w:t>
      </w:r>
      <w:proofErr w:type="spellStart"/>
      <w:r>
        <w:t>L.C.Nº</w:t>
      </w:r>
      <w:proofErr w:type="spellEnd"/>
      <w:r>
        <w:t xml:space="preserve"> 5.730.401, y Miguel </w:t>
      </w:r>
      <w:proofErr w:type="spellStart"/>
      <w:r>
        <w:t>Angel</w:t>
      </w:r>
      <w:proofErr w:type="spellEnd"/>
      <w:r>
        <w:t xml:space="preserve"> BRITES, M.I. Nº 11.255.432, casados entre </w:t>
      </w:r>
      <w:proofErr w:type="spellStart"/>
      <w:r>
        <w:t>si</w:t>
      </w:r>
      <w:proofErr w:type="spellEnd"/>
      <w:r>
        <w:t xml:space="preserve"> en primeras nupcias; José María CAPPELACCI, M.I. Nº 11.379.243, y Ana María de DECHANZI, </w:t>
      </w:r>
      <w:proofErr w:type="spellStart"/>
      <w:r>
        <w:t>M.I.Nº</w:t>
      </w:r>
      <w:proofErr w:type="spellEnd"/>
      <w:r>
        <w:t xml:space="preserve"> 13.883.011, casados entre </w:t>
      </w:r>
      <w:proofErr w:type="spellStart"/>
      <w:r>
        <w:t>si</w:t>
      </w:r>
      <w:proofErr w:type="spellEnd"/>
      <w:r>
        <w:t xml:space="preserve"> en primeras nupcias; Cristina Blanca Beatriz SOSA de REDONDO, M.I. Nº 11.556.558, Juan Antonio REDONDO, </w:t>
      </w:r>
      <w:proofErr w:type="spellStart"/>
      <w:r>
        <w:t>M.I.Nº</w:t>
      </w:r>
      <w:proofErr w:type="spellEnd"/>
      <w:r>
        <w:t xml:space="preserve"> 11.556.375,  casados entre </w:t>
      </w:r>
      <w:proofErr w:type="spellStart"/>
      <w:r>
        <w:t>si</w:t>
      </w:r>
      <w:proofErr w:type="spellEnd"/>
      <w:r>
        <w:t xml:space="preserve"> en primeras nupcias; Elsa Raquel FACENDINI </w:t>
      </w:r>
      <w:proofErr w:type="spellStart"/>
      <w:r>
        <w:t>M.I.Nº</w:t>
      </w:r>
      <w:proofErr w:type="spellEnd"/>
      <w:r>
        <w:t xml:space="preserve"> 12.657.409, soltera; Dora Esther RONDAN </w:t>
      </w:r>
      <w:proofErr w:type="spellStart"/>
      <w:r>
        <w:t>L.C.Nº</w:t>
      </w:r>
      <w:proofErr w:type="spellEnd"/>
      <w:r>
        <w:t xml:space="preserve"> 6.293.364, soltera; Elsa </w:t>
      </w:r>
      <w:proofErr w:type="spellStart"/>
      <w:r>
        <w:t>Delfil</w:t>
      </w:r>
      <w:proofErr w:type="spellEnd"/>
      <w:r>
        <w:t xml:space="preserve"> ARAUJO, </w:t>
      </w:r>
      <w:proofErr w:type="spellStart"/>
      <w:r>
        <w:t>L.C.Nº</w:t>
      </w:r>
      <w:proofErr w:type="spellEnd"/>
      <w:r>
        <w:t xml:space="preserve"> 5.040.273, soltera; Roberto Omar MARTINEZ </w:t>
      </w:r>
      <w:proofErr w:type="spellStart"/>
      <w:r>
        <w:t>M.I.Nº</w:t>
      </w:r>
      <w:proofErr w:type="spellEnd"/>
      <w:r>
        <w:t xml:space="preserve"> 10.229.907, </w:t>
      </w:r>
      <w:proofErr w:type="spellStart"/>
      <w:r>
        <w:t>Velia</w:t>
      </w:r>
      <w:proofErr w:type="spellEnd"/>
      <w:r>
        <w:t xml:space="preserve"> Pilar CABROL, M.I. Nº 13.668.027,  casados entre </w:t>
      </w:r>
      <w:proofErr w:type="spellStart"/>
      <w:r>
        <w:t>si</w:t>
      </w:r>
      <w:proofErr w:type="spellEnd"/>
      <w:r>
        <w:t xml:space="preserve"> en primeras nupcias; Juan Carlos AQUINO, L.E. Nº 8.580.837, Luisa Mercedes SIMON, </w:t>
      </w:r>
      <w:proofErr w:type="spellStart"/>
      <w:r>
        <w:lastRenderedPageBreak/>
        <w:t>L.C.Nº</w:t>
      </w:r>
      <w:proofErr w:type="spellEnd"/>
      <w:r>
        <w:t xml:space="preserve"> 6.211.401, casados entre </w:t>
      </w:r>
      <w:proofErr w:type="spellStart"/>
      <w:r>
        <w:t>si</w:t>
      </w:r>
      <w:proofErr w:type="spellEnd"/>
      <w:r>
        <w:t xml:space="preserve"> en primeras nupcias; Teresita Felipa TABORDA, </w:t>
      </w:r>
      <w:proofErr w:type="spellStart"/>
      <w:r>
        <w:t>L.C.Nº</w:t>
      </w:r>
      <w:proofErr w:type="spellEnd"/>
      <w:r>
        <w:t xml:space="preserve">  3.807.134, soltera; Gloria Susana MARCOS de ISAAC, </w:t>
      </w:r>
      <w:proofErr w:type="spellStart"/>
      <w:r>
        <w:t>M.I.Nº</w:t>
      </w:r>
      <w:proofErr w:type="spellEnd"/>
      <w:r>
        <w:t xml:space="preserve"> 12.064.171, y Antonio </w:t>
      </w:r>
      <w:proofErr w:type="spellStart"/>
      <w:r>
        <w:t>Crispin</w:t>
      </w:r>
      <w:proofErr w:type="spellEnd"/>
      <w:r>
        <w:t xml:space="preserve"> ISAAC, </w:t>
      </w:r>
      <w:proofErr w:type="spellStart"/>
      <w:r>
        <w:t>M.I.Nº</w:t>
      </w:r>
      <w:proofErr w:type="spellEnd"/>
      <w:r>
        <w:t xml:space="preserve"> 12.313.877,  casados entre </w:t>
      </w:r>
      <w:proofErr w:type="spellStart"/>
      <w:r>
        <w:t>si</w:t>
      </w:r>
      <w:proofErr w:type="spellEnd"/>
      <w:r>
        <w:t xml:space="preserve"> en primeras nupcias; Norma Ester SCHIMPF de REYES, L.C. Nº 6.423.805, Juan Carlos REYES, M.I. Nº 8.078.655,  casados entre </w:t>
      </w:r>
      <w:proofErr w:type="spellStart"/>
      <w:r>
        <w:t>si</w:t>
      </w:r>
      <w:proofErr w:type="spellEnd"/>
      <w:r>
        <w:t xml:space="preserve"> en primeras nupcias; Raúl Alberto RETAMAR, </w:t>
      </w:r>
      <w:proofErr w:type="spellStart"/>
      <w:r>
        <w:t>M.I.Nº</w:t>
      </w:r>
      <w:proofErr w:type="spellEnd"/>
      <w:r>
        <w:t xml:space="preserve"> 12.499.403, y Estela Beatriz FERREIRA, </w:t>
      </w:r>
      <w:proofErr w:type="spellStart"/>
      <w:r>
        <w:t>M.I.Nº</w:t>
      </w:r>
      <w:proofErr w:type="spellEnd"/>
      <w:r>
        <w:t xml:space="preserve"> 12.134.441, casados entre </w:t>
      </w:r>
      <w:proofErr w:type="spellStart"/>
      <w:r>
        <w:t>si</w:t>
      </w:r>
      <w:proofErr w:type="spellEnd"/>
      <w:r>
        <w:t xml:space="preserve"> en primeras nupcias; Graciela </w:t>
      </w:r>
      <w:proofErr w:type="spellStart"/>
      <w:r>
        <w:t>Orfelina</w:t>
      </w:r>
      <w:proofErr w:type="spellEnd"/>
      <w:r>
        <w:t xml:space="preserve"> MARCOS, </w:t>
      </w:r>
      <w:proofErr w:type="spellStart"/>
      <w:r>
        <w:t>L.C.Nº</w:t>
      </w:r>
      <w:proofErr w:type="spellEnd"/>
      <w:r>
        <w:t xml:space="preserve"> 6.293.313, soltera; Silvia María Lucia OTAÑO, </w:t>
      </w:r>
      <w:proofErr w:type="spellStart"/>
      <w:r>
        <w:t>M.I.Nº</w:t>
      </w:r>
      <w:proofErr w:type="spellEnd"/>
      <w:r>
        <w:t xml:space="preserve"> 12.134.491, soltera; Delia </w:t>
      </w:r>
      <w:proofErr w:type="spellStart"/>
      <w:r>
        <w:t>Nira</w:t>
      </w:r>
      <w:proofErr w:type="spellEnd"/>
      <w:r>
        <w:t xml:space="preserve"> MERLO, L.C. Nº 2.971.459, soltera; Eva DIAZ de VILLAGRA, </w:t>
      </w:r>
      <w:proofErr w:type="spellStart"/>
      <w:r>
        <w:t>L.C.Nº</w:t>
      </w:r>
      <w:proofErr w:type="spellEnd"/>
      <w:r>
        <w:t xml:space="preserve"> 2.810.962, y Cirilo VILLAGRA, </w:t>
      </w:r>
      <w:proofErr w:type="spellStart"/>
      <w:r>
        <w:t>L.E.Nº</w:t>
      </w:r>
      <w:proofErr w:type="spellEnd"/>
      <w:r>
        <w:t xml:space="preserve"> 2.083.994,  casados entre </w:t>
      </w:r>
      <w:proofErr w:type="spellStart"/>
      <w:r>
        <w:t>si</w:t>
      </w:r>
      <w:proofErr w:type="spellEnd"/>
      <w:r>
        <w:t xml:space="preserve"> en primeras nupcias; Guillermo Alejandro CORONEL, </w:t>
      </w:r>
      <w:proofErr w:type="spellStart"/>
      <w:r>
        <w:t>M.I.Nº</w:t>
      </w:r>
      <w:proofErr w:type="spellEnd"/>
      <w:r>
        <w:t xml:space="preserve"> 13.043.664, y Diana Marta MILLEN, </w:t>
      </w:r>
      <w:proofErr w:type="spellStart"/>
      <w:r>
        <w:t>M.I.Nº</w:t>
      </w:r>
      <w:proofErr w:type="spellEnd"/>
      <w:r>
        <w:t xml:space="preserve"> 14.357.603, casados entre </w:t>
      </w:r>
      <w:proofErr w:type="spellStart"/>
      <w:r>
        <w:t>si</w:t>
      </w:r>
      <w:proofErr w:type="spellEnd"/>
      <w:r>
        <w:t xml:space="preserve"> en primeras nupcias; Sergio Ernesto GALAZZI, </w:t>
      </w:r>
      <w:proofErr w:type="spellStart"/>
      <w:r>
        <w:t>M.I.Nº</w:t>
      </w:r>
      <w:proofErr w:type="spellEnd"/>
      <w:r>
        <w:t xml:space="preserve"> 14.367.200, y Gladys Virginia GAREIS, </w:t>
      </w:r>
      <w:proofErr w:type="spellStart"/>
      <w:r>
        <w:t>M.I.Nº</w:t>
      </w:r>
      <w:proofErr w:type="spellEnd"/>
      <w:r>
        <w:t xml:space="preserve"> 16.955.007,  casados entre </w:t>
      </w:r>
      <w:proofErr w:type="spellStart"/>
      <w:r>
        <w:t>si</w:t>
      </w:r>
      <w:proofErr w:type="spellEnd"/>
      <w:r>
        <w:t xml:space="preserve"> en primeras nupcias; Silvia Cristina HERRERA, M.I.Nº12.309.633, soltera; Mabel Cristina CORREA, </w:t>
      </w:r>
      <w:proofErr w:type="spellStart"/>
      <w:r>
        <w:t>M.I.Nº</w:t>
      </w:r>
      <w:proofErr w:type="spellEnd"/>
      <w:r>
        <w:t xml:space="preserve"> 14.830.359, soltera; Jorge José Faustino GARCIA, </w:t>
      </w:r>
      <w:proofErr w:type="spellStart"/>
      <w:r>
        <w:t>M.I.Nº</w:t>
      </w:r>
      <w:proofErr w:type="spellEnd"/>
      <w:r>
        <w:t xml:space="preserve"> 12.133.471, soltero; Hugo Humberto GEMELLI, </w:t>
      </w:r>
      <w:proofErr w:type="spellStart"/>
      <w:r>
        <w:t>M.I.Nº</w:t>
      </w:r>
      <w:proofErr w:type="spellEnd"/>
      <w:r>
        <w:t xml:space="preserve"> 12.756.144, soltero; Mario </w:t>
      </w:r>
      <w:proofErr w:type="spellStart"/>
      <w:r>
        <w:t>Anibal</w:t>
      </w:r>
      <w:proofErr w:type="spellEnd"/>
      <w:r>
        <w:t xml:space="preserve"> DOVAL, </w:t>
      </w:r>
      <w:proofErr w:type="spellStart"/>
      <w:r>
        <w:t>M.I.Nº</w:t>
      </w:r>
      <w:proofErr w:type="spellEnd"/>
      <w:r>
        <w:t xml:space="preserve"> 16.435.174, soltero; </w:t>
      </w:r>
      <w:proofErr w:type="spellStart"/>
      <w:r>
        <w:t>Rosalia</w:t>
      </w:r>
      <w:proofErr w:type="spellEnd"/>
      <w:r>
        <w:t xml:space="preserve"> Francisca CARBONI, </w:t>
      </w:r>
      <w:proofErr w:type="spellStart"/>
      <w:r>
        <w:t>M.I.Nº</w:t>
      </w:r>
      <w:proofErr w:type="spellEnd"/>
      <w:r>
        <w:t xml:space="preserve"> 13.883.152, soltera; Alba </w:t>
      </w:r>
      <w:proofErr w:type="spellStart"/>
      <w:r>
        <w:t>Maria</w:t>
      </w:r>
      <w:proofErr w:type="spellEnd"/>
      <w:r>
        <w:t xml:space="preserve"> Luz QUINDT, </w:t>
      </w:r>
      <w:proofErr w:type="spellStart"/>
      <w:r>
        <w:t>M.I.Nº</w:t>
      </w:r>
      <w:proofErr w:type="spellEnd"/>
      <w:r>
        <w:t xml:space="preserve"> 10.190.004, soltera; Lucrecia Guillermina NEUMAN de PEIRANO, </w:t>
      </w:r>
      <w:proofErr w:type="spellStart"/>
      <w:r>
        <w:t>M.I.Nº</w:t>
      </w:r>
      <w:proofErr w:type="spellEnd"/>
      <w:r>
        <w:t xml:space="preserve"> 14.367.298, y Raúl Aquiles PEIRANO, </w:t>
      </w:r>
      <w:proofErr w:type="spellStart"/>
      <w:r>
        <w:t>M.I.Nº</w:t>
      </w:r>
      <w:proofErr w:type="spellEnd"/>
      <w:r>
        <w:t xml:space="preserve"> 16.607.665, casados entre </w:t>
      </w:r>
      <w:proofErr w:type="spellStart"/>
      <w:r>
        <w:t>si</w:t>
      </w:r>
      <w:proofErr w:type="spellEnd"/>
      <w:r>
        <w:t xml:space="preserve"> en primeras nupcias; Diana Patricia GEMELLI, </w:t>
      </w:r>
      <w:proofErr w:type="spellStart"/>
      <w:r>
        <w:t>M.I.Nº</w:t>
      </w:r>
      <w:proofErr w:type="spellEnd"/>
      <w:r>
        <w:t xml:space="preserve"> 14.160.605, casados entre </w:t>
      </w:r>
      <w:proofErr w:type="spellStart"/>
      <w:r>
        <w:t>si</w:t>
      </w:r>
      <w:proofErr w:type="spellEnd"/>
      <w:r>
        <w:t xml:space="preserve"> en primeras nupcias y separada judicialmente de Jorge Daniel </w:t>
      </w:r>
      <w:proofErr w:type="spellStart"/>
      <w:r>
        <w:t>Tate</w:t>
      </w:r>
      <w:proofErr w:type="spellEnd"/>
      <w:r>
        <w:t xml:space="preserve">; </w:t>
      </w:r>
      <w:proofErr w:type="spellStart"/>
      <w:r>
        <w:t>Victor</w:t>
      </w:r>
      <w:proofErr w:type="spellEnd"/>
      <w:r>
        <w:t xml:space="preserve"> Guillermo ALVAREZ, </w:t>
      </w:r>
      <w:proofErr w:type="spellStart"/>
      <w:r>
        <w:t>M.I.Nº</w:t>
      </w:r>
      <w:proofErr w:type="spellEnd"/>
      <w:r>
        <w:t xml:space="preserve"> 10.499.372, y Marta Ana Teresita GIGENA, </w:t>
      </w:r>
      <w:proofErr w:type="spellStart"/>
      <w:r>
        <w:t>M.I.Nº</w:t>
      </w:r>
      <w:proofErr w:type="spellEnd"/>
      <w:r>
        <w:t xml:space="preserve"> 10.229.723,  casados entre </w:t>
      </w:r>
      <w:proofErr w:type="spellStart"/>
      <w:r>
        <w:t>si</w:t>
      </w:r>
      <w:proofErr w:type="spellEnd"/>
      <w:r>
        <w:t xml:space="preserve"> en primeras nupcias; Antonio Ernesto MUANI, L.E. Nº 5.913.652, y Yolanda Inés ERBETTA, </w:t>
      </w:r>
      <w:proofErr w:type="spellStart"/>
      <w:r>
        <w:t>M.I.Nº</w:t>
      </w:r>
      <w:proofErr w:type="spellEnd"/>
      <w:r>
        <w:t xml:space="preserve"> 3.687.012,  casados entre </w:t>
      </w:r>
      <w:proofErr w:type="spellStart"/>
      <w:r>
        <w:t>si</w:t>
      </w:r>
      <w:proofErr w:type="spellEnd"/>
      <w:r>
        <w:t xml:space="preserve"> en primeras nupcias; Amaro Enrique Jesús GIGENA, L.E. Nº 8.356.005, y Norma Silvia ZAMERO, </w:t>
      </w:r>
      <w:proofErr w:type="spellStart"/>
      <w:r>
        <w:t>M.I.Nº</w:t>
      </w:r>
      <w:proofErr w:type="spellEnd"/>
      <w:r>
        <w:t xml:space="preserve"> 11.807.102, casados entre </w:t>
      </w:r>
      <w:proofErr w:type="spellStart"/>
      <w:r>
        <w:t>si</w:t>
      </w:r>
      <w:proofErr w:type="spellEnd"/>
      <w:r>
        <w:t xml:space="preserve"> en primeras nupcias; Justino Camilo PEREZ, </w:t>
      </w:r>
      <w:proofErr w:type="spellStart"/>
      <w:r>
        <w:t>L.E.Nº</w:t>
      </w:r>
      <w:proofErr w:type="spellEnd"/>
      <w:r>
        <w:t xml:space="preserve"> 5.911.284, y Herminia Lola MATTEODA,  </w:t>
      </w:r>
      <w:proofErr w:type="spellStart"/>
      <w:r>
        <w:t>M.I.Nº</w:t>
      </w:r>
      <w:proofErr w:type="spellEnd"/>
      <w:r>
        <w:t xml:space="preserve"> 2.451.284,  casados entre </w:t>
      </w:r>
      <w:proofErr w:type="spellStart"/>
      <w:r>
        <w:t>si</w:t>
      </w:r>
      <w:proofErr w:type="spellEnd"/>
      <w:r>
        <w:t xml:space="preserve"> en primeras nupcias; </w:t>
      </w:r>
      <w:proofErr w:type="spellStart"/>
      <w:r>
        <w:t>ó</w:t>
      </w:r>
      <w:proofErr w:type="spellEnd"/>
      <w:r>
        <w:t xml:space="preserve"> a sus sucesores, herederos, donatarios, cesionarios y/o adquirentes respectivamente, un inmueble de su propiedad, que se ubica e identifica de la siguiente forma: Plano registrado en la Dirección de Catastro bajo N°114.024, se ubica en la Provincia de Entre Ríos, Departamento y Ciudad de Paraná, área urbana, distrito U.R.2.3, sección segundo, manzana diecinueve, domicilio parcelario Calle Cura Arias Montiel N°122, reconoce una superficie de SEISCIENTOS VEINTIOCHO METROS CUADRADOS OCHENTA Y CUATRO DECIMETROS CUADRADOS con un exceso de ocho metros cuadrados sesenta y nueve decímetros cuadrados, estando registrado según título con Plano N°48.343, dentro de los siguientes límites y linderos: </w:t>
      </w:r>
      <w:r>
        <w:rPr>
          <w:u w:val="single"/>
        </w:rPr>
        <w:t>NORESTE:</w:t>
      </w:r>
      <w:r>
        <w:t xml:space="preserve"> Recta 1-2 al rumbo S 55° 32’ E de 40,48 m. lindando con Humberto Oscar </w:t>
      </w:r>
      <w:proofErr w:type="spellStart"/>
      <w:r>
        <w:t>Crovetto</w:t>
      </w:r>
      <w:proofErr w:type="spellEnd"/>
      <w:r>
        <w:t xml:space="preserve">; </w:t>
      </w:r>
      <w:r>
        <w:rPr>
          <w:u w:val="single"/>
        </w:rPr>
        <w:t>SURESTE:</w:t>
      </w:r>
      <w:r>
        <w:t xml:space="preserve"> Recta 2-3 al rumbo S 29° 10’ O de 14,95 m. lindando con calle Cura Arias Montiel; </w:t>
      </w:r>
      <w:r>
        <w:rPr>
          <w:u w:val="single"/>
        </w:rPr>
        <w:t>SUROESTE:</w:t>
      </w:r>
      <w:r>
        <w:t xml:space="preserve"> Rectas 3-4 al rumbo N. 56° 01´ O de 19,40 m., </w:t>
      </w:r>
      <w:r>
        <w:lastRenderedPageBreak/>
        <w:t xml:space="preserve">4-5 al rumbo S 34° 19´ O de 1,30 m. y 5-6 al rumbo N 55° 33´ O de 19,83 m. todas lindando con Esteban </w:t>
      </w:r>
      <w:proofErr w:type="spellStart"/>
      <w:r>
        <w:t>Bournissen</w:t>
      </w:r>
      <w:proofErr w:type="spellEnd"/>
      <w:r>
        <w:t xml:space="preserve"> y María I. Echaniz de </w:t>
      </w:r>
      <w:proofErr w:type="spellStart"/>
      <w:r>
        <w:t>Bournissen</w:t>
      </w:r>
      <w:proofErr w:type="spellEnd"/>
      <w:r>
        <w:t xml:space="preserve">; </w:t>
      </w:r>
      <w:r>
        <w:rPr>
          <w:u w:val="single"/>
        </w:rPr>
        <w:t>NOROESTE:</w:t>
      </w:r>
      <w:r>
        <w:t xml:space="preserve"> Rectas 6-7 al rumbo N 28° 43´ E de 7,46 m. y 7-8 al rumbo N 59° 57´O de 1,40 m. lindando con Rubén Víctor </w:t>
      </w:r>
      <w:proofErr w:type="spellStart"/>
      <w:r>
        <w:t>Bressan</w:t>
      </w:r>
      <w:proofErr w:type="spellEnd"/>
      <w:r>
        <w:t xml:space="preserve"> y Amparo </w:t>
      </w:r>
      <w:proofErr w:type="spellStart"/>
      <w:r>
        <w:t>Martinez</w:t>
      </w:r>
      <w:proofErr w:type="spellEnd"/>
      <w:r>
        <w:t xml:space="preserve"> de </w:t>
      </w:r>
      <w:proofErr w:type="spellStart"/>
      <w:r>
        <w:t>Bressan</w:t>
      </w:r>
      <w:proofErr w:type="spellEnd"/>
      <w:r>
        <w:t xml:space="preserve"> y recta 8-1 al rumbo N 31° 56´ E de 9,05 m. lindando con María Ester Castillo de </w:t>
      </w:r>
      <w:proofErr w:type="spellStart"/>
      <w:r>
        <w:t>Rodriguez</w:t>
      </w:r>
      <w:proofErr w:type="spellEnd"/>
      <w:r>
        <w:t xml:space="preserve"> y Antonio </w:t>
      </w:r>
      <w:proofErr w:type="spellStart"/>
      <w:r>
        <w:t>Rodriguez</w:t>
      </w:r>
      <w:proofErr w:type="spellEnd"/>
      <w:r>
        <w:t>; inscripto en el Registro Público  de la Propiedad Inmueble de Paraná en Matrícula N°104.568 del Dominio Urbano.-</w:t>
      </w:r>
    </w:p>
    <w:p w:rsidR="0002502B" w:rsidRDefault="0002502B" w:rsidP="0002502B">
      <w:pPr>
        <w:pStyle w:val="Textoindependiente"/>
        <w:suppressLineNumbers/>
        <w:snapToGrid w:val="0"/>
        <w:spacing w:after="0"/>
        <w:jc w:val="both"/>
      </w:pPr>
    </w:p>
    <w:p w:rsidR="0002502B" w:rsidRDefault="00026028" w:rsidP="0002502B">
      <w:pPr>
        <w:pStyle w:val="Textoindependiente"/>
        <w:suppressLineNumbers/>
        <w:snapToGrid w:val="0"/>
        <w:spacing w:after="0"/>
        <w:jc w:val="both"/>
      </w:pPr>
      <w:r w:rsidRPr="00026028">
        <w:rPr>
          <w:b/>
          <w:bCs/>
        </w:rPr>
        <w:t>ARTICULO 2º:</w:t>
      </w:r>
      <w:r w:rsidR="0002502B">
        <w:t xml:space="preserve"> </w:t>
      </w:r>
      <w:proofErr w:type="spellStart"/>
      <w:r w:rsidR="0002502B">
        <w:t>Facúltase</w:t>
      </w:r>
      <w:proofErr w:type="spellEnd"/>
      <w:r w:rsidR="0002502B">
        <w:t xml:space="preserve"> a la Escribanía Mayor de Gobierno a proceder a instrumentar la correspondiente Escritura traslativa de dominio, pudiendo realizarse en uno o más actos escriturales, de conformidad a lo dispuesto en la presente ley.-</w:t>
      </w:r>
    </w:p>
    <w:p w:rsidR="0002502B" w:rsidRDefault="0002502B" w:rsidP="0002502B">
      <w:pPr>
        <w:pStyle w:val="Textoindependiente"/>
        <w:suppressLineNumbers/>
        <w:snapToGrid w:val="0"/>
        <w:spacing w:after="0"/>
        <w:jc w:val="both"/>
      </w:pPr>
    </w:p>
    <w:p w:rsidR="0002502B" w:rsidRDefault="00026028" w:rsidP="0002502B">
      <w:pPr>
        <w:pStyle w:val="Textoindependiente"/>
        <w:suppressLineNumbers/>
        <w:snapToGrid w:val="0"/>
        <w:spacing w:after="0"/>
        <w:jc w:val="both"/>
      </w:pPr>
      <w:r w:rsidRPr="00026028">
        <w:rPr>
          <w:b/>
          <w:bCs/>
        </w:rPr>
        <w:t>ARTICULO 3º:</w:t>
      </w:r>
      <w:r>
        <w:t xml:space="preserve"> Comuníquese, </w:t>
      </w:r>
      <w:proofErr w:type="gramStart"/>
      <w:r>
        <w:t>etc..</w:t>
      </w:r>
      <w:proofErr w:type="gramEnd"/>
    </w:p>
    <w:p w:rsidR="0002502B" w:rsidRDefault="0002502B" w:rsidP="0002502B">
      <w:pPr>
        <w:pStyle w:val="Textoindependiente"/>
        <w:suppressLineNumbers/>
        <w:snapToGrid w:val="0"/>
        <w:spacing w:after="0"/>
        <w:jc w:val="both"/>
      </w:pPr>
    </w:p>
    <w:p w:rsidR="00026028" w:rsidRDefault="00026028" w:rsidP="0002502B">
      <w:pPr>
        <w:pStyle w:val="Textoindependiente"/>
        <w:suppressLineNumbers/>
        <w:snapToGrid w:val="0"/>
        <w:spacing w:after="0"/>
        <w:jc w:val="both"/>
      </w:pPr>
    </w:p>
    <w:p w:rsidR="00026028" w:rsidRDefault="00026028" w:rsidP="00026028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05 de septiembre de 2017.</w:t>
      </w: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bookmarkStart w:id="0" w:name="_GoBack"/>
      <w:bookmarkEnd w:id="0"/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  <w:r>
        <w:rPr>
          <w:rFonts w:ascii="Times New Roman" w:hAnsi="Times New Roman"/>
        </w:rPr>
        <w:tab/>
        <w:t xml:space="preserve">                                                      </w:t>
      </w: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  <w:r>
        <w:rPr>
          <w:rFonts w:ascii="Times New Roman" w:hAnsi="Times New Roman"/>
          <w:lang w:val="es-ES"/>
        </w:rPr>
        <w:tab/>
        <w:t xml:space="preserve">                                                       </w:t>
      </w: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  <w:r>
        <w:rPr>
          <w:rFonts w:ascii="Times New Roman" w:hAnsi="Times New Roman"/>
        </w:rPr>
        <w:tab/>
        <w:t xml:space="preserve">                                                          </w:t>
      </w: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ab/>
        <w:t xml:space="preserve"> 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026028" w:rsidRDefault="00026028" w:rsidP="00026028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026028" w:rsidRDefault="00026028" w:rsidP="0002502B">
      <w:pPr>
        <w:pStyle w:val="Textoindependiente"/>
        <w:suppressLineNumbers/>
        <w:snapToGrid w:val="0"/>
        <w:spacing w:after="0"/>
        <w:jc w:val="both"/>
      </w:pPr>
    </w:p>
    <w:p w:rsidR="00026028" w:rsidRDefault="00026028" w:rsidP="0002502B">
      <w:pPr>
        <w:pStyle w:val="Textoindependiente"/>
        <w:suppressLineNumbers/>
        <w:snapToGrid w:val="0"/>
        <w:spacing w:after="0"/>
        <w:jc w:val="both"/>
      </w:pPr>
    </w:p>
    <w:p w:rsidR="00026028" w:rsidRDefault="00026028" w:rsidP="0002502B">
      <w:pPr>
        <w:pStyle w:val="Textoindependiente"/>
        <w:suppressLineNumbers/>
        <w:snapToGrid w:val="0"/>
        <w:spacing w:after="0"/>
        <w:jc w:val="both"/>
      </w:pPr>
    </w:p>
    <w:sectPr w:rsidR="00026028" w:rsidSect="00026028">
      <w:pgSz w:w="11906" w:h="16838" w:code="9"/>
      <w:pgMar w:top="3119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2B"/>
    <w:rsid w:val="0002502B"/>
    <w:rsid w:val="00026028"/>
    <w:rsid w:val="002B62B8"/>
    <w:rsid w:val="006C26BB"/>
    <w:rsid w:val="009D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F2260-6604-4C37-9E8F-CCC92D3A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0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02502B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02502B"/>
    <w:rPr>
      <w:rFonts w:ascii="Times New Roman" w:eastAsia="Times New Roman" w:hAnsi="Times New Roman" w:cs="Times New Roman"/>
      <w:color w:val="00000A"/>
      <w:kern w:val="2"/>
      <w:sz w:val="24"/>
      <w:szCs w:val="24"/>
      <w:lang w:val="es-ES" w:eastAsia="zh-CN"/>
    </w:rPr>
  </w:style>
  <w:style w:type="paragraph" w:styleId="Encabezado">
    <w:name w:val="header"/>
    <w:basedOn w:val="Normal"/>
    <w:link w:val="EncabezadoCar"/>
    <w:semiHidden/>
    <w:unhideWhenUsed/>
    <w:rsid w:val="00026028"/>
    <w:pPr>
      <w:tabs>
        <w:tab w:val="center" w:pos="4419"/>
        <w:tab w:val="right" w:pos="8838"/>
      </w:tabs>
      <w:suppressAutoHyphens w:val="0"/>
    </w:pPr>
    <w:rPr>
      <w:rFonts w:ascii="Artistik" w:hAnsi="Artistik"/>
      <w:color w:val="auto"/>
      <w:kern w:val="0"/>
      <w:szCs w:val="20"/>
      <w:lang w:val="es-AR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026028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60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6028"/>
    <w:rPr>
      <w:rFonts w:ascii="Segoe UI" w:eastAsia="Times New Roman" w:hAnsi="Segoe UI" w:cs="Segoe UI"/>
      <w:color w:val="00000A"/>
      <w:kern w:val="2"/>
      <w:sz w:val="18"/>
      <w:szCs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5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1043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cp:lastPrinted>2017-09-07T14:01:00Z</cp:lastPrinted>
  <dcterms:created xsi:type="dcterms:W3CDTF">2017-09-07T13:29:00Z</dcterms:created>
  <dcterms:modified xsi:type="dcterms:W3CDTF">2017-09-07T14:27:00Z</dcterms:modified>
</cp:coreProperties>
</file>