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94" w:rsidRPr="00983E19" w:rsidRDefault="003A4DB3" w:rsidP="00B76741">
      <w:pPr>
        <w:jc w:val="both"/>
        <w:rPr>
          <w:rFonts w:ascii="Times New Roman" w:hAnsi="Times New Roman" w:cs="Times New Roman"/>
          <w:b/>
        </w:rPr>
      </w:pPr>
      <w:r w:rsidRPr="00983E19">
        <w:rPr>
          <w:rFonts w:ascii="Times New Roman" w:hAnsi="Times New Roman" w:cs="Times New Roman"/>
          <w:b/>
        </w:rPr>
        <w:t>HONORABLE SE NADO:</w:t>
      </w:r>
    </w:p>
    <w:p w:rsidR="003A4DB3" w:rsidRDefault="003A4DB3" w:rsidP="00983E19">
      <w:pPr>
        <w:ind w:firstLine="2410"/>
        <w:jc w:val="both"/>
        <w:rPr>
          <w:rFonts w:ascii="Times New Roman" w:hAnsi="Times New Roman" w:cs="Times New Roman"/>
        </w:rPr>
      </w:pPr>
      <w:r>
        <w:rPr>
          <w:rFonts w:ascii="Times New Roman" w:hAnsi="Times New Roman" w:cs="Times New Roman"/>
        </w:rPr>
        <w:t xml:space="preserve">Vuestra </w:t>
      </w:r>
      <w:r w:rsidRPr="00983E19">
        <w:rPr>
          <w:rFonts w:ascii="Times New Roman" w:hAnsi="Times New Roman" w:cs="Times New Roman"/>
          <w:b/>
        </w:rPr>
        <w:t>Comisión de Asuntos Constitucionales y Acuerdos</w:t>
      </w:r>
      <w:r>
        <w:rPr>
          <w:rFonts w:ascii="Times New Roman" w:hAnsi="Times New Roman" w:cs="Times New Roman"/>
        </w:rPr>
        <w:t xml:space="preserve"> ha considerado el Proyecto de Ley Contenido en el Expediente Nº 12.311 H.C.S, del qu</w:t>
      </w:r>
      <w:r w:rsidR="00983E19">
        <w:rPr>
          <w:rFonts w:ascii="Times New Roman" w:hAnsi="Times New Roman" w:cs="Times New Roman"/>
        </w:rPr>
        <w:t>e es autor el Poder Ejecutivo, p</w:t>
      </w:r>
      <w:r>
        <w:rPr>
          <w:rFonts w:ascii="Times New Roman" w:hAnsi="Times New Roman" w:cs="Times New Roman"/>
        </w:rPr>
        <w:t>or el que se Declara de Utilidad Pública y Sujeto a Expropiación Parcial el inmueble afectado por la Obra “Sistema de Riego Citrícola de Villa del Rosario” y, por las razones que dará su miembro informante aconseja su aprobación los términos remitidos</w:t>
      </w:r>
      <w:r w:rsidR="00B76741">
        <w:rPr>
          <w:rFonts w:ascii="Times New Roman" w:hAnsi="Times New Roman" w:cs="Times New Roman"/>
        </w:rPr>
        <w:t>.</w:t>
      </w:r>
    </w:p>
    <w:p w:rsidR="00B76741" w:rsidRDefault="00B76741" w:rsidP="00B76741">
      <w:pPr>
        <w:jc w:val="both"/>
        <w:rPr>
          <w:rFonts w:ascii="Times New Roman" w:hAnsi="Times New Roman" w:cs="Times New Roman"/>
        </w:rPr>
      </w:pPr>
    </w:p>
    <w:p w:rsidR="00B76741" w:rsidRPr="00983E19" w:rsidRDefault="00B76741" w:rsidP="00983E19">
      <w:pPr>
        <w:jc w:val="center"/>
        <w:rPr>
          <w:rFonts w:ascii="Times New Roman" w:hAnsi="Times New Roman" w:cs="Times New Roman"/>
          <w:b/>
        </w:rPr>
      </w:pPr>
      <w:r w:rsidRPr="00983E19">
        <w:rPr>
          <w:rFonts w:ascii="Times New Roman" w:hAnsi="Times New Roman" w:cs="Times New Roman"/>
          <w:b/>
        </w:rPr>
        <w:t>LA LEGISLATURA DE LA PROVINCIA DE ENTRE RIOS SANCIONA CON FUERZA DE</w:t>
      </w:r>
    </w:p>
    <w:p w:rsidR="00B76741" w:rsidRDefault="00B76741" w:rsidP="00983E19">
      <w:pPr>
        <w:jc w:val="center"/>
        <w:rPr>
          <w:rFonts w:ascii="Times New Roman" w:hAnsi="Times New Roman" w:cs="Times New Roman"/>
          <w:b/>
        </w:rPr>
      </w:pPr>
      <w:r w:rsidRPr="00983E19">
        <w:rPr>
          <w:rFonts w:ascii="Times New Roman" w:hAnsi="Times New Roman" w:cs="Times New Roman"/>
          <w:b/>
        </w:rPr>
        <w:t>LEY:</w:t>
      </w:r>
    </w:p>
    <w:p w:rsidR="00983E19" w:rsidRPr="00983E19" w:rsidRDefault="00983E19" w:rsidP="00983E19">
      <w:pPr>
        <w:jc w:val="center"/>
        <w:rPr>
          <w:rFonts w:ascii="Times New Roman" w:hAnsi="Times New Roman" w:cs="Times New Roman"/>
          <w:b/>
        </w:rPr>
      </w:pPr>
    </w:p>
    <w:p w:rsidR="00B76741" w:rsidRDefault="00B76741">
      <w:pPr>
        <w:rPr>
          <w:rFonts w:ascii="Times New Roman" w:hAnsi="Times New Roman" w:cs="Times New Roman"/>
        </w:rPr>
      </w:pPr>
      <w:r w:rsidRPr="00983E19">
        <w:rPr>
          <w:rFonts w:ascii="Times New Roman" w:hAnsi="Times New Roman" w:cs="Times New Roman"/>
          <w:b/>
        </w:rPr>
        <w:t>Artículo 1º:</w:t>
      </w:r>
      <w:r>
        <w:rPr>
          <w:rFonts w:ascii="Times New Roman" w:hAnsi="Times New Roman" w:cs="Times New Roman"/>
        </w:rPr>
        <w:t xml:space="preserve"> Declárase de Utilidad Pública y Sujeto a Expropiación Parcial el inmueble afectado por la Obra “</w:t>
      </w:r>
      <w:r w:rsidR="00983E19">
        <w:rPr>
          <w:rFonts w:ascii="Times New Roman" w:hAnsi="Times New Roman" w:cs="Times New Roman"/>
        </w:rPr>
        <w:t>S</w:t>
      </w:r>
      <w:r>
        <w:rPr>
          <w:rFonts w:ascii="Times New Roman" w:hAnsi="Times New Roman" w:cs="Times New Roman"/>
        </w:rPr>
        <w:t>istema de Riego Citrícola de Villa del Rosario” conforme el detalle de propietario consignado en el Anexo I que forma parte integrante de la Presente.</w:t>
      </w:r>
    </w:p>
    <w:p w:rsidR="00B76741" w:rsidRDefault="00B76741">
      <w:pPr>
        <w:rPr>
          <w:rFonts w:ascii="Times New Roman" w:hAnsi="Times New Roman" w:cs="Times New Roman"/>
        </w:rPr>
      </w:pPr>
    </w:p>
    <w:p w:rsidR="00983E19" w:rsidRDefault="00B76741">
      <w:pPr>
        <w:rPr>
          <w:rFonts w:ascii="Times New Roman" w:hAnsi="Times New Roman" w:cs="Times New Roman"/>
        </w:rPr>
      </w:pPr>
      <w:r w:rsidRPr="00983E19">
        <w:rPr>
          <w:rFonts w:ascii="Times New Roman" w:hAnsi="Times New Roman" w:cs="Times New Roman"/>
          <w:b/>
        </w:rPr>
        <w:t>Artículo 2º:</w:t>
      </w:r>
      <w:r>
        <w:rPr>
          <w:rFonts w:ascii="Times New Roman" w:hAnsi="Times New Roman" w:cs="Times New Roman"/>
        </w:rPr>
        <w:t xml:space="preserve"> La Dirección de Hidráulica propiciara las adecuaciones presupuestarias para atender los gastos que demanden la expropiación según la estimación de costos que en el caso efectúe </w:t>
      </w:r>
      <w:r w:rsidR="00983E19">
        <w:rPr>
          <w:rFonts w:ascii="Times New Roman" w:hAnsi="Times New Roman" w:cs="Times New Roman"/>
        </w:rPr>
        <w:t>el Consejo de Tasaciones de la Provincia de Entre Ríos.</w:t>
      </w:r>
    </w:p>
    <w:p w:rsidR="00A20F46" w:rsidRDefault="00A20F46">
      <w:pPr>
        <w:rPr>
          <w:rFonts w:ascii="Times New Roman" w:hAnsi="Times New Roman" w:cs="Times New Roman"/>
          <w:b/>
        </w:rPr>
      </w:pPr>
    </w:p>
    <w:p w:rsidR="00983E19" w:rsidRDefault="00983E19">
      <w:pPr>
        <w:rPr>
          <w:rFonts w:ascii="Times New Roman" w:hAnsi="Times New Roman" w:cs="Times New Roman"/>
        </w:rPr>
      </w:pPr>
      <w:bookmarkStart w:id="0" w:name="_GoBack"/>
      <w:bookmarkEnd w:id="0"/>
      <w:r w:rsidRPr="00983E19">
        <w:rPr>
          <w:rFonts w:ascii="Times New Roman" w:hAnsi="Times New Roman" w:cs="Times New Roman"/>
          <w:b/>
        </w:rPr>
        <w:t>Artículo 3º</w:t>
      </w:r>
      <w:r>
        <w:rPr>
          <w:rFonts w:ascii="Times New Roman" w:hAnsi="Times New Roman" w:cs="Times New Roman"/>
        </w:rPr>
        <w:t xml:space="preserve">: Comuníquese, </w:t>
      </w:r>
      <w:proofErr w:type="gramStart"/>
      <w:r>
        <w:rPr>
          <w:rFonts w:ascii="Times New Roman" w:hAnsi="Times New Roman" w:cs="Times New Roman"/>
        </w:rPr>
        <w:t>etc..</w:t>
      </w:r>
      <w:proofErr w:type="gramEnd"/>
      <w:r w:rsidR="00B76741">
        <w:rPr>
          <w:rFonts w:ascii="Times New Roman" w:hAnsi="Times New Roman" w:cs="Times New Roman"/>
        </w:rPr>
        <w:t xml:space="preserve"> </w:t>
      </w:r>
    </w:p>
    <w:p w:rsidR="00983E19" w:rsidRDefault="00983E19" w:rsidP="00983E19">
      <w:pPr>
        <w:pStyle w:val="Encabezado"/>
        <w:tabs>
          <w:tab w:val="left" w:pos="708"/>
        </w:tabs>
        <w:jc w:val="center"/>
        <w:rPr>
          <w:rFonts w:ascii="Times New Roman" w:hAnsi="Times New Roman"/>
        </w:rPr>
      </w:pPr>
    </w:p>
    <w:p w:rsidR="00983E19" w:rsidRDefault="00983E19" w:rsidP="00983E19">
      <w:pPr>
        <w:pStyle w:val="Encabezado"/>
        <w:tabs>
          <w:tab w:val="left" w:pos="708"/>
        </w:tabs>
        <w:jc w:val="center"/>
        <w:rPr>
          <w:rFonts w:ascii="Times New Roman" w:hAnsi="Times New Roman"/>
        </w:rPr>
      </w:pPr>
      <w:r>
        <w:rPr>
          <w:rFonts w:ascii="Times New Roman" w:hAnsi="Times New Roman"/>
        </w:rPr>
        <w:t xml:space="preserve"> </w:t>
      </w:r>
      <w:r>
        <w:rPr>
          <w:rFonts w:ascii="Times New Roman" w:hAnsi="Times New Roman"/>
          <w:b/>
          <w:bCs/>
        </w:rPr>
        <w:t>PARANA</w:t>
      </w:r>
      <w:r>
        <w:rPr>
          <w:rFonts w:ascii="Times New Roman" w:hAnsi="Times New Roman"/>
        </w:rPr>
        <w:t xml:space="preserve">, Sala de Comisiones </w:t>
      </w:r>
      <w:r>
        <w:rPr>
          <w:rFonts w:ascii="Times New Roman" w:hAnsi="Times New Roman"/>
        </w:rPr>
        <w:t>26</w:t>
      </w:r>
      <w:r>
        <w:rPr>
          <w:rFonts w:ascii="Times New Roman" w:hAnsi="Times New Roman"/>
        </w:rPr>
        <w:t xml:space="preserve"> de noviembre de 2017.</w:t>
      </w:r>
    </w:p>
    <w:p w:rsidR="00983E19" w:rsidRDefault="00983E19" w:rsidP="00983E19">
      <w:pPr>
        <w:pStyle w:val="Encabezado"/>
        <w:tabs>
          <w:tab w:val="left" w:pos="708"/>
        </w:tabs>
        <w:jc w:val="both"/>
        <w:rPr>
          <w:rFonts w:ascii="Times New Roman" w:hAnsi="Times New Roman"/>
        </w:rPr>
      </w:pPr>
    </w:p>
    <w:p w:rsidR="00983E19" w:rsidRDefault="00983E19" w:rsidP="00983E19">
      <w:pPr>
        <w:pStyle w:val="Encabezado"/>
        <w:tabs>
          <w:tab w:val="left" w:pos="708"/>
        </w:tabs>
        <w:jc w:val="both"/>
        <w:rPr>
          <w:rFonts w:ascii="Times New Roman" w:hAnsi="Times New Roman"/>
        </w:rPr>
      </w:pPr>
    </w:p>
    <w:p w:rsidR="00983E19" w:rsidRDefault="00983E19" w:rsidP="00983E19">
      <w:pPr>
        <w:pStyle w:val="Encabezado"/>
        <w:tabs>
          <w:tab w:val="left" w:pos="708"/>
        </w:tabs>
        <w:jc w:val="both"/>
        <w:rPr>
          <w:rFonts w:ascii="Times New Roman" w:hAnsi="Times New Roman"/>
        </w:rPr>
      </w:pPr>
    </w:p>
    <w:p w:rsidR="00983E19" w:rsidRDefault="00983E19" w:rsidP="00983E19">
      <w:pPr>
        <w:pStyle w:val="Encabezado"/>
        <w:tabs>
          <w:tab w:val="left" w:pos="708"/>
        </w:tabs>
        <w:jc w:val="both"/>
        <w:rPr>
          <w:rFonts w:ascii="Times New Roman" w:hAnsi="Times New Roman"/>
        </w:rPr>
      </w:pPr>
      <w:r>
        <w:rPr>
          <w:rFonts w:ascii="Times New Roman" w:hAnsi="Times New Roman"/>
          <w:b/>
          <w:bCs/>
        </w:rPr>
        <w:t>LARRARTE</w:t>
      </w:r>
      <w:r>
        <w:rPr>
          <w:rFonts w:ascii="Times New Roman" w:hAnsi="Times New Roman"/>
        </w:rPr>
        <w:t>, Lucas.</w:t>
      </w:r>
      <w:r>
        <w:rPr>
          <w:rFonts w:ascii="Times New Roman" w:hAnsi="Times New Roman"/>
        </w:rPr>
        <w:tab/>
      </w:r>
      <w:r>
        <w:rPr>
          <w:rFonts w:ascii="Times New Roman" w:hAnsi="Times New Roman"/>
          <w:b/>
          <w:bCs/>
        </w:rPr>
        <w:t>GIANO</w:t>
      </w:r>
      <w:r>
        <w:rPr>
          <w:rFonts w:ascii="Times New Roman" w:hAnsi="Times New Roman"/>
        </w:rPr>
        <w:t>, Ángel.</w:t>
      </w:r>
    </w:p>
    <w:p w:rsidR="00983E19" w:rsidRDefault="00983E19" w:rsidP="00983E19">
      <w:pPr>
        <w:pStyle w:val="Encabezado"/>
        <w:tabs>
          <w:tab w:val="left" w:pos="708"/>
        </w:tabs>
        <w:jc w:val="both"/>
        <w:rPr>
          <w:rFonts w:ascii="Times New Roman" w:hAnsi="Times New Roman"/>
        </w:rPr>
      </w:pPr>
    </w:p>
    <w:p w:rsidR="00983E19" w:rsidRDefault="00983E19" w:rsidP="00983E19">
      <w:pPr>
        <w:pStyle w:val="Encabezado"/>
        <w:tabs>
          <w:tab w:val="left" w:pos="708"/>
        </w:tabs>
        <w:jc w:val="both"/>
        <w:rPr>
          <w:rFonts w:ascii="Times New Roman" w:hAnsi="Times New Roman"/>
        </w:rPr>
      </w:pPr>
    </w:p>
    <w:p w:rsidR="00983E19" w:rsidRDefault="00983E19" w:rsidP="00983E19">
      <w:pPr>
        <w:pStyle w:val="Encabezado"/>
        <w:tabs>
          <w:tab w:val="left" w:pos="708"/>
        </w:tabs>
        <w:jc w:val="both"/>
        <w:rPr>
          <w:rFonts w:ascii="Times New Roman" w:hAnsi="Times New Roman"/>
        </w:rPr>
      </w:pPr>
      <w:r>
        <w:rPr>
          <w:rFonts w:ascii="Times New Roman" w:hAnsi="Times New Roman"/>
          <w:b/>
          <w:bCs/>
          <w:lang w:val="es-ES"/>
        </w:rPr>
        <w:t xml:space="preserve">KISSER, </w:t>
      </w:r>
      <w:r>
        <w:rPr>
          <w:rFonts w:ascii="Times New Roman" w:hAnsi="Times New Roman"/>
          <w:lang w:val="es-ES"/>
        </w:rPr>
        <w:t>Raymundo.</w:t>
      </w:r>
      <w:r>
        <w:rPr>
          <w:rFonts w:ascii="Times New Roman" w:hAnsi="Times New Roman"/>
          <w:lang w:val="es-ES"/>
        </w:rPr>
        <w:tab/>
      </w:r>
      <w:r w:rsidRPr="00CF323F">
        <w:rPr>
          <w:rFonts w:ascii="Times New Roman" w:hAnsi="Times New Roman"/>
          <w:b/>
        </w:rPr>
        <w:t>MATTIAUDA</w:t>
      </w:r>
      <w:r>
        <w:rPr>
          <w:rFonts w:ascii="Times New Roman" w:hAnsi="Times New Roman"/>
        </w:rPr>
        <w:t xml:space="preserve">, Nicolás. </w:t>
      </w:r>
    </w:p>
    <w:p w:rsidR="00983E19" w:rsidRDefault="00983E19" w:rsidP="00983E19">
      <w:pPr>
        <w:pStyle w:val="Encabezado"/>
        <w:tabs>
          <w:tab w:val="left" w:pos="708"/>
        </w:tabs>
        <w:jc w:val="both"/>
        <w:rPr>
          <w:rFonts w:ascii="Times New Roman" w:hAnsi="Times New Roman"/>
        </w:rPr>
      </w:pPr>
    </w:p>
    <w:p w:rsidR="00983E19" w:rsidRDefault="00983E19" w:rsidP="00983E19">
      <w:pPr>
        <w:pStyle w:val="Encabezado"/>
        <w:tabs>
          <w:tab w:val="left" w:pos="708"/>
        </w:tabs>
        <w:jc w:val="both"/>
        <w:rPr>
          <w:rFonts w:ascii="Times New Roman" w:hAnsi="Times New Roman"/>
        </w:rPr>
      </w:pPr>
    </w:p>
    <w:p w:rsidR="00983E19" w:rsidRDefault="00983E19" w:rsidP="00983E19">
      <w:pPr>
        <w:pStyle w:val="Encabezado"/>
        <w:tabs>
          <w:tab w:val="left" w:pos="708"/>
        </w:tabs>
        <w:jc w:val="both"/>
        <w:rPr>
          <w:rFonts w:ascii="Times New Roman" w:hAnsi="Times New Roman"/>
        </w:rPr>
      </w:pPr>
      <w:r w:rsidRPr="00CF323F">
        <w:rPr>
          <w:rFonts w:ascii="Times New Roman" w:hAnsi="Times New Roman"/>
          <w:b/>
        </w:rPr>
        <w:t>BLANCO</w:t>
      </w:r>
      <w:r>
        <w:rPr>
          <w:rFonts w:ascii="Times New Roman" w:hAnsi="Times New Roman"/>
        </w:rPr>
        <w:t xml:space="preserve">, Héctor. </w:t>
      </w:r>
      <w:r>
        <w:rPr>
          <w:rFonts w:ascii="Times New Roman" w:hAnsi="Times New Roman"/>
        </w:rPr>
        <w:tab/>
      </w:r>
      <w:r w:rsidRPr="00CF323F">
        <w:rPr>
          <w:rFonts w:ascii="Times New Roman" w:hAnsi="Times New Roman"/>
          <w:b/>
        </w:rPr>
        <w:t>MIRANDA</w:t>
      </w:r>
      <w:r>
        <w:rPr>
          <w:rFonts w:ascii="Times New Roman" w:hAnsi="Times New Roman"/>
        </w:rPr>
        <w:t xml:space="preserve">, Nancy. </w:t>
      </w:r>
    </w:p>
    <w:p w:rsidR="00983E19" w:rsidRDefault="00983E19" w:rsidP="00983E19">
      <w:pPr>
        <w:pStyle w:val="Encabezado"/>
        <w:tabs>
          <w:tab w:val="left" w:pos="708"/>
        </w:tabs>
        <w:jc w:val="both"/>
        <w:rPr>
          <w:rFonts w:ascii="Times New Roman" w:hAnsi="Times New Roman"/>
          <w:b/>
          <w:bCs/>
        </w:rPr>
      </w:pPr>
    </w:p>
    <w:p w:rsidR="00983E19" w:rsidRDefault="00983E19" w:rsidP="00983E19">
      <w:pPr>
        <w:pStyle w:val="Encabezado"/>
        <w:tabs>
          <w:tab w:val="left" w:pos="708"/>
        </w:tabs>
        <w:jc w:val="both"/>
        <w:rPr>
          <w:rFonts w:ascii="Times New Roman" w:hAnsi="Times New Roman"/>
          <w:b/>
          <w:bCs/>
        </w:rPr>
      </w:pPr>
    </w:p>
    <w:p w:rsidR="00983E19" w:rsidRDefault="00983E19" w:rsidP="00983E19">
      <w:pPr>
        <w:pStyle w:val="Encabezado"/>
        <w:tabs>
          <w:tab w:val="left" w:pos="708"/>
        </w:tabs>
        <w:jc w:val="both"/>
        <w:rPr>
          <w:rFonts w:ascii="Times New Roman" w:hAnsi="Times New Roman"/>
          <w:b/>
          <w:bCs/>
          <w:lang w:val="en-US"/>
        </w:rPr>
      </w:pPr>
      <w:r>
        <w:rPr>
          <w:rFonts w:ascii="Times New Roman" w:hAnsi="Times New Roman"/>
          <w:b/>
          <w:bCs/>
        </w:rPr>
        <w:t xml:space="preserve">BONATO, </w:t>
      </w:r>
      <w:r w:rsidRPr="00CF323F">
        <w:rPr>
          <w:rFonts w:ascii="Times New Roman" w:hAnsi="Times New Roman"/>
          <w:bCs/>
        </w:rPr>
        <w:t>René</w:t>
      </w:r>
      <w:r>
        <w:rPr>
          <w:rFonts w:ascii="Times New Roman" w:hAnsi="Times New Roman"/>
          <w:b/>
          <w:bCs/>
        </w:rPr>
        <w:t>.</w:t>
      </w:r>
      <w:r>
        <w:rPr>
          <w:rFonts w:ascii="Times New Roman" w:hAnsi="Times New Roman"/>
          <w:b/>
          <w:bCs/>
        </w:rPr>
        <w:tab/>
      </w:r>
      <w:r>
        <w:rPr>
          <w:rFonts w:ascii="Times New Roman" w:hAnsi="Times New Roman"/>
          <w:b/>
          <w:bCs/>
          <w:lang w:val="en-US"/>
        </w:rPr>
        <w:t xml:space="preserve">SCHILD, </w:t>
      </w:r>
      <w:r>
        <w:rPr>
          <w:rFonts w:ascii="Times New Roman" w:hAnsi="Times New Roman"/>
          <w:lang w:val="en-US"/>
        </w:rPr>
        <w:t>Rogelio.</w:t>
      </w:r>
    </w:p>
    <w:p w:rsidR="00983E19" w:rsidRDefault="00983E19" w:rsidP="00983E19">
      <w:pPr>
        <w:pStyle w:val="Encabezado"/>
        <w:tabs>
          <w:tab w:val="left" w:pos="708"/>
        </w:tabs>
        <w:jc w:val="both"/>
        <w:rPr>
          <w:rFonts w:ascii="Times New Roman" w:hAnsi="Times New Roman"/>
          <w:b/>
          <w:bCs/>
        </w:rPr>
      </w:pPr>
    </w:p>
    <w:p w:rsidR="00983E19" w:rsidRDefault="00983E19" w:rsidP="00983E19">
      <w:pPr>
        <w:pStyle w:val="Encabezado"/>
        <w:tabs>
          <w:tab w:val="left" w:pos="708"/>
        </w:tabs>
        <w:jc w:val="both"/>
        <w:rPr>
          <w:rFonts w:ascii="Times New Roman" w:hAnsi="Times New Roman"/>
          <w:b/>
          <w:bCs/>
        </w:rPr>
      </w:pPr>
    </w:p>
    <w:p w:rsidR="00983E19" w:rsidRDefault="00983E19" w:rsidP="00983E19">
      <w:pPr>
        <w:pStyle w:val="Encabezado"/>
        <w:tabs>
          <w:tab w:val="left" w:pos="708"/>
        </w:tabs>
        <w:jc w:val="both"/>
        <w:rPr>
          <w:rFonts w:ascii="Times New Roman" w:hAnsi="Times New Roman"/>
          <w:b/>
          <w:bCs/>
        </w:rPr>
      </w:pPr>
      <w:r>
        <w:rPr>
          <w:rFonts w:ascii="Times New Roman" w:hAnsi="Times New Roman"/>
          <w:b/>
          <w:bCs/>
        </w:rPr>
        <w:t xml:space="preserve">ESPINOZA, </w:t>
      </w:r>
      <w:r w:rsidRPr="00CF323F">
        <w:rPr>
          <w:rFonts w:ascii="Times New Roman" w:hAnsi="Times New Roman"/>
          <w:bCs/>
        </w:rPr>
        <w:t>Mirian.</w:t>
      </w:r>
      <w:r>
        <w:rPr>
          <w:rFonts w:ascii="Times New Roman" w:hAnsi="Times New Roman"/>
          <w:b/>
          <w:bCs/>
        </w:rPr>
        <w:t xml:space="preserve"> </w:t>
      </w:r>
    </w:p>
    <w:p w:rsidR="00983E19" w:rsidRDefault="00983E19" w:rsidP="00983E19">
      <w:pPr>
        <w:pStyle w:val="Encabezado"/>
        <w:tabs>
          <w:tab w:val="left" w:pos="708"/>
        </w:tabs>
        <w:jc w:val="both"/>
        <w:rPr>
          <w:rFonts w:ascii="Times New Roman" w:hAnsi="Times New Roman"/>
          <w:b/>
          <w:bCs/>
          <w:lang w:val="en-US"/>
        </w:rPr>
      </w:pPr>
    </w:p>
    <w:p w:rsidR="00B76741" w:rsidRPr="003A4DB3" w:rsidRDefault="00B76741">
      <w:pPr>
        <w:rPr>
          <w:rFonts w:ascii="Times New Roman" w:hAnsi="Times New Roman" w:cs="Times New Roman"/>
        </w:rPr>
      </w:pPr>
      <w:r>
        <w:rPr>
          <w:rFonts w:ascii="Times New Roman" w:hAnsi="Times New Roman" w:cs="Times New Roman"/>
        </w:rPr>
        <w:t xml:space="preserve"> </w:t>
      </w:r>
    </w:p>
    <w:sectPr w:rsidR="00B76741" w:rsidRPr="003A4DB3" w:rsidSect="00983E19">
      <w:pgSz w:w="11906" w:h="16838" w:code="9"/>
      <w:pgMar w:top="3119"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B3"/>
    <w:rsid w:val="003A4DB3"/>
    <w:rsid w:val="00983E19"/>
    <w:rsid w:val="009F79C9"/>
    <w:rsid w:val="00A20F46"/>
    <w:rsid w:val="00B76741"/>
    <w:rsid w:val="00FA2F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FA1E5-7B24-49DA-B975-BDFBF605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983E19"/>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983E19"/>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A20F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197</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cp:lastPrinted>2017-11-01T13:02:00Z</cp:lastPrinted>
  <dcterms:created xsi:type="dcterms:W3CDTF">2017-11-01T12:21:00Z</dcterms:created>
  <dcterms:modified xsi:type="dcterms:W3CDTF">2017-11-01T13:15:00Z</dcterms:modified>
</cp:coreProperties>
</file>