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B30" w:rsidRDefault="00762112">
      <w:pPr>
        <w:pStyle w:val="Textoindependiente"/>
        <w:jc w:val="center"/>
        <w:rPr>
          <w:spacing w:val="20"/>
          <w:sz w:val="22"/>
        </w:rPr>
      </w:pPr>
      <w:bookmarkStart w:id="0" w:name="_GoBack"/>
      <w:bookmarkEnd w:id="0"/>
      <w:r>
        <w:rPr>
          <w:spacing w:val="20"/>
          <w:sz w:val="22"/>
        </w:rPr>
        <w:t>FUNDAMENTOS</w:t>
      </w:r>
    </w:p>
    <w:p w:rsidR="00981B30" w:rsidRDefault="00981B30">
      <w:pPr>
        <w:pStyle w:val="Textoindependiente"/>
        <w:jc w:val="center"/>
        <w:rPr>
          <w:spacing w:val="20"/>
          <w:sz w:val="22"/>
        </w:rPr>
      </w:pPr>
    </w:p>
    <w:p w:rsidR="00981B30" w:rsidRDefault="00981B30">
      <w:pPr>
        <w:pStyle w:val="Textoindependiente"/>
        <w:jc w:val="center"/>
        <w:rPr>
          <w:spacing w:val="20"/>
        </w:rPr>
      </w:pPr>
    </w:p>
    <w:p w:rsidR="00981B30" w:rsidRDefault="00981B30">
      <w:pPr>
        <w:pStyle w:val="Textoindependiente"/>
        <w:rPr>
          <w:b w:val="0"/>
          <w:bCs/>
          <w:spacing w:val="20"/>
        </w:rPr>
      </w:pPr>
      <w:r>
        <w:rPr>
          <w:b w:val="0"/>
          <w:bCs/>
          <w:spacing w:val="20"/>
        </w:rPr>
        <w:t>Señor Presidente:</w:t>
      </w:r>
    </w:p>
    <w:p w:rsidR="00981B30" w:rsidRDefault="00981B30"/>
    <w:p w:rsidR="00107470" w:rsidRDefault="00981B30">
      <w:pPr>
        <w:ind w:firstLine="2268"/>
        <w:jc w:val="both"/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t>El presente proyecto de Ley interesa la</w:t>
      </w:r>
      <w:r w:rsidR="002C11DD">
        <w:rPr>
          <w:rFonts w:ascii="Arial" w:hAnsi="Arial" w:cs="Arial"/>
          <w:spacing w:val="20"/>
        </w:rPr>
        <w:t xml:space="preserve"> derogación del Inciso c) del Artículo 243 Bis de </w:t>
      </w:r>
      <w:smartTag w:uri="urn:schemas-microsoft-com:office:smarttags" w:element="PersonName">
        <w:smartTagPr>
          <w:attr w:name="ProductID" w:val="la Ley"/>
        </w:smartTagPr>
        <w:r w:rsidR="002C11DD">
          <w:rPr>
            <w:rFonts w:ascii="Arial" w:hAnsi="Arial" w:cs="Arial"/>
            <w:spacing w:val="20"/>
          </w:rPr>
          <w:t>la Ley</w:t>
        </w:r>
      </w:smartTag>
      <w:r w:rsidR="002C11DD">
        <w:rPr>
          <w:rFonts w:ascii="Arial" w:hAnsi="Arial" w:cs="Arial"/>
          <w:spacing w:val="20"/>
        </w:rPr>
        <w:t xml:space="preserve"> 5654</w:t>
      </w:r>
      <w:r w:rsidR="00107470">
        <w:rPr>
          <w:rFonts w:ascii="Arial" w:hAnsi="Arial" w:cs="Arial"/>
          <w:spacing w:val="20"/>
        </w:rPr>
        <w:t xml:space="preserve"> que establece </w:t>
      </w:r>
      <w:r w:rsidR="00661411">
        <w:rPr>
          <w:rFonts w:ascii="Arial" w:hAnsi="Arial" w:cs="Arial"/>
          <w:spacing w:val="20"/>
        </w:rPr>
        <w:t>e</w:t>
      </w:r>
      <w:r w:rsidR="00107470">
        <w:rPr>
          <w:rFonts w:ascii="Arial" w:hAnsi="Arial" w:cs="Arial"/>
          <w:spacing w:val="20"/>
        </w:rPr>
        <w:t xml:space="preserve">l Reglamento General de </w:t>
      </w:r>
      <w:smartTag w:uri="urn:schemas-microsoft-com:office:smarttags" w:element="PersonName">
        <w:smartTagPr>
          <w:attr w:name="ProductID" w:val="la Policía"/>
        </w:smartTagPr>
        <w:r w:rsidR="00107470">
          <w:rPr>
            <w:rFonts w:ascii="Arial" w:hAnsi="Arial" w:cs="Arial"/>
            <w:spacing w:val="20"/>
          </w:rPr>
          <w:t>la Policía</w:t>
        </w:r>
      </w:smartTag>
      <w:r w:rsidR="00107470">
        <w:rPr>
          <w:rFonts w:ascii="Arial" w:hAnsi="Arial" w:cs="Arial"/>
          <w:spacing w:val="20"/>
        </w:rPr>
        <w:t xml:space="preserve"> de Entre Ríos.</w:t>
      </w:r>
    </w:p>
    <w:p w:rsidR="00107470" w:rsidRDefault="00107470">
      <w:pPr>
        <w:ind w:firstLine="2268"/>
        <w:jc w:val="both"/>
        <w:rPr>
          <w:rFonts w:ascii="Arial" w:hAnsi="Arial" w:cs="Arial"/>
          <w:spacing w:val="20"/>
        </w:rPr>
      </w:pPr>
    </w:p>
    <w:p w:rsidR="00107470" w:rsidRDefault="00107470">
      <w:pPr>
        <w:jc w:val="both"/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tab/>
      </w:r>
      <w:r w:rsidR="00476655">
        <w:rPr>
          <w:rFonts w:ascii="Arial" w:hAnsi="Arial" w:cs="Arial"/>
          <w:spacing w:val="20"/>
        </w:rPr>
        <w:tab/>
      </w:r>
      <w:r w:rsidR="00476655">
        <w:rPr>
          <w:rFonts w:ascii="Arial" w:hAnsi="Arial" w:cs="Arial"/>
          <w:spacing w:val="20"/>
        </w:rPr>
        <w:tab/>
      </w:r>
      <w:r>
        <w:rPr>
          <w:rFonts w:ascii="Arial" w:hAnsi="Arial" w:cs="Arial"/>
          <w:spacing w:val="20"/>
        </w:rPr>
        <w:t xml:space="preserve">En efecto, mediante Ley 8.707, que introduce modificaciones al mencionado Reglamento, se incorpora el Artículo 243 Bis, estableciendo </w:t>
      </w:r>
      <w:r w:rsidR="00256356">
        <w:rPr>
          <w:rFonts w:ascii="Arial" w:hAnsi="Arial" w:cs="Arial"/>
          <w:spacing w:val="20"/>
        </w:rPr>
        <w:t>la creación de</w:t>
      </w:r>
      <w:r>
        <w:rPr>
          <w:rFonts w:ascii="Arial" w:hAnsi="Arial" w:cs="Arial"/>
          <w:spacing w:val="20"/>
        </w:rPr>
        <w:t xml:space="preserve">l Fondo Previsional </w:t>
      </w:r>
      <w:r w:rsidR="00256356">
        <w:rPr>
          <w:rFonts w:ascii="Arial" w:hAnsi="Arial" w:cs="Arial"/>
          <w:spacing w:val="20"/>
        </w:rPr>
        <w:t xml:space="preserve">especial que atiende el pago de retiros y pensiones policiales, </w:t>
      </w:r>
      <w:r>
        <w:rPr>
          <w:rFonts w:ascii="Arial" w:hAnsi="Arial" w:cs="Arial"/>
          <w:spacing w:val="20"/>
        </w:rPr>
        <w:t>el que será integrado</w:t>
      </w:r>
      <w:r w:rsidR="00476655">
        <w:rPr>
          <w:rFonts w:ascii="Arial" w:hAnsi="Arial" w:cs="Arial"/>
          <w:spacing w:val="20"/>
        </w:rPr>
        <w:t>, entre otros, por el a</w:t>
      </w:r>
      <w:r>
        <w:rPr>
          <w:rFonts w:ascii="Arial" w:hAnsi="Arial" w:cs="Arial"/>
          <w:spacing w:val="20"/>
        </w:rPr>
        <w:t xml:space="preserve">porte del 2% estatuido en el artículo 12º - inc. </w:t>
      </w:r>
      <w:r w:rsidR="00363726">
        <w:rPr>
          <w:rFonts w:ascii="Arial" w:hAnsi="Arial" w:cs="Arial"/>
          <w:spacing w:val="20"/>
        </w:rPr>
        <w:t>d</w:t>
      </w:r>
      <w:r>
        <w:rPr>
          <w:rFonts w:ascii="Arial" w:hAnsi="Arial" w:cs="Arial"/>
          <w:spacing w:val="20"/>
        </w:rPr>
        <w:t xml:space="preserve">) de </w:t>
      </w:r>
      <w:smartTag w:uri="urn:schemas-microsoft-com:office:smarttags" w:element="PersonName">
        <w:smartTagPr>
          <w:attr w:name="ProductID" w:val="la Ley"/>
        </w:smartTagPr>
        <w:r>
          <w:rPr>
            <w:rFonts w:ascii="Arial" w:hAnsi="Arial" w:cs="Arial"/>
            <w:spacing w:val="20"/>
          </w:rPr>
          <w:t>la Ley</w:t>
        </w:r>
      </w:smartTag>
      <w:r>
        <w:rPr>
          <w:rFonts w:ascii="Arial" w:hAnsi="Arial" w:cs="Arial"/>
          <w:spacing w:val="20"/>
        </w:rPr>
        <w:t xml:space="preserve"> 7509.</w:t>
      </w:r>
    </w:p>
    <w:p w:rsidR="00AF697D" w:rsidRDefault="00476655">
      <w:pPr>
        <w:jc w:val="both"/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tab/>
      </w:r>
      <w:r w:rsidR="00CE26A1">
        <w:rPr>
          <w:rFonts w:ascii="Arial" w:hAnsi="Arial" w:cs="Arial"/>
          <w:spacing w:val="20"/>
        </w:rPr>
        <w:tab/>
      </w:r>
      <w:r w:rsidR="00CE26A1">
        <w:rPr>
          <w:rFonts w:ascii="Arial" w:hAnsi="Arial" w:cs="Arial"/>
          <w:spacing w:val="20"/>
        </w:rPr>
        <w:tab/>
      </w:r>
    </w:p>
    <w:p w:rsidR="00476655" w:rsidRDefault="00476655" w:rsidP="00256356">
      <w:pPr>
        <w:ind w:firstLine="2268"/>
        <w:jc w:val="both"/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t>Este aporte resulta a todas luces una carga extra y desigual respecto de los alcanzados por el inciso que se pretende derogar con relación al resto de los beneficiarios del régimen de jubilaciones y pensiones de la provincia.</w:t>
      </w:r>
    </w:p>
    <w:p w:rsidR="00CE26A1" w:rsidRDefault="00CE26A1">
      <w:pPr>
        <w:jc w:val="both"/>
        <w:rPr>
          <w:rFonts w:ascii="Arial" w:hAnsi="Arial" w:cs="Arial"/>
          <w:spacing w:val="20"/>
        </w:rPr>
      </w:pPr>
    </w:p>
    <w:p w:rsidR="00891CF0" w:rsidRPr="00891CF0" w:rsidRDefault="00CE26A1" w:rsidP="00AF697D">
      <w:pPr>
        <w:jc w:val="both"/>
        <w:rPr>
          <w:rFonts w:ascii="Arial" w:hAnsi="Arial" w:cs="Arial"/>
          <w:spacing w:val="20"/>
          <w:lang w:val="es-AR"/>
        </w:rPr>
      </w:pPr>
      <w:r>
        <w:rPr>
          <w:rFonts w:ascii="Arial" w:hAnsi="Arial" w:cs="Arial"/>
          <w:spacing w:val="20"/>
        </w:rPr>
        <w:tab/>
      </w:r>
      <w:r>
        <w:rPr>
          <w:rFonts w:ascii="Arial" w:hAnsi="Arial" w:cs="Arial"/>
          <w:spacing w:val="20"/>
        </w:rPr>
        <w:tab/>
      </w:r>
      <w:r>
        <w:rPr>
          <w:rFonts w:ascii="Arial" w:hAnsi="Arial" w:cs="Arial"/>
          <w:spacing w:val="20"/>
        </w:rPr>
        <w:tab/>
      </w:r>
      <w:r w:rsidR="0065723A">
        <w:rPr>
          <w:rFonts w:ascii="Arial" w:hAnsi="Arial" w:cs="Arial"/>
          <w:spacing w:val="20"/>
        </w:rPr>
        <w:t xml:space="preserve">En este sentido </w:t>
      </w:r>
      <w:r>
        <w:rPr>
          <w:rFonts w:ascii="Arial" w:hAnsi="Arial" w:cs="Arial"/>
          <w:spacing w:val="20"/>
        </w:rPr>
        <w:t xml:space="preserve">el Círculo de Retirado y Pensionados de </w:t>
      </w:r>
      <w:smartTag w:uri="urn:schemas-microsoft-com:office:smarttags" w:element="PersonName">
        <w:smartTagPr>
          <w:attr w:name="ProductID" w:val="la Policía"/>
        </w:smartTagPr>
        <w:r>
          <w:rPr>
            <w:rFonts w:ascii="Arial" w:hAnsi="Arial" w:cs="Arial"/>
            <w:spacing w:val="20"/>
          </w:rPr>
          <w:t>la Policía</w:t>
        </w:r>
      </w:smartTag>
      <w:r>
        <w:rPr>
          <w:rFonts w:ascii="Arial" w:hAnsi="Arial" w:cs="Arial"/>
          <w:spacing w:val="20"/>
        </w:rPr>
        <w:t xml:space="preserve"> de Entre Ríos, </w:t>
      </w:r>
      <w:r w:rsidR="0065723A">
        <w:rPr>
          <w:rFonts w:ascii="Arial" w:hAnsi="Arial" w:cs="Arial"/>
          <w:spacing w:val="20"/>
        </w:rPr>
        <w:t xml:space="preserve">ha requerido esta corrección al régimen </w:t>
      </w:r>
      <w:r w:rsidR="00AF697D">
        <w:rPr>
          <w:rFonts w:ascii="Arial" w:hAnsi="Arial" w:cs="Arial"/>
          <w:spacing w:val="20"/>
        </w:rPr>
        <w:t xml:space="preserve">por cuanto considera </w:t>
      </w:r>
      <w:r w:rsidR="0065723A">
        <w:rPr>
          <w:rFonts w:ascii="Arial" w:hAnsi="Arial" w:cs="Arial"/>
          <w:spacing w:val="20"/>
        </w:rPr>
        <w:t xml:space="preserve">que les afecta de manera especial </w:t>
      </w:r>
      <w:r w:rsidR="00AF697D">
        <w:rPr>
          <w:rFonts w:ascii="Arial" w:hAnsi="Arial" w:cs="Arial"/>
          <w:spacing w:val="20"/>
        </w:rPr>
        <w:t xml:space="preserve">y particular, siendo para ello necesario una respuesta legislativa que suprima la situación de inequidad existente. </w:t>
      </w:r>
    </w:p>
    <w:p w:rsidR="00107470" w:rsidRDefault="00476655">
      <w:pPr>
        <w:jc w:val="both"/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tab/>
      </w:r>
    </w:p>
    <w:p w:rsidR="00981B30" w:rsidRDefault="00981B30">
      <w:pPr>
        <w:ind w:firstLine="2268"/>
        <w:jc w:val="both"/>
        <w:rPr>
          <w:rFonts w:ascii="Arial" w:hAnsi="Arial" w:cs="Arial"/>
          <w:bCs/>
          <w:spacing w:val="20"/>
        </w:rPr>
      </w:pPr>
      <w:r>
        <w:rPr>
          <w:rFonts w:ascii="Arial" w:hAnsi="Arial" w:cs="Arial"/>
          <w:bCs/>
          <w:spacing w:val="20"/>
        </w:rPr>
        <w:t xml:space="preserve">Por tal motivo impulso la sanción del presente Proyecto de </w:t>
      </w:r>
      <w:r w:rsidR="00CE26A1">
        <w:rPr>
          <w:rFonts w:ascii="Arial" w:hAnsi="Arial" w:cs="Arial"/>
          <w:bCs/>
          <w:spacing w:val="20"/>
        </w:rPr>
        <w:t>Ley</w:t>
      </w:r>
      <w:r w:rsidR="0065723A">
        <w:rPr>
          <w:rFonts w:ascii="Arial" w:hAnsi="Arial" w:cs="Arial"/>
          <w:bCs/>
          <w:spacing w:val="20"/>
        </w:rPr>
        <w:t xml:space="preserve"> que </w:t>
      </w:r>
      <w:r w:rsidR="0065723A">
        <w:rPr>
          <w:rFonts w:ascii="Arial" w:hAnsi="Arial" w:cs="Arial"/>
          <w:spacing w:val="20"/>
        </w:rPr>
        <w:t xml:space="preserve">deroga el Inciso c) del Artículo 243 Bis de </w:t>
      </w:r>
      <w:smartTag w:uri="urn:schemas-microsoft-com:office:smarttags" w:element="PersonName">
        <w:smartTagPr>
          <w:attr w:name="ProductID" w:val="la Ley"/>
        </w:smartTagPr>
        <w:r w:rsidR="0065723A">
          <w:rPr>
            <w:rFonts w:ascii="Arial" w:hAnsi="Arial" w:cs="Arial"/>
            <w:spacing w:val="20"/>
          </w:rPr>
          <w:t>la Ley</w:t>
        </w:r>
      </w:smartTag>
      <w:r w:rsidR="0065723A">
        <w:rPr>
          <w:rFonts w:ascii="Arial" w:hAnsi="Arial" w:cs="Arial"/>
          <w:spacing w:val="20"/>
        </w:rPr>
        <w:t xml:space="preserve"> 5654</w:t>
      </w:r>
      <w:r>
        <w:rPr>
          <w:rFonts w:ascii="Arial" w:hAnsi="Arial" w:cs="Arial"/>
          <w:bCs/>
          <w:spacing w:val="20"/>
        </w:rPr>
        <w:t>.</w:t>
      </w:r>
    </w:p>
    <w:p w:rsidR="00981B30" w:rsidRPr="007D13BD" w:rsidRDefault="00FD0C12">
      <w:pPr>
        <w:pStyle w:val="Textoindependiente"/>
        <w:jc w:val="center"/>
        <w:rPr>
          <w:sz w:val="22"/>
        </w:rPr>
      </w:pPr>
      <w:r>
        <w:rPr>
          <w:sz w:val="22"/>
        </w:rPr>
        <w:br w:type="page"/>
      </w:r>
      <w:smartTag w:uri="urn:schemas-microsoft-com:office:smarttags" w:element="PersonName">
        <w:smartTagPr>
          <w:attr w:name="ProductID" w:val="LA LEGISLATURA DE"/>
        </w:smartTagPr>
        <w:r w:rsidR="00981B30" w:rsidRPr="007D13BD">
          <w:rPr>
            <w:sz w:val="22"/>
          </w:rPr>
          <w:lastRenderedPageBreak/>
          <w:t>LA LEGISLATURA DE</w:t>
        </w:r>
      </w:smartTag>
      <w:r w:rsidR="00981B30" w:rsidRPr="007D13BD">
        <w:rPr>
          <w:sz w:val="22"/>
        </w:rPr>
        <w:t xml:space="preserve"> </w:t>
      </w:r>
      <w:smartTag w:uri="urn:schemas-microsoft-com:office:smarttags" w:element="PersonName">
        <w:smartTagPr>
          <w:attr w:name="ProductID" w:val="LA PROVINCIA DE"/>
        </w:smartTagPr>
        <w:r w:rsidR="00981B30" w:rsidRPr="007D13BD">
          <w:rPr>
            <w:sz w:val="22"/>
          </w:rPr>
          <w:t>LA PROVINCIA DE</w:t>
        </w:r>
      </w:smartTag>
      <w:r w:rsidR="00981B30" w:rsidRPr="007D13BD">
        <w:rPr>
          <w:sz w:val="22"/>
        </w:rPr>
        <w:t xml:space="preserve"> ENTRE R</w:t>
      </w:r>
      <w:r w:rsidR="007D13BD">
        <w:rPr>
          <w:sz w:val="22"/>
        </w:rPr>
        <w:t>Í</w:t>
      </w:r>
      <w:r w:rsidR="00981B30" w:rsidRPr="007D13BD">
        <w:rPr>
          <w:sz w:val="22"/>
        </w:rPr>
        <w:t>OS SANCIONA CON FUERZA DE</w:t>
      </w:r>
    </w:p>
    <w:p w:rsidR="00981B30" w:rsidRPr="007D13BD" w:rsidRDefault="00981B30">
      <w:pPr>
        <w:jc w:val="center"/>
        <w:rPr>
          <w:rFonts w:ascii="Arial" w:hAnsi="Arial" w:cs="Arial"/>
          <w:b/>
        </w:rPr>
      </w:pPr>
    </w:p>
    <w:p w:rsidR="00981B30" w:rsidRDefault="00981B3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 E Y:</w:t>
      </w:r>
    </w:p>
    <w:p w:rsidR="00981B30" w:rsidRDefault="00981B30">
      <w:pPr>
        <w:jc w:val="both"/>
        <w:rPr>
          <w:rFonts w:ascii="Arial" w:hAnsi="Arial" w:cs="Arial"/>
        </w:rPr>
      </w:pPr>
    </w:p>
    <w:p w:rsidR="00981B30" w:rsidRDefault="00981B30">
      <w:pPr>
        <w:jc w:val="both"/>
        <w:rPr>
          <w:rFonts w:ascii="Arial" w:hAnsi="Arial" w:cs="Arial"/>
        </w:rPr>
      </w:pPr>
    </w:p>
    <w:p w:rsidR="00CE26A1" w:rsidRDefault="00981B30" w:rsidP="00363726">
      <w:pPr>
        <w:jc w:val="both"/>
        <w:rPr>
          <w:rFonts w:ascii="Arial" w:hAnsi="Arial" w:cs="Arial"/>
          <w:spacing w:val="20"/>
        </w:rPr>
      </w:pPr>
      <w:r w:rsidRPr="00363726">
        <w:rPr>
          <w:rFonts w:ascii="Arial" w:hAnsi="Arial" w:cs="Arial"/>
          <w:b/>
          <w:spacing w:val="20"/>
        </w:rPr>
        <w:t>ART</w:t>
      </w:r>
      <w:r w:rsidR="007D13BD" w:rsidRPr="00363726">
        <w:rPr>
          <w:rFonts w:ascii="Arial" w:hAnsi="Arial" w:cs="Arial"/>
          <w:b/>
          <w:spacing w:val="20"/>
        </w:rPr>
        <w:t>Í</w:t>
      </w:r>
      <w:r w:rsidRPr="00363726">
        <w:rPr>
          <w:rFonts w:ascii="Arial" w:hAnsi="Arial" w:cs="Arial"/>
          <w:b/>
          <w:spacing w:val="20"/>
        </w:rPr>
        <w:t>CULO 1°.-</w:t>
      </w:r>
      <w:r w:rsidRPr="00363726">
        <w:rPr>
          <w:rFonts w:ascii="Arial" w:hAnsi="Arial" w:cs="Arial"/>
          <w:spacing w:val="20"/>
        </w:rPr>
        <w:t xml:space="preserve"> </w:t>
      </w:r>
      <w:r w:rsidR="007D13BD" w:rsidRPr="00363726">
        <w:rPr>
          <w:rFonts w:ascii="Arial" w:hAnsi="Arial" w:cs="Arial"/>
          <w:spacing w:val="20"/>
        </w:rPr>
        <w:tab/>
      </w:r>
      <w:r w:rsidR="00733DD0" w:rsidRPr="00363726">
        <w:rPr>
          <w:rFonts w:ascii="Arial" w:hAnsi="Arial" w:cs="Arial"/>
          <w:spacing w:val="20"/>
        </w:rPr>
        <w:t>De</w:t>
      </w:r>
      <w:r w:rsidR="00CE26A1" w:rsidRPr="00363726">
        <w:rPr>
          <w:rFonts w:ascii="Arial" w:hAnsi="Arial" w:cs="Arial"/>
          <w:spacing w:val="20"/>
        </w:rPr>
        <w:t xml:space="preserve">rógase el Inciso c) del Artículo 243 Bis de </w:t>
      </w:r>
      <w:smartTag w:uri="urn:schemas-microsoft-com:office:smarttags" w:element="PersonName">
        <w:smartTagPr>
          <w:attr w:name="ProductID" w:val="la Ley"/>
        </w:smartTagPr>
        <w:r w:rsidR="00CE26A1" w:rsidRPr="00363726">
          <w:rPr>
            <w:rFonts w:ascii="Arial" w:hAnsi="Arial" w:cs="Arial"/>
            <w:spacing w:val="20"/>
          </w:rPr>
          <w:t>la Ley</w:t>
        </w:r>
      </w:smartTag>
      <w:r w:rsidR="00CE26A1" w:rsidRPr="00363726">
        <w:rPr>
          <w:rFonts w:ascii="Arial" w:hAnsi="Arial" w:cs="Arial"/>
          <w:spacing w:val="20"/>
        </w:rPr>
        <w:t xml:space="preserve"> 5654.</w:t>
      </w:r>
    </w:p>
    <w:p w:rsidR="00363726" w:rsidRPr="00363726" w:rsidRDefault="00363726" w:rsidP="00363726">
      <w:pPr>
        <w:jc w:val="both"/>
        <w:rPr>
          <w:rFonts w:ascii="Arial" w:hAnsi="Arial" w:cs="Arial"/>
          <w:spacing w:val="20"/>
        </w:rPr>
      </w:pPr>
    </w:p>
    <w:p w:rsidR="00CE26A1" w:rsidRDefault="007D13BD" w:rsidP="00363726">
      <w:pPr>
        <w:jc w:val="both"/>
        <w:rPr>
          <w:rFonts w:ascii="Arial" w:hAnsi="Arial" w:cs="Arial"/>
          <w:spacing w:val="20"/>
        </w:rPr>
      </w:pPr>
      <w:r w:rsidRPr="00363726">
        <w:rPr>
          <w:rFonts w:ascii="Arial" w:hAnsi="Arial" w:cs="Arial"/>
          <w:b/>
          <w:spacing w:val="20"/>
        </w:rPr>
        <w:t>ARTÍ</w:t>
      </w:r>
      <w:r w:rsidR="00FD0C12" w:rsidRPr="00363726">
        <w:rPr>
          <w:rFonts w:ascii="Arial" w:hAnsi="Arial" w:cs="Arial"/>
          <w:b/>
          <w:spacing w:val="20"/>
        </w:rPr>
        <w:t>CULO 2°.-</w:t>
      </w:r>
      <w:r w:rsidR="00CE26A1" w:rsidRPr="00363726">
        <w:rPr>
          <w:rFonts w:ascii="Arial" w:hAnsi="Arial" w:cs="Arial"/>
          <w:b/>
          <w:spacing w:val="20"/>
        </w:rPr>
        <w:tab/>
      </w:r>
      <w:r w:rsidR="00CE26A1" w:rsidRPr="00363726">
        <w:rPr>
          <w:rFonts w:ascii="Arial" w:hAnsi="Arial" w:cs="Arial"/>
          <w:spacing w:val="20"/>
        </w:rPr>
        <w:t>Establécese que el presente dispositivo no tiene efecto retroactivo, comenzando a regir a partir de su publicación en el Boletín Oficial</w:t>
      </w:r>
      <w:r w:rsidR="001024A8" w:rsidRPr="00363726">
        <w:rPr>
          <w:rFonts w:ascii="Arial" w:hAnsi="Arial" w:cs="Arial"/>
          <w:spacing w:val="20"/>
        </w:rPr>
        <w:t>.</w:t>
      </w:r>
    </w:p>
    <w:p w:rsidR="00363726" w:rsidRPr="00363726" w:rsidRDefault="00363726" w:rsidP="00363726">
      <w:pPr>
        <w:jc w:val="both"/>
        <w:rPr>
          <w:rFonts w:ascii="Arial" w:hAnsi="Arial" w:cs="Arial"/>
          <w:spacing w:val="20"/>
        </w:rPr>
      </w:pPr>
    </w:p>
    <w:p w:rsidR="00981B30" w:rsidRPr="00363726" w:rsidRDefault="007D13BD" w:rsidP="00363726">
      <w:pPr>
        <w:jc w:val="both"/>
        <w:rPr>
          <w:rFonts w:ascii="Arial" w:hAnsi="Arial" w:cs="Arial"/>
          <w:spacing w:val="20"/>
        </w:rPr>
      </w:pPr>
      <w:r w:rsidRPr="00363726">
        <w:rPr>
          <w:rFonts w:ascii="Arial" w:hAnsi="Arial" w:cs="Arial"/>
          <w:b/>
          <w:spacing w:val="20"/>
        </w:rPr>
        <w:t>ARTÍ</w:t>
      </w:r>
      <w:r w:rsidR="00FD0C12" w:rsidRPr="00363726">
        <w:rPr>
          <w:rFonts w:ascii="Arial" w:hAnsi="Arial" w:cs="Arial"/>
          <w:b/>
          <w:spacing w:val="20"/>
        </w:rPr>
        <w:t xml:space="preserve">CULO </w:t>
      </w:r>
      <w:r w:rsidR="00733DD0" w:rsidRPr="00363726">
        <w:rPr>
          <w:rFonts w:ascii="Arial" w:hAnsi="Arial" w:cs="Arial"/>
          <w:b/>
          <w:spacing w:val="20"/>
        </w:rPr>
        <w:t>3</w:t>
      </w:r>
      <w:r w:rsidR="00FD0C12" w:rsidRPr="00363726">
        <w:rPr>
          <w:rFonts w:ascii="Arial" w:hAnsi="Arial" w:cs="Arial"/>
          <w:b/>
          <w:spacing w:val="20"/>
        </w:rPr>
        <w:t>°.-</w:t>
      </w:r>
      <w:r w:rsidR="00FD0C12" w:rsidRPr="00363726">
        <w:rPr>
          <w:rFonts w:ascii="Arial" w:hAnsi="Arial" w:cs="Arial"/>
          <w:spacing w:val="20"/>
        </w:rPr>
        <w:t xml:space="preserve"> </w:t>
      </w:r>
      <w:r w:rsidRPr="00363726">
        <w:rPr>
          <w:rFonts w:ascii="Arial" w:hAnsi="Arial" w:cs="Arial"/>
          <w:spacing w:val="20"/>
        </w:rPr>
        <w:tab/>
      </w:r>
      <w:r w:rsidR="00981B30" w:rsidRPr="00363726">
        <w:rPr>
          <w:rFonts w:ascii="Arial" w:hAnsi="Arial" w:cs="Arial"/>
          <w:spacing w:val="20"/>
        </w:rPr>
        <w:t>Comuníquese, etcétera.</w:t>
      </w:r>
    </w:p>
    <w:sectPr w:rsidR="00981B30" w:rsidRPr="00363726" w:rsidSect="007D13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381" w:right="992" w:bottom="1701" w:left="1843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D93" w:rsidRDefault="004D0D93">
      <w:r>
        <w:separator/>
      </w:r>
    </w:p>
  </w:endnote>
  <w:endnote w:type="continuationSeparator" w:id="0">
    <w:p w:rsidR="004D0D93" w:rsidRDefault="004D0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B30" w:rsidRDefault="00981B3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B30" w:rsidRDefault="00981B3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B30" w:rsidRDefault="00981B3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D93" w:rsidRDefault="004D0D93">
      <w:r>
        <w:separator/>
      </w:r>
    </w:p>
  </w:footnote>
  <w:footnote w:type="continuationSeparator" w:id="0">
    <w:p w:rsidR="004D0D93" w:rsidRDefault="004D0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B30" w:rsidRDefault="00981B3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B30" w:rsidRDefault="00981B30">
    <w:pPr>
      <w:pStyle w:val="Encabezado"/>
      <w:jc w:val="right"/>
      <w:rPr>
        <w:rFonts w:ascii="Arial" w:hAnsi="Arial" w:cs="Arial"/>
        <w:b/>
        <w:bCs/>
        <w:sz w:val="20"/>
        <w:lang w:val="es-A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B30" w:rsidRDefault="00981B3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C21C46"/>
    <w:multiLevelType w:val="hybridMultilevel"/>
    <w:tmpl w:val="DBE8D51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CC8"/>
    <w:rsid w:val="000142E7"/>
    <w:rsid w:val="00040AD4"/>
    <w:rsid w:val="000B0E20"/>
    <w:rsid w:val="001024A8"/>
    <w:rsid w:val="00107470"/>
    <w:rsid w:val="001D20AB"/>
    <w:rsid w:val="00232FD6"/>
    <w:rsid w:val="00256356"/>
    <w:rsid w:val="002C11DD"/>
    <w:rsid w:val="002C7F69"/>
    <w:rsid w:val="003570B9"/>
    <w:rsid w:val="00363726"/>
    <w:rsid w:val="0037327C"/>
    <w:rsid w:val="003943BD"/>
    <w:rsid w:val="003D139F"/>
    <w:rsid w:val="00431645"/>
    <w:rsid w:val="004636B0"/>
    <w:rsid w:val="00476655"/>
    <w:rsid w:val="004D0D93"/>
    <w:rsid w:val="005B4BA5"/>
    <w:rsid w:val="005D7402"/>
    <w:rsid w:val="0065723A"/>
    <w:rsid w:val="00661411"/>
    <w:rsid w:val="00694CC8"/>
    <w:rsid w:val="0070638A"/>
    <w:rsid w:val="00733DD0"/>
    <w:rsid w:val="00762112"/>
    <w:rsid w:val="00775955"/>
    <w:rsid w:val="007B631F"/>
    <w:rsid w:val="007D13BD"/>
    <w:rsid w:val="00811B50"/>
    <w:rsid w:val="00891CF0"/>
    <w:rsid w:val="00981B30"/>
    <w:rsid w:val="009B2C21"/>
    <w:rsid w:val="00A01722"/>
    <w:rsid w:val="00A03FB5"/>
    <w:rsid w:val="00A525F8"/>
    <w:rsid w:val="00A76E46"/>
    <w:rsid w:val="00AC391E"/>
    <w:rsid w:val="00AF697D"/>
    <w:rsid w:val="00B0050F"/>
    <w:rsid w:val="00B66BDA"/>
    <w:rsid w:val="00BD2D74"/>
    <w:rsid w:val="00BE2CEB"/>
    <w:rsid w:val="00CE26A1"/>
    <w:rsid w:val="00DD0868"/>
    <w:rsid w:val="00E338EB"/>
    <w:rsid w:val="00E9432C"/>
    <w:rsid w:val="00F96FCF"/>
    <w:rsid w:val="00FD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E3064-76CF-41F4-9A6F-11E29FDD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customStyle="1" w:styleId="L1">
    <w:name w:val="L1"/>
    <w:basedOn w:val="Encabezado"/>
    <w:autoRedefine/>
    <w:pPr>
      <w:keepNext/>
      <w:keepLines/>
      <w:tabs>
        <w:tab w:val="clear" w:pos="4419"/>
        <w:tab w:val="clear" w:pos="8838"/>
      </w:tabs>
      <w:jc w:val="both"/>
    </w:pPr>
    <w:rPr>
      <w:rFonts w:ascii="Arial" w:hAnsi="Arial"/>
      <w:b/>
    </w:r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rsid w:val="001D20AB"/>
    <w:pPr>
      <w:spacing w:before="100" w:beforeAutospacing="1" w:after="100" w:afterAutospacing="1"/>
    </w:pPr>
    <w:rPr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9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LEGISLATURA DE LA PROVINCIA DE ENTRE RIOS SANCIONA CON FUERZA DE</vt:lpstr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LEGISLATURA DE LA PROVINCIA DE ENTRE RIOS SANCIONA CON FUERZA DE</dc:title>
  <dc:subject/>
  <dc:creator>pc</dc:creator>
  <cp:keywords/>
  <cp:lastModifiedBy>Senado</cp:lastModifiedBy>
  <cp:revision>2</cp:revision>
  <cp:lastPrinted>2016-06-20T20:47:00Z</cp:lastPrinted>
  <dcterms:created xsi:type="dcterms:W3CDTF">2017-11-13T11:55:00Z</dcterms:created>
  <dcterms:modified xsi:type="dcterms:W3CDTF">2017-11-13T11:55:00Z</dcterms:modified>
</cp:coreProperties>
</file>