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92B" w:rsidRDefault="00FD792B" w:rsidP="00FD792B"/>
    <w:p w:rsidR="00FD792B" w:rsidRDefault="00FD792B" w:rsidP="00FD792B"/>
    <w:p w:rsidR="00FD792B" w:rsidRDefault="00FD792B" w:rsidP="00FD792B">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FD792B" w:rsidRDefault="00FD792B" w:rsidP="00FD792B">
      <w:pPr>
        <w:spacing w:line="360" w:lineRule="auto"/>
        <w:jc w:val="both"/>
        <w:rPr>
          <w:rFonts w:ascii="Arial" w:eastAsia="Arial" w:hAnsi="Arial" w:cs="Arial"/>
        </w:rPr>
      </w:pPr>
      <w:r>
        <w:rPr>
          <w:rFonts w:eastAsia="Times New Roman" w:cs="Times New Roman"/>
        </w:rPr>
        <w:t xml:space="preserve"> </w:t>
      </w:r>
      <w:r>
        <w:tab/>
      </w:r>
      <w:r>
        <w:tab/>
      </w:r>
      <w:r>
        <w:tab/>
      </w:r>
      <w:r>
        <w:tab/>
      </w:r>
    </w:p>
    <w:p w:rsidR="00FD792B" w:rsidRDefault="00FD792B" w:rsidP="00FD792B">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 xml:space="preserve">Dra. María </w:t>
      </w:r>
      <w:proofErr w:type="spellStart"/>
      <w:r>
        <w:rPr>
          <w:rFonts w:ascii="Arial" w:hAnsi="Arial" w:cs="Arial"/>
          <w:b/>
        </w:rPr>
        <w:t>Aranzazú</w:t>
      </w:r>
      <w:proofErr w:type="spellEnd"/>
      <w:r>
        <w:rPr>
          <w:rFonts w:ascii="Arial" w:hAnsi="Arial" w:cs="Arial"/>
          <w:b/>
        </w:rPr>
        <w:t xml:space="preserve"> BARRANDEGUY</w:t>
      </w:r>
      <w:r>
        <w:rPr>
          <w:rFonts w:ascii="Arial" w:hAnsi="Arial" w:cs="Arial"/>
          <w:color w:val="000000"/>
        </w:rPr>
        <w:t>,</w:t>
      </w:r>
      <w:r>
        <w:rPr>
          <w:rFonts w:ascii="Arial" w:hAnsi="Arial" w:cs="Arial"/>
        </w:rPr>
        <w:t xml:space="preserve"> 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FD792B" w:rsidRDefault="00FD792B" w:rsidP="00FD792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BARRANDEGUY</w:t>
      </w:r>
      <w:r>
        <w:rPr>
          <w:rFonts w:ascii="Arial" w:hAnsi="Arial" w:cs="Arial"/>
          <w:b/>
          <w:color w:val="000000"/>
        </w:rPr>
        <w:t>,</w:t>
      </w:r>
      <w:r>
        <w:rPr>
          <w:rFonts w:ascii="Arial" w:hAnsi="Arial" w:cs="Arial"/>
          <w:b/>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FD792B" w:rsidRDefault="00FD792B" w:rsidP="00FD792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BARRANDEGUY</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FD792B" w:rsidRDefault="00FD792B" w:rsidP="00FD792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FD792B" w:rsidRDefault="00FD792B" w:rsidP="00FD792B">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FD792B" w:rsidRDefault="00FD792B" w:rsidP="00FD792B">
      <w:pPr>
        <w:pStyle w:val="western"/>
        <w:spacing w:line="360" w:lineRule="auto"/>
        <w:rPr>
          <w:rFonts w:ascii="Arial" w:hAnsi="Arial" w:cs="Arial"/>
          <w:b/>
          <w:bCs/>
        </w:rPr>
      </w:pPr>
    </w:p>
    <w:p w:rsidR="00FD792B" w:rsidRDefault="00FD792B" w:rsidP="00FD792B">
      <w:pPr>
        <w:pStyle w:val="western"/>
        <w:spacing w:line="360" w:lineRule="auto"/>
        <w:rPr>
          <w:rFonts w:ascii="Arial" w:hAnsi="Arial" w:cs="Arial"/>
          <w:b/>
          <w:bCs/>
        </w:rPr>
      </w:pPr>
    </w:p>
    <w:p w:rsidR="00FD792B" w:rsidRDefault="00FD792B" w:rsidP="00FD792B">
      <w:pPr>
        <w:pStyle w:val="western"/>
        <w:spacing w:line="360" w:lineRule="auto"/>
        <w:rPr>
          <w:rFonts w:ascii="Arial" w:hAnsi="Arial" w:cs="Arial"/>
          <w:b/>
          <w:bCs/>
        </w:rPr>
      </w:pPr>
      <w:bookmarkStart w:id="0" w:name="_GoBack"/>
      <w:bookmarkEnd w:id="0"/>
    </w:p>
    <w:p w:rsidR="00FD792B" w:rsidRDefault="00FD792B" w:rsidP="00FD792B">
      <w:pPr>
        <w:pStyle w:val="western"/>
        <w:spacing w:line="360" w:lineRule="auto"/>
        <w:jc w:val="center"/>
      </w:pPr>
      <w:r>
        <w:rPr>
          <w:rFonts w:ascii="Arial" w:hAnsi="Arial" w:cs="Arial"/>
          <w:b/>
          <w:bCs/>
        </w:rPr>
        <w:t>LA HONORABLE CÁMARA DE SENADORES DE ENTRE RÍOS</w:t>
      </w:r>
    </w:p>
    <w:p w:rsidR="00FD792B" w:rsidRDefault="00FD792B" w:rsidP="00FD792B">
      <w:pPr>
        <w:pStyle w:val="Ttulo3"/>
        <w:spacing w:line="360" w:lineRule="auto"/>
        <w:jc w:val="center"/>
        <w:rPr>
          <w:u w:val="single"/>
        </w:rPr>
      </w:pPr>
      <w:r>
        <w:rPr>
          <w:sz w:val="24"/>
          <w:szCs w:val="24"/>
        </w:rPr>
        <w:t>RESUELVE</w:t>
      </w:r>
    </w:p>
    <w:p w:rsidR="00FD792B" w:rsidRDefault="00FD792B" w:rsidP="00FD792B">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rPr>
        <w:t>Agente Fiscal de Paraná</w:t>
      </w:r>
      <w:r>
        <w:rPr>
          <w:rFonts w:ascii="Arial" w:hAnsi="Arial" w:cs="Arial"/>
        </w:rPr>
        <w:t xml:space="preserve">, a la </w:t>
      </w:r>
      <w:r>
        <w:rPr>
          <w:rFonts w:ascii="Arial" w:hAnsi="Arial" w:cs="Arial"/>
          <w:b/>
        </w:rPr>
        <w:t xml:space="preserve">Dra. María </w:t>
      </w:r>
      <w:proofErr w:type="spellStart"/>
      <w:r>
        <w:rPr>
          <w:rFonts w:ascii="Arial" w:hAnsi="Arial" w:cs="Arial"/>
          <w:b/>
        </w:rPr>
        <w:t>Aranzazú</w:t>
      </w:r>
      <w:proofErr w:type="spellEnd"/>
      <w:r>
        <w:rPr>
          <w:rFonts w:ascii="Arial" w:hAnsi="Arial" w:cs="Arial"/>
          <w:b/>
        </w:rPr>
        <w:t xml:space="preserve"> BARRANDEGUY,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25.861.334</w:t>
      </w:r>
      <w:r>
        <w:rPr>
          <w:rFonts w:ascii="Arial" w:hAnsi="Arial" w:cs="Arial"/>
          <w:bCs/>
        </w:rPr>
        <w:t>,</w:t>
      </w:r>
      <w:r>
        <w:rPr>
          <w:rFonts w:ascii="Arial" w:hAnsi="Arial" w:cs="Arial"/>
        </w:rPr>
        <w:t xml:space="preserve"> clase 1977.- </w:t>
      </w:r>
    </w:p>
    <w:p w:rsidR="00FD792B" w:rsidRDefault="00FD792B" w:rsidP="00FD792B">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FD792B" w:rsidRDefault="00FD792B" w:rsidP="00FD792B">
      <w:pPr>
        <w:pStyle w:val="Ttulo2"/>
        <w:spacing w:line="360" w:lineRule="auto"/>
        <w:jc w:val="both"/>
        <w:rPr>
          <w:rFonts w:ascii="Arial" w:hAnsi="Arial" w:cs="Arial"/>
          <w:sz w:val="24"/>
          <w:szCs w:val="24"/>
        </w:rPr>
      </w:pPr>
    </w:p>
    <w:p w:rsidR="00FD792B" w:rsidRDefault="00FD792B" w:rsidP="00FD792B">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FD792B" w:rsidRDefault="00FD792B" w:rsidP="00FD792B">
      <w:pPr>
        <w:jc w:val="both"/>
        <w:rPr>
          <w:rFonts w:ascii="Arial" w:hAnsi="Arial" w:cs="Arial"/>
          <w:b/>
          <w:bCs/>
        </w:rPr>
      </w:pPr>
    </w:p>
    <w:p w:rsidR="00FD792B" w:rsidRDefault="00FD792B" w:rsidP="00FD792B">
      <w:pPr>
        <w:jc w:val="both"/>
        <w:rPr>
          <w:rFonts w:ascii="Arial" w:hAnsi="Arial" w:cs="Arial"/>
          <w:b/>
          <w:bCs/>
        </w:rPr>
      </w:pPr>
    </w:p>
    <w:p w:rsidR="00FD792B" w:rsidRDefault="00FD792B" w:rsidP="00FD792B">
      <w:pPr>
        <w:jc w:val="both"/>
        <w:rPr>
          <w:rFonts w:ascii="Arial" w:hAnsi="Arial" w:cs="Arial"/>
          <w:b/>
          <w:bCs/>
        </w:rPr>
      </w:pPr>
    </w:p>
    <w:p w:rsidR="00FD792B" w:rsidRDefault="00FD792B" w:rsidP="00FD792B">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FD792B" w:rsidRDefault="00FD792B" w:rsidP="00FD792B">
      <w:pPr>
        <w:jc w:val="both"/>
        <w:rPr>
          <w:rFonts w:ascii="Arial" w:hAnsi="Arial" w:cs="Arial"/>
          <w:bCs/>
        </w:rPr>
      </w:pPr>
    </w:p>
    <w:p w:rsidR="00FD792B" w:rsidRDefault="00FD792B" w:rsidP="00FD792B">
      <w:pPr>
        <w:jc w:val="both"/>
        <w:rPr>
          <w:rFonts w:ascii="Arial" w:hAnsi="Arial" w:cs="Arial"/>
          <w:bCs/>
        </w:rPr>
      </w:pPr>
    </w:p>
    <w:p w:rsidR="00FD792B" w:rsidRDefault="00FD792B" w:rsidP="00FD792B">
      <w:pPr>
        <w:jc w:val="both"/>
        <w:rPr>
          <w:rFonts w:ascii="Arial" w:hAnsi="Arial" w:cs="Arial"/>
          <w:b/>
          <w:bCs/>
        </w:rPr>
      </w:pPr>
    </w:p>
    <w:p w:rsidR="00FD792B" w:rsidRDefault="00FD792B" w:rsidP="00FD792B">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FD792B" w:rsidRDefault="00FD792B" w:rsidP="00FD792B">
      <w:pPr>
        <w:jc w:val="both"/>
        <w:rPr>
          <w:rFonts w:ascii="Arial" w:hAnsi="Arial" w:cs="Arial"/>
          <w:bCs/>
        </w:rPr>
      </w:pPr>
    </w:p>
    <w:p w:rsidR="00FD792B" w:rsidRDefault="00FD792B" w:rsidP="00FD792B">
      <w:pPr>
        <w:jc w:val="both"/>
        <w:rPr>
          <w:rFonts w:ascii="Arial" w:hAnsi="Arial" w:cs="Arial"/>
          <w:bCs/>
        </w:rPr>
      </w:pPr>
    </w:p>
    <w:p w:rsidR="00FD792B" w:rsidRDefault="00FD792B" w:rsidP="00FD792B">
      <w:pPr>
        <w:jc w:val="both"/>
        <w:rPr>
          <w:rFonts w:ascii="Arial" w:hAnsi="Arial" w:cs="Arial"/>
          <w:b/>
          <w:bCs/>
        </w:rPr>
      </w:pPr>
    </w:p>
    <w:p w:rsidR="00FD792B" w:rsidRDefault="00FD792B" w:rsidP="00FD792B">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FD792B" w:rsidRDefault="00FD792B" w:rsidP="00FD792B">
      <w:pPr>
        <w:jc w:val="both"/>
        <w:rPr>
          <w:rFonts w:ascii="Arial" w:hAnsi="Arial" w:cs="Arial"/>
          <w:bCs/>
        </w:rPr>
      </w:pPr>
    </w:p>
    <w:p w:rsidR="00FD792B" w:rsidRDefault="00FD792B" w:rsidP="00FD792B">
      <w:pPr>
        <w:jc w:val="both"/>
        <w:rPr>
          <w:rFonts w:ascii="Arial" w:hAnsi="Arial" w:cs="Arial"/>
          <w:bCs/>
        </w:rPr>
      </w:pPr>
    </w:p>
    <w:p w:rsidR="00FD792B" w:rsidRDefault="00FD792B" w:rsidP="00FD792B">
      <w:pPr>
        <w:jc w:val="both"/>
        <w:rPr>
          <w:rFonts w:ascii="Arial" w:hAnsi="Arial" w:cs="Arial"/>
          <w:bCs/>
        </w:rPr>
      </w:pPr>
    </w:p>
    <w:p w:rsidR="00FD792B" w:rsidRDefault="00FD792B" w:rsidP="00FD792B">
      <w:pPr>
        <w:jc w:val="both"/>
      </w:pPr>
      <w:r>
        <w:rPr>
          <w:rFonts w:ascii="Arial" w:hAnsi="Arial" w:cs="Arial"/>
          <w:b/>
          <w:bCs/>
        </w:rPr>
        <w:t>SCHILD</w:t>
      </w:r>
      <w:r>
        <w:rPr>
          <w:rFonts w:ascii="Arial" w:hAnsi="Arial" w:cs="Arial"/>
          <w:bCs/>
        </w:rPr>
        <w:t>, Rogelio Omar</w:t>
      </w:r>
    </w:p>
    <w:p w:rsidR="00FD792B" w:rsidRDefault="00FD792B" w:rsidP="00FD792B"/>
    <w:p w:rsidR="00FD792B" w:rsidRDefault="00FD792B" w:rsidP="00FD792B"/>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B"/>
    <w:rsid w:val="007F3DDE"/>
    <w:rsid w:val="00FD79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1FB2"/>
  <w15:chartTrackingRefBased/>
  <w15:docId w15:val="{2074AD82-5F66-4608-B7C9-08E66B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92B"/>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FD792B"/>
    <w:pPr>
      <w:numPr>
        <w:ilvl w:val="1"/>
        <w:numId w:val="1"/>
      </w:numPr>
      <w:jc w:val="center"/>
      <w:outlineLvl w:val="1"/>
    </w:pPr>
    <w:rPr>
      <w:b/>
      <w:bCs/>
      <w:sz w:val="36"/>
      <w:szCs w:val="36"/>
    </w:rPr>
  </w:style>
  <w:style w:type="paragraph" w:styleId="Ttulo3">
    <w:name w:val="heading 3"/>
    <w:basedOn w:val="Normal"/>
    <w:next w:val="Normal"/>
    <w:link w:val="Ttulo3Car"/>
    <w:qFormat/>
    <w:rsid w:val="00FD792B"/>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D792B"/>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FD792B"/>
    <w:rPr>
      <w:rFonts w:ascii="Arial" w:eastAsia="SimSun" w:hAnsi="Arial" w:cs="Arial"/>
      <w:b/>
      <w:bCs/>
      <w:kern w:val="1"/>
      <w:sz w:val="26"/>
      <w:szCs w:val="26"/>
      <w:lang w:eastAsia="zh-CN" w:bidi="hi-IN"/>
    </w:rPr>
  </w:style>
  <w:style w:type="paragraph" w:customStyle="1" w:styleId="western">
    <w:name w:val="western"/>
    <w:basedOn w:val="Normal"/>
    <w:rsid w:val="00FD792B"/>
    <w:pPr>
      <w:spacing w:before="280"/>
      <w:jc w:val="both"/>
    </w:pPr>
  </w:style>
  <w:style w:type="paragraph" w:customStyle="1" w:styleId="Standard">
    <w:name w:val="Standard"/>
    <w:rsid w:val="00FD792B"/>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FD792B"/>
    <w:pPr>
      <w:spacing w:after="120"/>
    </w:pPr>
    <w:rPr>
      <w:szCs w:val="21"/>
    </w:rPr>
  </w:style>
  <w:style w:type="character" w:customStyle="1" w:styleId="TextoindependienteCar">
    <w:name w:val="Texto independiente Car"/>
    <w:basedOn w:val="Fuentedeprrafopredeter"/>
    <w:link w:val="Textoindependiente"/>
    <w:uiPriority w:val="99"/>
    <w:semiHidden/>
    <w:rsid w:val="00FD792B"/>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1705</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2018-08-08T23:09:00Z</dcterms:modified>
</cp:coreProperties>
</file>