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52E" w:rsidRPr="00BB11F1" w:rsidRDefault="002F552E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2F552E" w:rsidRPr="00BB11F1" w:rsidRDefault="002F552E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2F552E" w:rsidRPr="00BB11F1" w:rsidRDefault="002F552E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2F552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Agente Fiscal de Paraná, al Dr. L</w:t>
      </w:r>
      <w:r w:rsidR="00D460BE">
        <w:rPr>
          <w:rFonts w:ascii="Arial" w:hAnsi="Arial"/>
          <w:sz w:val="24"/>
          <w:szCs w:val="24"/>
        </w:rPr>
        <w:t>eandro</w:t>
      </w:r>
      <w:r>
        <w:rPr>
          <w:rFonts w:ascii="Arial" w:hAnsi="Arial"/>
          <w:sz w:val="24"/>
          <w:szCs w:val="24"/>
        </w:rPr>
        <w:t xml:space="preserve"> DATO, D.N.I. Nº 2</w:t>
      </w:r>
      <w:r w:rsidR="00D460BE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>.</w:t>
      </w:r>
      <w:r w:rsidR="00D460BE">
        <w:rPr>
          <w:rFonts w:ascii="Arial" w:hAnsi="Arial"/>
          <w:sz w:val="24"/>
          <w:szCs w:val="24"/>
        </w:rPr>
        <w:t>190</w:t>
      </w:r>
      <w:r>
        <w:rPr>
          <w:rFonts w:ascii="Arial" w:hAnsi="Arial"/>
          <w:sz w:val="24"/>
          <w:szCs w:val="24"/>
        </w:rPr>
        <w:t>.</w:t>
      </w:r>
      <w:r w:rsidR="00D460BE">
        <w:rPr>
          <w:rFonts w:ascii="Arial" w:hAnsi="Arial"/>
          <w:sz w:val="24"/>
          <w:szCs w:val="24"/>
        </w:rPr>
        <w:t>643</w:t>
      </w:r>
      <w:r>
        <w:rPr>
          <w:rFonts w:ascii="Arial" w:hAnsi="Arial"/>
          <w:sz w:val="24"/>
          <w:szCs w:val="24"/>
        </w:rPr>
        <w:t>, clase 197</w:t>
      </w:r>
      <w:r w:rsidR="00D460BE">
        <w:rPr>
          <w:rFonts w:ascii="Arial" w:hAnsi="Arial"/>
          <w:sz w:val="24"/>
          <w:szCs w:val="24"/>
        </w:rPr>
        <w:t>3</w:t>
      </w:r>
      <w:r w:rsidRPr="00BB11F1">
        <w:rPr>
          <w:rFonts w:ascii="Arial" w:hAnsi="Arial"/>
          <w:sz w:val="24"/>
          <w:szCs w:val="24"/>
        </w:rPr>
        <w:t>.</w:t>
      </w: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2530E5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2F552E" w:rsidRDefault="002F552E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459A4" w:rsidRDefault="004459A4" w:rsidP="004459A4">
      <w:pPr>
        <w:spacing w:after="0" w:line="240" w:lineRule="auto"/>
        <w:jc w:val="both"/>
        <w:rPr>
          <w:rFonts w:ascii="Arial" w:hAnsi="Arial"/>
        </w:rPr>
      </w:pPr>
    </w:p>
    <w:p w:rsidR="004459A4" w:rsidRPr="001722DA" w:rsidRDefault="004459A4" w:rsidP="004459A4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4459A4" w:rsidRPr="001722DA" w:rsidRDefault="004459A4" w:rsidP="004459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4459A4" w:rsidRPr="001722DA" w:rsidRDefault="004459A4" w:rsidP="004459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4459A4" w:rsidRPr="001722DA" w:rsidRDefault="004459A4" w:rsidP="004459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59A4" w:rsidRPr="001722DA" w:rsidRDefault="004459A4" w:rsidP="004459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4459A4" w:rsidRPr="001722DA" w:rsidRDefault="004459A4" w:rsidP="004459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4459A4" w:rsidRDefault="004459A4" w:rsidP="004459A4">
      <w:pPr>
        <w:spacing w:after="0" w:line="240" w:lineRule="auto"/>
        <w:jc w:val="both"/>
        <w:rPr>
          <w:b/>
        </w:rPr>
      </w:pPr>
    </w:p>
    <w:p w:rsidR="004459A4" w:rsidRDefault="004459A4" w:rsidP="004459A4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2530E5" w:rsidRPr="00BB11F1" w:rsidRDefault="002530E5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2F552E" w:rsidRPr="00BB11F1" w:rsidSect="00BB7EC3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64C" w:rsidRDefault="008E564C" w:rsidP="002F552E">
      <w:pPr>
        <w:spacing w:after="0" w:line="240" w:lineRule="auto"/>
      </w:pPr>
      <w:r>
        <w:separator/>
      </w:r>
    </w:p>
  </w:endnote>
  <w:endnote w:type="continuationSeparator" w:id="0">
    <w:p w:rsidR="008E564C" w:rsidRDefault="008E564C" w:rsidP="002F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EC3" w:rsidRDefault="00BB7EC3" w:rsidP="00BB7EC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12.587</w:t>
    </w:r>
  </w:p>
  <w:p w:rsidR="00BB7EC3" w:rsidRDefault="00BB7E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64C" w:rsidRDefault="008E564C" w:rsidP="002F552E">
      <w:pPr>
        <w:spacing w:after="0" w:line="240" w:lineRule="auto"/>
      </w:pPr>
      <w:r>
        <w:separator/>
      </w:r>
    </w:p>
  </w:footnote>
  <w:footnote w:type="continuationSeparator" w:id="0">
    <w:p w:rsidR="008E564C" w:rsidRDefault="008E564C" w:rsidP="002F5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2E"/>
    <w:rsid w:val="00167CF3"/>
    <w:rsid w:val="002530E5"/>
    <w:rsid w:val="002F552E"/>
    <w:rsid w:val="003616ED"/>
    <w:rsid w:val="003C50E1"/>
    <w:rsid w:val="003D4012"/>
    <w:rsid w:val="004459A4"/>
    <w:rsid w:val="00691A5F"/>
    <w:rsid w:val="006D286F"/>
    <w:rsid w:val="007115C9"/>
    <w:rsid w:val="007A17CC"/>
    <w:rsid w:val="007B3862"/>
    <w:rsid w:val="0085238B"/>
    <w:rsid w:val="008E564C"/>
    <w:rsid w:val="0091406C"/>
    <w:rsid w:val="00935B9E"/>
    <w:rsid w:val="009F655B"/>
    <w:rsid w:val="00A15CE2"/>
    <w:rsid w:val="00BB7EC3"/>
    <w:rsid w:val="00C650F6"/>
    <w:rsid w:val="00C870A9"/>
    <w:rsid w:val="00D028EC"/>
    <w:rsid w:val="00D112FD"/>
    <w:rsid w:val="00D460BE"/>
    <w:rsid w:val="00D74047"/>
    <w:rsid w:val="00DF60F9"/>
    <w:rsid w:val="00E242E4"/>
    <w:rsid w:val="00E4572C"/>
    <w:rsid w:val="00F1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B0292-C352-4DB8-86FA-9243A39C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552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F55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F552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F55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2F552E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F55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F552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F552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8C50-0161-4B30-9291-D579CDDD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7</cp:revision>
  <cp:lastPrinted>2018-08-22T22:19:00Z</cp:lastPrinted>
  <dcterms:created xsi:type="dcterms:W3CDTF">2018-08-16T14:35:00Z</dcterms:created>
  <dcterms:modified xsi:type="dcterms:W3CDTF">2018-08-23T16:17:00Z</dcterms:modified>
</cp:coreProperties>
</file>