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2B4" w:rsidRDefault="00931F32">
      <w:pPr>
        <w:spacing w:line="292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PEDIDO DE INFORME</w:t>
      </w:r>
    </w:p>
    <w:p w:rsidR="006512B4" w:rsidRDefault="006512B4">
      <w:pPr>
        <w:jc w:val="both"/>
        <w:rPr>
          <w:rFonts w:ascii="Arial" w:hAnsi="Arial"/>
        </w:rPr>
      </w:pPr>
    </w:p>
    <w:p w:rsidR="006512B4" w:rsidRDefault="006512B4">
      <w:pPr>
        <w:jc w:val="both"/>
        <w:rPr>
          <w:rFonts w:ascii="Arial" w:hAnsi="Arial"/>
        </w:rPr>
      </w:pPr>
    </w:p>
    <w:p w:rsidR="00B36296" w:rsidRPr="00B36296" w:rsidRDefault="00931F32" w:rsidP="00B36296">
      <w:pPr>
        <w:pStyle w:val="Textoindependiente"/>
        <w:rPr>
          <w:caps/>
        </w:rPr>
      </w:pPr>
      <w:r>
        <w:t>LA HONORABLE CÁMARA DE SENADORES DE LA PROVINCIA DE ENTRE RÍOS, EN USO DE LAS ATRIBUCIONES CONFERIDAS POR EL ARTÍCULO 117° DE LA CONSTITUCIÓN PROVINCIAL, SE DIRIGE AL PODER EJECUTIVO PARA QUE INFO</w:t>
      </w:r>
      <w:r w:rsidR="00B36296">
        <w:t xml:space="preserve">RME SOBRE LOS SIGUIENTES PUNTOS </w:t>
      </w:r>
      <w:r w:rsidR="00B36296" w:rsidRPr="00B36296">
        <w:rPr>
          <w:caps/>
        </w:rPr>
        <w:t>Sobre el Consejo Provincial del Niño, el Adolescente y la Familia</w:t>
      </w:r>
      <w:r w:rsidR="00B36296">
        <w:rPr>
          <w:caps/>
        </w:rPr>
        <w:t>:</w:t>
      </w:r>
    </w:p>
    <w:p w:rsidR="00B36296" w:rsidRPr="006862A8" w:rsidRDefault="00B36296" w:rsidP="00B36296">
      <w:pPr>
        <w:spacing w:line="480" w:lineRule="auto"/>
        <w:jc w:val="both"/>
        <w:rPr>
          <w:rFonts w:ascii="Arial" w:hAnsi="Arial" w:cs="Arial"/>
        </w:rPr>
      </w:pPr>
    </w:p>
    <w:p w:rsidR="00B36296" w:rsidRDefault="00B36296" w:rsidP="0021153C">
      <w:pPr>
        <w:pStyle w:val="Textoindependiente"/>
        <w:numPr>
          <w:ilvl w:val="0"/>
          <w:numId w:val="1"/>
        </w:numPr>
        <w:spacing w:after="240"/>
        <w:rPr>
          <w:b w:val="0"/>
        </w:rPr>
      </w:pPr>
      <w:r w:rsidRPr="002F4257">
        <w:rPr>
          <w:b w:val="0"/>
        </w:rPr>
        <w:t>Si se ha elaborado</w:t>
      </w:r>
      <w:r>
        <w:rPr>
          <w:b w:val="0"/>
        </w:rPr>
        <w:t xml:space="preserve"> para el año 2018</w:t>
      </w:r>
      <w:r w:rsidRPr="002F4257">
        <w:rPr>
          <w:b w:val="0"/>
        </w:rPr>
        <w:t xml:space="preserve"> un plan de </w:t>
      </w:r>
      <w:proofErr w:type="spellStart"/>
      <w:r w:rsidRPr="002F4257">
        <w:rPr>
          <w:b w:val="0"/>
        </w:rPr>
        <w:t>refuncionalización</w:t>
      </w:r>
      <w:proofErr w:type="spellEnd"/>
      <w:r w:rsidRPr="002F4257">
        <w:rPr>
          <w:b w:val="0"/>
        </w:rPr>
        <w:t xml:space="preserve"> </w:t>
      </w:r>
      <w:r>
        <w:rPr>
          <w:b w:val="0"/>
        </w:rPr>
        <w:t xml:space="preserve">del sistema que otorga protección integral al niño, adolescente y la familia, a través del COPNAF. </w:t>
      </w:r>
      <w:r w:rsidRPr="002F4257">
        <w:rPr>
          <w:b w:val="0"/>
        </w:rPr>
        <w:t xml:space="preserve"> </w:t>
      </w:r>
    </w:p>
    <w:p w:rsidR="00B36296" w:rsidRPr="002F4257" w:rsidRDefault="00B36296" w:rsidP="0021153C">
      <w:pPr>
        <w:pStyle w:val="Textoindependiente"/>
        <w:numPr>
          <w:ilvl w:val="0"/>
          <w:numId w:val="1"/>
        </w:numPr>
        <w:spacing w:after="240"/>
        <w:rPr>
          <w:b w:val="0"/>
        </w:rPr>
      </w:pPr>
      <w:r>
        <w:rPr>
          <w:b w:val="0"/>
        </w:rPr>
        <w:t xml:space="preserve">Si se considera realizar una </w:t>
      </w:r>
      <w:proofErr w:type="spellStart"/>
      <w:r>
        <w:rPr>
          <w:b w:val="0"/>
        </w:rPr>
        <w:t>refuncionalización</w:t>
      </w:r>
      <w:proofErr w:type="spellEnd"/>
      <w:r>
        <w:rPr>
          <w:b w:val="0"/>
        </w:rPr>
        <w:t xml:space="preserve"> del sistema de cobertura y atención del COPNAF en el departamento Gualeguay.</w:t>
      </w:r>
    </w:p>
    <w:p w:rsidR="00B36296" w:rsidRDefault="00B36296" w:rsidP="0021153C">
      <w:pPr>
        <w:pStyle w:val="Textoindependiente"/>
        <w:numPr>
          <w:ilvl w:val="0"/>
          <w:numId w:val="1"/>
        </w:numPr>
        <w:spacing w:after="240"/>
        <w:rPr>
          <w:b w:val="0"/>
        </w:rPr>
      </w:pPr>
      <w:r>
        <w:rPr>
          <w:b w:val="0"/>
        </w:rPr>
        <w:t>Si se ha dado de baja a convenios entre entidades privadas y el COPNAF durante el año 2018.</w:t>
      </w:r>
    </w:p>
    <w:p w:rsidR="00B36296" w:rsidRPr="000A2228" w:rsidRDefault="00B36296" w:rsidP="0021153C">
      <w:pPr>
        <w:pStyle w:val="Textoindependiente"/>
        <w:numPr>
          <w:ilvl w:val="0"/>
          <w:numId w:val="1"/>
        </w:numPr>
        <w:spacing w:after="240"/>
        <w:rPr>
          <w:b w:val="0"/>
        </w:rPr>
      </w:pPr>
      <w:r w:rsidRPr="000A2228">
        <w:rPr>
          <w:b w:val="0"/>
        </w:rPr>
        <w:t>Presupuesto asignado para el año 2018 y el presupuesto ejecutado al 31/05/2018.</w:t>
      </w:r>
    </w:p>
    <w:p w:rsidR="00B36296" w:rsidRDefault="00B36296" w:rsidP="0021153C">
      <w:pPr>
        <w:pStyle w:val="Textoindependiente"/>
        <w:numPr>
          <w:ilvl w:val="0"/>
          <w:numId w:val="1"/>
        </w:numPr>
        <w:spacing w:after="240"/>
        <w:rPr>
          <w:b w:val="0"/>
        </w:rPr>
      </w:pPr>
      <w:r>
        <w:rPr>
          <w:b w:val="0"/>
        </w:rPr>
        <w:t>Cantidad de entidades privadas que mantienen convenio con el COPNAF al 31/05/2018.</w:t>
      </w:r>
    </w:p>
    <w:p w:rsidR="006512B4" w:rsidRDefault="006512B4" w:rsidP="0021153C">
      <w:pPr>
        <w:jc w:val="both"/>
        <w:rPr>
          <w:rFonts w:ascii="Arial" w:hAnsi="Arial"/>
        </w:rPr>
      </w:pPr>
    </w:p>
    <w:p w:rsidR="006512B4" w:rsidRDefault="006512B4" w:rsidP="0021153C">
      <w:pPr>
        <w:jc w:val="both"/>
        <w:rPr>
          <w:rFonts w:ascii="Arial" w:hAnsi="Arial"/>
        </w:rPr>
      </w:pPr>
    </w:p>
    <w:p w:rsidR="006512B4" w:rsidRDefault="00931F32" w:rsidP="0021153C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F2262A">
        <w:rPr>
          <w:rFonts w:ascii="Arial" w:hAnsi="Arial"/>
          <w:b/>
        </w:rPr>
        <w:t>13 de junio de 2018.</w:t>
      </w:r>
    </w:p>
    <w:p w:rsidR="006512B4" w:rsidRDefault="006512B4" w:rsidP="0021153C">
      <w:pPr>
        <w:jc w:val="both"/>
        <w:rPr>
          <w:rFonts w:ascii="Arial" w:hAnsi="Arial"/>
        </w:rPr>
      </w:pPr>
    </w:p>
    <w:p w:rsidR="0021153C" w:rsidRDefault="0021153C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21153C" w:rsidRDefault="0021153C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21153C" w:rsidRDefault="0021153C">
      <w:pPr>
        <w:jc w:val="both"/>
        <w:rPr>
          <w:b/>
          <w:sz w:val="22"/>
        </w:rPr>
      </w:pPr>
    </w:p>
    <w:p w:rsidR="0021153C" w:rsidRDefault="0021153C">
      <w:pPr>
        <w:jc w:val="both"/>
        <w:rPr>
          <w:b/>
          <w:sz w:val="22"/>
        </w:rPr>
      </w:pPr>
    </w:p>
    <w:p w:rsidR="0021153C" w:rsidRDefault="0021153C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21153C" w:rsidRDefault="0021153C">
      <w:pPr>
        <w:ind w:left="1416" w:firstLine="708"/>
        <w:jc w:val="both"/>
        <w:rPr>
          <w:b/>
          <w:sz w:val="22"/>
        </w:rPr>
      </w:pPr>
      <w:bookmarkStart w:id="0" w:name="_GoBack"/>
      <w:bookmarkEnd w:id="0"/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21153C" w:rsidRDefault="0021153C">
      <w:pPr>
        <w:jc w:val="both"/>
        <w:rPr>
          <w:b/>
          <w:sz w:val="22"/>
        </w:rPr>
      </w:pPr>
    </w:p>
    <w:p w:rsidR="0021153C" w:rsidRDefault="0021153C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21153C" w:rsidRDefault="0021153C"/>
    <w:p w:rsidR="0021153C" w:rsidRDefault="0021153C"/>
    <w:sectPr w:rsidR="0021153C" w:rsidSect="00BF0D53">
      <w:footerReference w:type="first" r:id="rId7"/>
      <w:pgSz w:w="11907" w:h="16840" w:code="9"/>
      <w:pgMar w:top="3402" w:right="851" w:bottom="1701" w:left="2268" w:header="72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5CC" w:rsidRDefault="00D175CC">
      <w:r>
        <w:separator/>
      </w:r>
    </w:p>
  </w:endnote>
  <w:endnote w:type="continuationSeparator" w:id="0">
    <w:p w:rsidR="00D175CC" w:rsidRDefault="00D17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D53" w:rsidRDefault="00BF0D53" w:rsidP="00BF0D5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Ss. Ss. </w:t>
    </w:r>
    <w:proofErr w:type="spellStart"/>
    <w:r>
      <w:rPr>
        <w:rFonts w:ascii="Arial" w:hAnsi="Arial"/>
        <w:b/>
        <w:sz w:val="20"/>
        <w:lang w:val="es-MX"/>
      </w:rPr>
      <w:t>Morchio</w:t>
    </w:r>
    <w:proofErr w:type="spellEnd"/>
    <w:r>
      <w:rPr>
        <w:rFonts w:ascii="Arial" w:hAnsi="Arial"/>
        <w:b/>
        <w:sz w:val="20"/>
        <w:lang w:val="es-MX"/>
      </w:rPr>
      <w:t xml:space="preserve"> – </w:t>
    </w:r>
    <w:proofErr w:type="spellStart"/>
    <w:r>
      <w:rPr>
        <w:rFonts w:ascii="Arial" w:hAnsi="Arial"/>
        <w:b/>
        <w:sz w:val="20"/>
        <w:lang w:val="es-MX"/>
      </w:rPr>
      <w:t>Mattiauda</w:t>
    </w:r>
    <w:proofErr w:type="spellEnd"/>
    <w:r>
      <w:rPr>
        <w:rFonts w:ascii="Arial" w:hAnsi="Arial"/>
        <w:b/>
        <w:sz w:val="20"/>
        <w:lang w:val="es-MX"/>
      </w:rPr>
      <w:t xml:space="preserve"> – </w:t>
    </w:r>
    <w:proofErr w:type="spellStart"/>
    <w:r>
      <w:rPr>
        <w:rFonts w:ascii="Arial" w:hAnsi="Arial"/>
        <w:b/>
        <w:sz w:val="20"/>
        <w:lang w:val="es-MX"/>
      </w:rPr>
      <w:t>Schild</w:t>
    </w:r>
    <w:proofErr w:type="spellEnd"/>
    <w:r>
      <w:rPr>
        <w:rFonts w:ascii="Arial" w:hAnsi="Arial"/>
        <w:b/>
        <w:sz w:val="20"/>
        <w:lang w:val="es-MX"/>
      </w:rPr>
      <w:t>.</w:t>
    </w:r>
  </w:p>
  <w:p w:rsidR="00BF0D53" w:rsidRDefault="00BF0D53" w:rsidP="00BF0D5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12.688</w:t>
    </w:r>
  </w:p>
  <w:p w:rsidR="00BF0D53" w:rsidRDefault="00BF0D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5CC" w:rsidRDefault="00D175CC">
      <w:r>
        <w:separator/>
      </w:r>
    </w:p>
  </w:footnote>
  <w:footnote w:type="continuationSeparator" w:id="0">
    <w:p w:rsidR="00D175CC" w:rsidRDefault="00D17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25903"/>
    <w:multiLevelType w:val="hybridMultilevel"/>
    <w:tmpl w:val="35B4C2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64"/>
    <w:rsid w:val="00056B64"/>
    <w:rsid w:val="0021153C"/>
    <w:rsid w:val="00557410"/>
    <w:rsid w:val="006512B4"/>
    <w:rsid w:val="007B3012"/>
    <w:rsid w:val="00931F32"/>
    <w:rsid w:val="00B36296"/>
    <w:rsid w:val="00BA6F13"/>
    <w:rsid w:val="00BF0D53"/>
    <w:rsid w:val="00BF3E73"/>
    <w:rsid w:val="00C76CE6"/>
    <w:rsid w:val="00D175CC"/>
    <w:rsid w:val="00DB489F"/>
    <w:rsid w:val="00DD5EA1"/>
    <w:rsid w:val="00F2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67AE8-A436-465F-A9C8-86156C71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b/>
    </w:rPr>
  </w:style>
  <w:style w:type="character" w:customStyle="1" w:styleId="PiedepginaCar">
    <w:name w:val="Pie de página Car"/>
    <w:link w:val="Piedepgina"/>
    <w:uiPriority w:val="99"/>
    <w:rsid w:val="00BA6F13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153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153C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INFORME</vt:lpstr>
    </vt:vector>
  </TitlesOfParts>
  <Company>H.C.S.E.R.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INFORME</dc:title>
  <dc:subject/>
  <dc:creator>Senado</dc:creator>
  <cp:keywords/>
  <dc:description/>
  <cp:lastModifiedBy>Romina</cp:lastModifiedBy>
  <cp:revision>7</cp:revision>
  <cp:lastPrinted>2018-06-13T15:51:00Z</cp:lastPrinted>
  <dcterms:created xsi:type="dcterms:W3CDTF">2018-05-30T12:57:00Z</dcterms:created>
  <dcterms:modified xsi:type="dcterms:W3CDTF">2018-06-14T15:12:00Z</dcterms:modified>
</cp:coreProperties>
</file>