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DFE" w:rsidRPr="003F1AE6" w:rsidRDefault="00782DFE" w:rsidP="00F50F62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Cs w:val="22"/>
        </w:rPr>
      </w:pPr>
      <w:bookmarkStart w:id="0" w:name="_GoBack"/>
      <w:bookmarkEnd w:id="0"/>
      <w:smartTag w:uri="urn:schemas-microsoft-com:office:smarttags" w:element="PersonName">
        <w:smartTagPr>
          <w:attr w:name="ProductID" w:val="LA HONORABLE CAMARA"/>
        </w:smartTagPr>
        <w:r w:rsidRPr="003F1AE6">
          <w:rPr>
            <w:rFonts w:ascii="Arial" w:hAnsi="Arial" w:cs="Arial"/>
            <w:b/>
            <w:bCs/>
            <w:szCs w:val="22"/>
          </w:rPr>
          <w:t>LA HONORABLE CAMARA</w:t>
        </w:r>
      </w:smartTag>
      <w:r w:rsidRPr="003F1AE6">
        <w:rPr>
          <w:rFonts w:ascii="Arial" w:hAnsi="Arial" w:cs="Arial"/>
          <w:b/>
          <w:bCs/>
          <w:szCs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 w:rsidRPr="003F1AE6">
          <w:rPr>
            <w:rFonts w:ascii="Arial" w:hAnsi="Arial" w:cs="Arial"/>
            <w:b/>
            <w:bCs/>
            <w:szCs w:val="22"/>
          </w:rPr>
          <w:t>LA</w:t>
        </w:r>
        <w:r w:rsidRPr="003F1AE6">
          <w:rPr>
            <w:rFonts w:ascii="Arial" w:hAnsi="Arial" w:cs="Arial"/>
            <w:sz w:val="32"/>
            <w:szCs w:val="32"/>
          </w:rPr>
          <w:t xml:space="preserve"> </w:t>
        </w:r>
        <w:r w:rsidRPr="003F1AE6">
          <w:rPr>
            <w:rFonts w:ascii="Arial" w:hAnsi="Arial" w:cs="Arial"/>
            <w:b/>
            <w:bCs/>
            <w:szCs w:val="22"/>
          </w:rPr>
          <w:t>PROVINCIA DE</w:t>
        </w:r>
      </w:smartTag>
      <w:r w:rsidRPr="003F1AE6">
        <w:rPr>
          <w:rFonts w:ascii="Arial" w:hAnsi="Arial" w:cs="Arial"/>
          <w:b/>
          <w:bCs/>
          <w:szCs w:val="22"/>
        </w:rPr>
        <w:t xml:space="preserve"> ENTRE RIOS</w:t>
      </w:r>
    </w:p>
    <w:p w:rsidR="00782DFE" w:rsidRPr="003F1AE6" w:rsidRDefault="00782DFE" w:rsidP="00782DFE">
      <w:pPr>
        <w:spacing w:before="100" w:beforeAutospacing="1" w:after="100" w:afterAutospacing="1"/>
        <w:jc w:val="center"/>
        <w:rPr>
          <w:rFonts w:ascii="Arial" w:hAnsi="Arial" w:cs="Arial"/>
          <w:b/>
          <w:bCs/>
          <w:szCs w:val="22"/>
        </w:rPr>
      </w:pPr>
      <w:r w:rsidRPr="003F1AE6">
        <w:rPr>
          <w:rFonts w:ascii="Arial" w:hAnsi="Arial" w:cs="Arial"/>
          <w:b/>
          <w:bCs/>
          <w:szCs w:val="22"/>
        </w:rPr>
        <w:t>DECLARA:</w:t>
      </w:r>
    </w:p>
    <w:p w:rsidR="00782DFE" w:rsidRPr="003F1AE6" w:rsidRDefault="00515B5A" w:rsidP="0073628A">
      <w:pPr>
        <w:tabs>
          <w:tab w:val="left" w:pos="1418"/>
        </w:tabs>
        <w:spacing w:line="360" w:lineRule="auto"/>
        <w:jc w:val="both"/>
        <w:rPr>
          <w:rFonts w:ascii="Arial" w:hAnsi="Arial" w:cs="Arial"/>
          <w:b/>
          <w:bCs/>
          <w:iCs/>
        </w:rPr>
      </w:pPr>
      <w:r w:rsidRPr="003F1AE6">
        <w:rPr>
          <w:rFonts w:ascii="Arial" w:hAnsi="Arial" w:cs="Arial"/>
          <w:b/>
          <w:bCs/>
          <w:i/>
          <w:iCs/>
          <w:u w:val="single"/>
        </w:rPr>
        <w:t>PRIMERO</w:t>
      </w:r>
      <w:r w:rsidR="0073628A" w:rsidRPr="003F1AE6">
        <w:rPr>
          <w:rFonts w:ascii="Arial" w:hAnsi="Arial" w:cs="Arial"/>
          <w:b/>
          <w:bCs/>
          <w:i/>
          <w:iCs/>
          <w:u w:val="single"/>
        </w:rPr>
        <w:t>:</w:t>
      </w:r>
      <w:r w:rsidR="00782DFE" w:rsidRPr="003F1AE6">
        <w:rPr>
          <w:rFonts w:ascii="Arial" w:hAnsi="Arial" w:cs="Arial"/>
          <w:bCs/>
          <w:i/>
          <w:iCs/>
        </w:rPr>
        <w:tab/>
      </w:r>
      <w:r w:rsidR="00782DFE" w:rsidRPr="003F1AE6">
        <w:rPr>
          <w:rFonts w:ascii="Arial" w:hAnsi="Arial" w:cs="Arial"/>
          <w:bCs/>
          <w:iCs/>
        </w:rPr>
        <w:t>De Interés</w:t>
      </w:r>
      <w:r w:rsidR="0073628A" w:rsidRPr="003F1AE6">
        <w:rPr>
          <w:rFonts w:ascii="Arial" w:hAnsi="Arial" w:cs="Arial"/>
          <w:bCs/>
          <w:iCs/>
        </w:rPr>
        <w:t xml:space="preserve"> el </w:t>
      </w:r>
      <w:r w:rsidR="001F2153" w:rsidRPr="003F1AE6">
        <w:rPr>
          <w:rFonts w:ascii="Arial" w:hAnsi="Arial" w:cs="Arial"/>
          <w:bCs/>
          <w:iCs/>
        </w:rPr>
        <w:t>I</w:t>
      </w:r>
      <w:r w:rsidRPr="003F1AE6">
        <w:rPr>
          <w:rFonts w:ascii="Arial" w:hAnsi="Arial" w:cs="Arial"/>
          <w:bCs/>
          <w:iCs/>
        </w:rPr>
        <w:t>II</w:t>
      </w:r>
      <w:r w:rsidR="001F2153" w:rsidRPr="003F1AE6">
        <w:rPr>
          <w:rFonts w:ascii="Arial" w:hAnsi="Arial" w:cs="Arial"/>
          <w:bCs/>
          <w:iCs/>
        </w:rPr>
        <w:t xml:space="preserve"> C</w:t>
      </w:r>
      <w:r w:rsidR="003B4EFC" w:rsidRPr="003F1AE6">
        <w:rPr>
          <w:rFonts w:ascii="Arial" w:hAnsi="Arial" w:cs="Arial"/>
          <w:bCs/>
          <w:iCs/>
        </w:rPr>
        <w:t>ongreso Internacional de En</w:t>
      </w:r>
      <w:r w:rsidR="0073628A" w:rsidRPr="003F1AE6">
        <w:rPr>
          <w:rFonts w:ascii="Arial" w:hAnsi="Arial" w:cs="Arial"/>
          <w:bCs/>
          <w:iCs/>
        </w:rPr>
        <w:t>señanza de las Ciencias Básicas q</w:t>
      </w:r>
      <w:r w:rsidR="00331221" w:rsidRPr="003F1AE6">
        <w:rPr>
          <w:rFonts w:ascii="Arial" w:hAnsi="Arial" w:cs="Arial"/>
          <w:bCs/>
          <w:iCs/>
        </w:rPr>
        <w:t xml:space="preserve">ue se llevará a </w:t>
      </w:r>
      <w:r w:rsidR="001F2153" w:rsidRPr="003F1AE6">
        <w:rPr>
          <w:rFonts w:ascii="Arial" w:hAnsi="Arial" w:cs="Arial"/>
          <w:bCs/>
          <w:iCs/>
        </w:rPr>
        <w:t>cabo</w:t>
      </w:r>
      <w:r w:rsidR="00331221" w:rsidRPr="003F1AE6">
        <w:rPr>
          <w:rFonts w:ascii="Arial" w:hAnsi="Arial" w:cs="Arial"/>
          <w:bCs/>
          <w:iCs/>
        </w:rPr>
        <w:t xml:space="preserve"> l</w:t>
      </w:r>
      <w:r w:rsidR="00F50F62" w:rsidRPr="003F1AE6">
        <w:rPr>
          <w:rFonts w:ascii="Arial" w:hAnsi="Arial" w:cs="Arial"/>
          <w:bCs/>
          <w:iCs/>
        </w:rPr>
        <w:t>os</w:t>
      </w:r>
      <w:r w:rsidR="00331221" w:rsidRPr="003F1AE6">
        <w:rPr>
          <w:rFonts w:ascii="Arial" w:hAnsi="Arial" w:cs="Arial"/>
          <w:bCs/>
          <w:iCs/>
        </w:rPr>
        <w:t xml:space="preserve"> días </w:t>
      </w:r>
      <w:r w:rsidR="00822B6F" w:rsidRPr="003F1AE6">
        <w:rPr>
          <w:rFonts w:ascii="Arial" w:hAnsi="Arial" w:cs="Arial"/>
          <w:bCs/>
          <w:iCs/>
        </w:rPr>
        <w:t>2</w:t>
      </w:r>
      <w:r w:rsidRPr="003F1AE6">
        <w:rPr>
          <w:rFonts w:ascii="Arial" w:hAnsi="Arial" w:cs="Arial"/>
          <w:bCs/>
          <w:iCs/>
        </w:rPr>
        <w:t>2</w:t>
      </w:r>
      <w:r w:rsidR="00822B6F" w:rsidRPr="003F1AE6">
        <w:rPr>
          <w:rFonts w:ascii="Arial" w:hAnsi="Arial" w:cs="Arial"/>
          <w:bCs/>
          <w:iCs/>
        </w:rPr>
        <w:t>,</w:t>
      </w:r>
      <w:r w:rsidR="0073628A" w:rsidRPr="003F1AE6">
        <w:rPr>
          <w:rFonts w:ascii="Arial" w:hAnsi="Arial" w:cs="Arial"/>
          <w:bCs/>
          <w:iCs/>
        </w:rPr>
        <w:t xml:space="preserve"> </w:t>
      </w:r>
      <w:r w:rsidR="00822B6F" w:rsidRPr="003F1AE6">
        <w:rPr>
          <w:rFonts w:ascii="Arial" w:hAnsi="Arial" w:cs="Arial"/>
          <w:bCs/>
          <w:iCs/>
        </w:rPr>
        <w:t>2</w:t>
      </w:r>
      <w:r w:rsidRPr="003F1AE6">
        <w:rPr>
          <w:rFonts w:ascii="Arial" w:hAnsi="Arial" w:cs="Arial"/>
          <w:bCs/>
          <w:iCs/>
        </w:rPr>
        <w:t>3</w:t>
      </w:r>
      <w:r w:rsidR="00822B6F" w:rsidRPr="003F1AE6">
        <w:rPr>
          <w:rFonts w:ascii="Arial" w:hAnsi="Arial" w:cs="Arial"/>
          <w:bCs/>
          <w:iCs/>
        </w:rPr>
        <w:t xml:space="preserve"> y 2</w:t>
      </w:r>
      <w:r w:rsidRPr="003F1AE6">
        <w:rPr>
          <w:rFonts w:ascii="Arial" w:hAnsi="Arial" w:cs="Arial"/>
          <w:bCs/>
          <w:iCs/>
        </w:rPr>
        <w:t>4</w:t>
      </w:r>
      <w:r w:rsidR="00822B6F" w:rsidRPr="003F1AE6">
        <w:rPr>
          <w:rFonts w:ascii="Arial" w:hAnsi="Arial" w:cs="Arial"/>
          <w:bCs/>
          <w:iCs/>
        </w:rPr>
        <w:t xml:space="preserve"> de Agosto </w:t>
      </w:r>
      <w:r w:rsidR="0073628A" w:rsidRPr="003F1AE6">
        <w:rPr>
          <w:rFonts w:ascii="Arial" w:hAnsi="Arial" w:cs="Arial"/>
          <w:bCs/>
          <w:iCs/>
        </w:rPr>
        <w:t xml:space="preserve">del corriente año </w:t>
      </w:r>
      <w:r w:rsidR="00822B6F" w:rsidRPr="003F1AE6">
        <w:rPr>
          <w:rFonts w:ascii="Arial" w:hAnsi="Arial" w:cs="Arial"/>
          <w:bCs/>
          <w:iCs/>
        </w:rPr>
        <w:t xml:space="preserve">en </w:t>
      </w:r>
      <w:r w:rsidR="001F2153" w:rsidRPr="003F1AE6">
        <w:rPr>
          <w:rStyle w:val="Textoennegrita"/>
          <w:rFonts w:ascii="Arial" w:hAnsi="Arial" w:cs="Arial"/>
          <w:b w:val="0"/>
        </w:rPr>
        <w:t xml:space="preserve">la </w:t>
      </w:r>
      <w:r w:rsidR="0073628A" w:rsidRPr="003F1AE6">
        <w:rPr>
          <w:rStyle w:val="Textoennegrita"/>
          <w:rFonts w:ascii="Arial" w:hAnsi="Arial" w:cs="Arial"/>
          <w:b w:val="0"/>
        </w:rPr>
        <w:t xml:space="preserve">ciudad de Concordia, organizado por la Facultad Regional Concordia de la </w:t>
      </w:r>
      <w:r w:rsidR="001F2153" w:rsidRPr="003F1AE6">
        <w:rPr>
          <w:rStyle w:val="Textoennegrita"/>
          <w:rFonts w:ascii="Arial" w:hAnsi="Arial" w:cs="Arial"/>
          <w:b w:val="0"/>
        </w:rPr>
        <w:t>Universidad Tecnológica Nacional (UTN)</w:t>
      </w:r>
      <w:r w:rsidR="006D448B" w:rsidRPr="003F1AE6">
        <w:rPr>
          <w:rStyle w:val="Textoennegrita"/>
          <w:rFonts w:ascii="Arial" w:hAnsi="Arial" w:cs="Arial"/>
          <w:b w:val="0"/>
        </w:rPr>
        <w:t xml:space="preserve"> y el</w:t>
      </w:r>
      <w:r w:rsidR="0073628A" w:rsidRPr="003F1AE6">
        <w:rPr>
          <w:rStyle w:val="Textoennegrita"/>
          <w:rFonts w:ascii="Arial" w:hAnsi="Arial" w:cs="Arial"/>
          <w:b w:val="0"/>
        </w:rPr>
        <w:t xml:space="preserve"> Instituto Superior en Disciplinas Industriales y Ciencias Agropecuarias.</w:t>
      </w:r>
      <w:r w:rsidR="00331221" w:rsidRPr="003F1AE6">
        <w:rPr>
          <w:rFonts w:ascii="Arial" w:hAnsi="Arial" w:cs="Arial"/>
          <w:b/>
          <w:bCs/>
          <w:iCs/>
        </w:rPr>
        <w:t xml:space="preserve"> </w:t>
      </w:r>
    </w:p>
    <w:p w:rsidR="006D448B" w:rsidRPr="003F1AE6" w:rsidRDefault="006D448B" w:rsidP="0073628A">
      <w:pPr>
        <w:tabs>
          <w:tab w:val="left" w:pos="1418"/>
        </w:tabs>
        <w:spacing w:line="360" w:lineRule="auto"/>
        <w:jc w:val="both"/>
        <w:rPr>
          <w:rFonts w:ascii="Arial" w:hAnsi="Arial" w:cs="Arial"/>
          <w:b/>
          <w:bCs/>
          <w:iCs/>
        </w:rPr>
      </w:pPr>
    </w:p>
    <w:p w:rsidR="00782DFE" w:rsidRPr="003F1AE6" w:rsidRDefault="00515B5A" w:rsidP="0073628A">
      <w:pPr>
        <w:tabs>
          <w:tab w:val="left" w:pos="141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3F1AE6">
        <w:rPr>
          <w:rFonts w:ascii="Arial" w:hAnsi="Arial" w:cs="Arial"/>
          <w:b/>
          <w:bCs/>
          <w:i/>
          <w:iCs/>
          <w:u w:val="single"/>
        </w:rPr>
        <w:t>SEGUNDO</w:t>
      </w:r>
      <w:r w:rsidR="0073628A" w:rsidRPr="003F1AE6">
        <w:rPr>
          <w:rFonts w:ascii="Arial" w:hAnsi="Arial" w:cs="Arial"/>
          <w:b/>
          <w:bCs/>
          <w:i/>
          <w:iCs/>
          <w:u w:val="single"/>
        </w:rPr>
        <w:t>:</w:t>
      </w:r>
      <w:r w:rsidR="00782DFE" w:rsidRPr="003F1AE6">
        <w:rPr>
          <w:rFonts w:ascii="Arial" w:hAnsi="Arial" w:cs="Arial"/>
          <w:b/>
          <w:bCs/>
        </w:rPr>
        <w:t xml:space="preserve"> </w:t>
      </w:r>
      <w:r w:rsidR="00782DFE" w:rsidRPr="003F1AE6">
        <w:rPr>
          <w:rFonts w:ascii="Arial" w:hAnsi="Arial" w:cs="Arial"/>
          <w:b/>
          <w:bCs/>
        </w:rPr>
        <w:tab/>
      </w:r>
      <w:r w:rsidR="006D448B" w:rsidRPr="003F1AE6">
        <w:rPr>
          <w:rFonts w:ascii="Arial" w:hAnsi="Arial" w:cs="Arial"/>
        </w:rPr>
        <w:t>Comuníquese</w:t>
      </w:r>
      <w:r w:rsidR="0073628A" w:rsidRPr="003F1AE6">
        <w:rPr>
          <w:rFonts w:ascii="Arial" w:hAnsi="Arial" w:cs="Arial"/>
        </w:rPr>
        <w:t xml:space="preserve"> a la </w:t>
      </w:r>
      <w:r w:rsidR="006D448B" w:rsidRPr="003F1AE6">
        <w:rPr>
          <w:rFonts w:ascii="Arial" w:hAnsi="Arial" w:cs="Arial"/>
        </w:rPr>
        <w:t>Facultad Regional Concordia</w:t>
      </w:r>
      <w:r w:rsidR="0073628A" w:rsidRPr="003F1AE6">
        <w:rPr>
          <w:rFonts w:ascii="Arial" w:hAnsi="Arial" w:cs="Arial"/>
        </w:rPr>
        <w:t xml:space="preserve"> de la Universidad Tecnológica Nacional y al</w:t>
      </w:r>
      <w:r w:rsidR="006D448B" w:rsidRPr="003F1AE6">
        <w:rPr>
          <w:rFonts w:ascii="Arial" w:hAnsi="Arial" w:cs="Arial"/>
        </w:rPr>
        <w:t xml:space="preserve"> Instituto Superior en </w:t>
      </w:r>
      <w:r w:rsidR="0073628A" w:rsidRPr="003F1AE6">
        <w:rPr>
          <w:rFonts w:ascii="Arial" w:hAnsi="Arial" w:cs="Arial"/>
        </w:rPr>
        <w:t>D</w:t>
      </w:r>
      <w:r w:rsidR="006D448B" w:rsidRPr="003F1AE6">
        <w:rPr>
          <w:rFonts w:ascii="Arial" w:hAnsi="Arial" w:cs="Arial"/>
        </w:rPr>
        <w:t>isciplinas Industriales y Ciencias Agropecuarias</w:t>
      </w:r>
      <w:r w:rsidR="0073628A" w:rsidRPr="003F1AE6">
        <w:rPr>
          <w:rFonts w:ascii="Arial" w:hAnsi="Arial" w:cs="Arial"/>
        </w:rPr>
        <w:t>, y archívese.</w:t>
      </w:r>
    </w:p>
    <w:p w:rsidR="001F2153" w:rsidRPr="003F1AE6" w:rsidRDefault="00782DFE" w:rsidP="0073628A">
      <w:pPr>
        <w:pStyle w:val="Ttulo1"/>
        <w:tabs>
          <w:tab w:val="left" w:pos="1418"/>
        </w:tabs>
        <w:rPr>
          <w:rFonts w:ascii="Arial" w:hAnsi="Arial" w:cs="Arial"/>
        </w:rPr>
      </w:pPr>
      <w:r w:rsidRPr="003F1AE6">
        <w:rPr>
          <w:rFonts w:ascii="Arial" w:hAnsi="Arial" w:cs="Arial"/>
          <w:sz w:val="20"/>
          <w:szCs w:val="20"/>
        </w:rPr>
        <w:br w:type="page"/>
      </w:r>
      <w:r w:rsidR="001F2153" w:rsidRPr="003F1AE6">
        <w:rPr>
          <w:rFonts w:ascii="Arial" w:hAnsi="Arial" w:cs="Arial"/>
        </w:rPr>
        <w:lastRenderedPageBreak/>
        <w:t>FUNDAMENTOS:</w:t>
      </w:r>
    </w:p>
    <w:p w:rsidR="001F2153" w:rsidRPr="003F1AE6" w:rsidRDefault="001F2153" w:rsidP="006D448B">
      <w:pPr>
        <w:jc w:val="both"/>
        <w:rPr>
          <w:rFonts w:ascii="Arial" w:hAnsi="Arial" w:cs="Arial"/>
        </w:rPr>
      </w:pPr>
    </w:p>
    <w:p w:rsidR="006D448B" w:rsidRPr="003F1AE6" w:rsidRDefault="006D448B" w:rsidP="00603330">
      <w:pPr>
        <w:shd w:val="clear" w:color="auto" w:fill="FFFFFF"/>
        <w:ind w:firstLine="708"/>
        <w:jc w:val="both"/>
        <w:textAlignment w:val="baseline"/>
        <w:rPr>
          <w:rFonts w:ascii="Arial" w:hAnsi="Arial" w:cs="Arial"/>
          <w:b/>
          <w:i/>
          <w:iCs/>
          <w:lang w:eastAsia="es-AR"/>
        </w:rPr>
      </w:pPr>
      <w:r w:rsidRPr="003F1AE6">
        <w:rPr>
          <w:rFonts w:ascii="Arial" w:hAnsi="Arial" w:cs="Arial"/>
          <w:iCs/>
          <w:lang w:eastAsia="es-AR"/>
        </w:rPr>
        <w:t>Del 22 al 24 de agosto de este año, la Universidad Tecnológica Nacional (UTN) Facultad Regional Concordia, junto al Instituto Superior de Disciplinas Industriales y Ciencias Agropecuarias (ISDICA), realizarán el "</w:t>
      </w:r>
      <w:r w:rsidRPr="003F1AE6">
        <w:rPr>
          <w:rFonts w:ascii="Arial" w:hAnsi="Arial" w:cs="Arial"/>
          <w:b/>
          <w:iCs/>
          <w:lang w:eastAsia="es-AR"/>
        </w:rPr>
        <w:t xml:space="preserve">III Congreso Internacional de Enseñanza de las Ciencias Básicas - </w:t>
      </w:r>
      <w:proofErr w:type="spellStart"/>
      <w:r w:rsidRPr="003F1AE6">
        <w:rPr>
          <w:rFonts w:ascii="Arial" w:hAnsi="Arial" w:cs="Arial"/>
          <w:b/>
          <w:iCs/>
          <w:lang w:eastAsia="es-AR"/>
        </w:rPr>
        <w:t>CIECiBa</w:t>
      </w:r>
      <w:proofErr w:type="spellEnd"/>
      <w:r w:rsidRPr="003F1AE6">
        <w:rPr>
          <w:rFonts w:ascii="Arial" w:hAnsi="Arial" w:cs="Arial"/>
          <w:b/>
          <w:i/>
          <w:iCs/>
          <w:lang w:eastAsia="es-AR"/>
        </w:rPr>
        <w:t>".</w:t>
      </w:r>
    </w:p>
    <w:p w:rsidR="006D448B" w:rsidRPr="003F1AE6" w:rsidRDefault="006D448B" w:rsidP="006D448B">
      <w:pPr>
        <w:shd w:val="clear" w:color="auto" w:fill="FFFFFF"/>
        <w:jc w:val="both"/>
        <w:textAlignment w:val="baseline"/>
        <w:rPr>
          <w:rFonts w:ascii="Arial" w:hAnsi="Arial" w:cs="Arial"/>
          <w:iCs/>
          <w:lang w:eastAsia="es-AR"/>
        </w:rPr>
      </w:pPr>
    </w:p>
    <w:p w:rsidR="001F2153" w:rsidRPr="003F1AE6" w:rsidRDefault="006D448B" w:rsidP="00603330">
      <w:pPr>
        <w:pStyle w:val="Ttulo1"/>
        <w:spacing w:line="240" w:lineRule="auto"/>
        <w:ind w:firstLine="708"/>
        <w:rPr>
          <w:rFonts w:ascii="Arial" w:hAnsi="Arial" w:cs="Arial"/>
          <w:b w:val="0"/>
          <w:lang w:eastAsia="es-AR"/>
        </w:rPr>
      </w:pPr>
      <w:r w:rsidRPr="003F1AE6">
        <w:rPr>
          <w:rFonts w:ascii="Arial" w:hAnsi="Arial" w:cs="Arial"/>
          <w:b w:val="0"/>
          <w:lang w:eastAsia="es-AR"/>
        </w:rPr>
        <w:t>La tercera edición de este Congreso tendrá, como en ediciones anteriores, importantes disertantes de distintas especialidades de la educación</w:t>
      </w:r>
      <w:r w:rsidR="00F11432" w:rsidRPr="003F1AE6">
        <w:rPr>
          <w:rFonts w:ascii="Arial" w:hAnsi="Arial" w:cs="Arial"/>
          <w:b w:val="0"/>
          <w:lang w:eastAsia="es-AR"/>
        </w:rPr>
        <w:t>.</w:t>
      </w:r>
    </w:p>
    <w:p w:rsidR="00F11432" w:rsidRPr="003F1AE6" w:rsidRDefault="00F11432" w:rsidP="00F11432">
      <w:pPr>
        <w:rPr>
          <w:rFonts w:ascii="Arial" w:hAnsi="Arial" w:cs="Arial"/>
          <w:lang w:eastAsia="es-AR"/>
        </w:rPr>
      </w:pPr>
    </w:p>
    <w:p w:rsidR="006D448B" w:rsidRPr="003F1AE6" w:rsidRDefault="006D448B" w:rsidP="00603330">
      <w:pPr>
        <w:shd w:val="clear" w:color="auto" w:fill="FFFFFF"/>
        <w:ind w:firstLine="708"/>
        <w:jc w:val="both"/>
        <w:textAlignment w:val="baseline"/>
        <w:rPr>
          <w:rFonts w:ascii="Arial" w:hAnsi="Arial" w:cs="Arial"/>
          <w:lang w:eastAsia="es-AR"/>
        </w:rPr>
      </w:pPr>
      <w:r w:rsidRPr="003F1AE6">
        <w:rPr>
          <w:rFonts w:ascii="Arial" w:hAnsi="Arial" w:cs="Arial"/>
          <w:lang w:eastAsia="es-AR"/>
        </w:rPr>
        <w:t>Tiene como objetivos contribuir al mejoramiento de la enseñanza de las Ciencias Básicas en los diferentes niveles educativos; aportar saberes de las ciencias de la educación a los procesos de enseñanza-aprendizaje de dicho tipo de Ciencias; compartir experiencias realizadas o en realización en el campo de la enseñanza en los diferentes niveles del sistema educativo y difundir los aportes de las tecnologías de la información y la comunicación a las didácticas de las Ciencias Básicas.</w:t>
      </w:r>
    </w:p>
    <w:p w:rsidR="006D448B" w:rsidRPr="003F1AE6" w:rsidRDefault="006D448B" w:rsidP="006D448B">
      <w:pPr>
        <w:shd w:val="clear" w:color="auto" w:fill="FFFFFF"/>
        <w:jc w:val="both"/>
        <w:textAlignment w:val="baseline"/>
        <w:rPr>
          <w:rFonts w:ascii="Arial" w:hAnsi="Arial" w:cs="Arial"/>
          <w:lang w:eastAsia="es-AR"/>
        </w:rPr>
      </w:pPr>
      <w:r w:rsidRPr="003F1AE6">
        <w:rPr>
          <w:rFonts w:ascii="Arial" w:hAnsi="Arial" w:cs="Arial"/>
          <w:lang w:eastAsia="es-AR"/>
        </w:rPr>
        <w:t> </w:t>
      </w:r>
    </w:p>
    <w:p w:rsidR="006D448B" w:rsidRPr="003F1AE6" w:rsidRDefault="006D448B" w:rsidP="00603330">
      <w:pPr>
        <w:shd w:val="clear" w:color="auto" w:fill="FFFFFF"/>
        <w:ind w:firstLine="708"/>
        <w:jc w:val="both"/>
        <w:textAlignment w:val="baseline"/>
        <w:rPr>
          <w:rFonts w:ascii="Arial" w:hAnsi="Arial" w:cs="Arial"/>
          <w:lang w:eastAsia="es-AR"/>
        </w:rPr>
      </w:pPr>
      <w:r w:rsidRPr="003F1AE6">
        <w:rPr>
          <w:rFonts w:ascii="Arial" w:hAnsi="Arial" w:cs="Arial"/>
          <w:lang w:eastAsia="es-AR"/>
        </w:rPr>
        <w:t>El Congreso está destinado a directivos de instituciones educativas, asesores pedagógicos, psicopedagogos y docentes de Matemática, Física, Química y Biología de todos los niveles del Sistema Educativo. También pueden inscribirse alumnos de Institutos Superiores y Universitarios e interesados en la problemática del desarrollo de la enseñanza de las Ciencias Básicas en general.</w:t>
      </w:r>
    </w:p>
    <w:p w:rsidR="006D448B" w:rsidRPr="003F1AE6" w:rsidRDefault="006D448B" w:rsidP="006D448B">
      <w:pPr>
        <w:shd w:val="clear" w:color="auto" w:fill="FFFFFF"/>
        <w:jc w:val="both"/>
        <w:textAlignment w:val="baseline"/>
        <w:rPr>
          <w:rFonts w:ascii="Arial" w:hAnsi="Arial" w:cs="Arial"/>
          <w:lang w:eastAsia="es-AR"/>
        </w:rPr>
      </w:pPr>
      <w:r w:rsidRPr="003F1AE6">
        <w:rPr>
          <w:rFonts w:ascii="Arial" w:hAnsi="Arial" w:cs="Arial"/>
          <w:lang w:eastAsia="es-AR"/>
        </w:rPr>
        <w:t> </w:t>
      </w:r>
    </w:p>
    <w:p w:rsidR="006D448B" w:rsidRPr="003F1AE6" w:rsidRDefault="00F11432" w:rsidP="00603330">
      <w:pPr>
        <w:shd w:val="clear" w:color="auto" w:fill="FFFFFF"/>
        <w:ind w:firstLine="708"/>
        <w:jc w:val="both"/>
        <w:textAlignment w:val="baseline"/>
        <w:rPr>
          <w:rFonts w:ascii="Arial" w:hAnsi="Arial" w:cs="Arial"/>
          <w:lang w:eastAsia="es-AR"/>
        </w:rPr>
      </w:pPr>
      <w:r w:rsidRPr="003F1AE6">
        <w:rPr>
          <w:rFonts w:ascii="Arial" w:hAnsi="Arial" w:cs="Arial"/>
          <w:lang w:eastAsia="es-AR"/>
        </w:rPr>
        <w:t>El CIECIBA</w:t>
      </w:r>
      <w:r w:rsidR="006D448B" w:rsidRPr="003F1AE6">
        <w:rPr>
          <w:rFonts w:ascii="Arial" w:hAnsi="Arial" w:cs="Arial"/>
          <w:lang w:eastAsia="es-AR"/>
        </w:rPr>
        <w:t xml:space="preserve"> tiene la particularidad de haber sido organizado por dos Universidades de distintos países. El primer Congreso, </w:t>
      </w:r>
      <w:r w:rsidR="003F1AE6">
        <w:rPr>
          <w:rFonts w:ascii="Arial" w:hAnsi="Arial" w:cs="Arial"/>
          <w:lang w:eastAsia="es-AR"/>
        </w:rPr>
        <w:t xml:space="preserve">realizado en la ciudad de Concordia </w:t>
      </w:r>
      <w:r w:rsidR="006D448B" w:rsidRPr="003F1AE6">
        <w:rPr>
          <w:rFonts w:ascii="Arial" w:hAnsi="Arial" w:cs="Arial"/>
          <w:lang w:eastAsia="es-AR"/>
        </w:rPr>
        <w:t>en</w:t>
      </w:r>
      <w:r w:rsidR="003F1AE6">
        <w:rPr>
          <w:rFonts w:ascii="Arial" w:hAnsi="Arial" w:cs="Arial"/>
          <w:lang w:eastAsia="es-AR"/>
        </w:rPr>
        <w:t xml:space="preserve"> </w:t>
      </w:r>
      <w:proofErr w:type="spellStart"/>
      <w:r w:rsidR="003F1AE6">
        <w:rPr>
          <w:rFonts w:ascii="Arial" w:hAnsi="Arial" w:cs="Arial"/>
          <w:lang w:eastAsia="es-AR"/>
        </w:rPr>
        <w:t>en</w:t>
      </w:r>
      <w:proofErr w:type="spellEnd"/>
      <w:r w:rsidR="003F1AE6">
        <w:rPr>
          <w:rFonts w:ascii="Arial" w:hAnsi="Arial" w:cs="Arial"/>
          <w:lang w:eastAsia="es-AR"/>
        </w:rPr>
        <w:t xml:space="preserve"> el año</w:t>
      </w:r>
      <w:r w:rsidR="006D448B" w:rsidRPr="003F1AE6">
        <w:rPr>
          <w:rFonts w:ascii="Arial" w:hAnsi="Arial" w:cs="Arial"/>
          <w:lang w:eastAsia="es-AR"/>
        </w:rPr>
        <w:t xml:space="preserve"> 2016, lo organizó la U</w:t>
      </w:r>
      <w:r w:rsidR="003F1AE6">
        <w:rPr>
          <w:rFonts w:ascii="Arial" w:hAnsi="Arial" w:cs="Arial"/>
          <w:lang w:eastAsia="es-AR"/>
        </w:rPr>
        <w:t xml:space="preserve">niversidad </w:t>
      </w:r>
      <w:r w:rsidR="006D448B" w:rsidRPr="003F1AE6">
        <w:rPr>
          <w:rFonts w:ascii="Arial" w:hAnsi="Arial" w:cs="Arial"/>
          <w:lang w:eastAsia="es-AR"/>
        </w:rPr>
        <w:t>T</w:t>
      </w:r>
      <w:r w:rsidR="003F1AE6">
        <w:rPr>
          <w:rFonts w:ascii="Arial" w:hAnsi="Arial" w:cs="Arial"/>
          <w:lang w:eastAsia="es-AR"/>
        </w:rPr>
        <w:t xml:space="preserve">ecnológica </w:t>
      </w:r>
      <w:r w:rsidR="006D448B" w:rsidRPr="003F1AE6">
        <w:rPr>
          <w:rFonts w:ascii="Arial" w:hAnsi="Arial" w:cs="Arial"/>
          <w:lang w:eastAsia="es-AR"/>
        </w:rPr>
        <w:t>N</w:t>
      </w:r>
      <w:r w:rsidR="003F1AE6">
        <w:rPr>
          <w:rFonts w:ascii="Arial" w:hAnsi="Arial" w:cs="Arial"/>
          <w:lang w:eastAsia="es-AR"/>
        </w:rPr>
        <w:t>acional – Facultad Regional Concordia y en la ciudad de Salto (República Oriental del Uruguay) se llevó a cabo la</w:t>
      </w:r>
      <w:r w:rsidR="006D448B" w:rsidRPr="003F1AE6">
        <w:rPr>
          <w:rFonts w:ascii="Arial" w:hAnsi="Arial" w:cs="Arial"/>
          <w:lang w:eastAsia="es-AR"/>
        </w:rPr>
        <w:t xml:space="preserve"> segunda edición, el año pasado, organizado por la Universidad de la República (UDELAR) Centro Universitario Regional Litoral Norte Salto.</w:t>
      </w:r>
    </w:p>
    <w:p w:rsidR="00F11432" w:rsidRPr="003F1AE6" w:rsidRDefault="00F11432" w:rsidP="006D448B">
      <w:pPr>
        <w:shd w:val="clear" w:color="auto" w:fill="FFFFFF"/>
        <w:jc w:val="both"/>
        <w:textAlignment w:val="baseline"/>
        <w:rPr>
          <w:rFonts w:ascii="Arial" w:hAnsi="Arial" w:cs="Arial"/>
          <w:lang w:eastAsia="es-AR"/>
        </w:rPr>
      </w:pPr>
    </w:p>
    <w:p w:rsidR="001F2153" w:rsidRPr="003F1AE6" w:rsidRDefault="00F11432" w:rsidP="00603330">
      <w:pPr>
        <w:shd w:val="clear" w:color="auto" w:fill="FFFFFF"/>
        <w:ind w:firstLine="708"/>
        <w:jc w:val="both"/>
        <w:textAlignment w:val="baseline"/>
        <w:rPr>
          <w:rFonts w:ascii="Arial" w:hAnsi="Arial" w:cs="Arial"/>
          <w:lang w:eastAsia="es-AR"/>
        </w:rPr>
      </w:pPr>
      <w:r w:rsidRPr="003F1AE6">
        <w:rPr>
          <w:rFonts w:ascii="Arial" w:hAnsi="Arial" w:cs="Arial"/>
        </w:rPr>
        <w:t xml:space="preserve">En virtud de </w:t>
      </w:r>
      <w:r w:rsidR="003F1AE6">
        <w:rPr>
          <w:rFonts w:ascii="Arial" w:hAnsi="Arial" w:cs="Arial"/>
        </w:rPr>
        <w:t>lo expuesto y atento a la importancia que reviste dicho evento</w:t>
      </w:r>
      <w:r w:rsidRPr="003F1AE6">
        <w:rPr>
          <w:rFonts w:ascii="Arial" w:hAnsi="Arial" w:cs="Arial"/>
        </w:rPr>
        <w:t xml:space="preserve">, pido el acompañamiento de mis pares en declarar de interés de esta Honorable Legislatura </w:t>
      </w:r>
      <w:r w:rsidR="003F1AE6">
        <w:rPr>
          <w:rFonts w:ascii="Arial" w:hAnsi="Arial" w:cs="Arial"/>
          <w:bCs/>
          <w:iCs/>
        </w:rPr>
        <w:t xml:space="preserve">el </w:t>
      </w:r>
      <w:r w:rsidRPr="003F1AE6">
        <w:rPr>
          <w:rFonts w:ascii="Arial" w:hAnsi="Arial" w:cs="Arial"/>
          <w:bCs/>
          <w:iCs/>
        </w:rPr>
        <w:t>III Congreso Internacional de Enseñanza de las Ciencias Básicas</w:t>
      </w:r>
      <w:r w:rsidR="003F1AE6">
        <w:rPr>
          <w:rFonts w:ascii="Arial" w:hAnsi="Arial" w:cs="Arial"/>
          <w:bCs/>
          <w:iCs/>
        </w:rPr>
        <w:t>.</w:t>
      </w:r>
    </w:p>
    <w:sectPr w:rsidR="001F2153" w:rsidRPr="003F1AE6" w:rsidSect="00AF0F30">
      <w:pgSz w:w="11906" w:h="16838"/>
      <w:pgMar w:top="3235" w:right="110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234FE0"/>
    <w:multiLevelType w:val="multilevel"/>
    <w:tmpl w:val="B6A67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DFE"/>
    <w:rsid w:val="00010FA9"/>
    <w:rsid w:val="001F2153"/>
    <w:rsid w:val="00331221"/>
    <w:rsid w:val="003B4EFC"/>
    <w:rsid w:val="003D6C9B"/>
    <w:rsid w:val="003F1AE6"/>
    <w:rsid w:val="004733C6"/>
    <w:rsid w:val="00515B5A"/>
    <w:rsid w:val="00523044"/>
    <w:rsid w:val="00603330"/>
    <w:rsid w:val="006D448B"/>
    <w:rsid w:val="0073628A"/>
    <w:rsid w:val="00782DFE"/>
    <w:rsid w:val="00822B6F"/>
    <w:rsid w:val="00AF0F30"/>
    <w:rsid w:val="00B06688"/>
    <w:rsid w:val="00BB030B"/>
    <w:rsid w:val="00BF53CA"/>
    <w:rsid w:val="00ED5610"/>
    <w:rsid w:val="00F11432"/>
    <w:rsid w:val="00F50F62"/>
    <w:rsid w:val="00F5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BC868-12E1-42CB-9905-ADC40E6EE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782DFE"/>
    <w:pPr>
      <w:keepNext/>
      <w:autoSpaceDE w:val="0"/>
      <w:autoSpaceDN w:val="0"/>
      <w:adjustRightInd w:val="0"/>
      <w:spacing w:line="360" w:lineRule="auto"/>
      <w:jc w:val="both"/>
      <w:outlineLvl w:val="0"/>
    </w:pPr>
    <w:rPr>
      <w:b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customStyle="1" w:styleId="apple-converted-space">
    <w:name w:val="apple-converted-space"/>
    <w:basedOn w:val="Fuentedeprrafopredeter"/>
    <w:rsid w:val="00782DFE"/>
  </w:style>
  <w:style w:type="character" w:styleId="Textoennegrita">
    <w:name w:val="Strong"/>
    <w:qFormat/>
    <w:rsid w:val="00782DFE"/>
    <w:rPr>
      <w:b/>
      <w:bCs/>
    </w:rPr>
  </w:style>
  <w:style w:type="paragraph" w:styleId="Textodeglobo">
    <w:name w:val="Balloon Text"/>
    <w:basedOn w:val="Normal"/>
    <w:semiHidden/>
    <w:rsid w:val="00AF0F3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31221"/>
    <w:pPr>
      <w:spacing w:before="100" w:beforeAutospacing="1" w:after="100" w:afterAutospacing="1"/>
    </w:pPr>
  </w:style>
  <w:style w:type="character" w:styleId="nfasis">
    <w:name w:val="Emphasis"/>
    <w:qFormat/>
    <w:rsid w:val="00F50F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11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8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18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6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4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11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837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85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98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05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36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91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32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66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87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903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67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720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2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20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83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32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05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5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8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76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53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939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61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355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66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63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28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5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HONORABLE CAMARA DE SENADORES DE LA PROVINCIA DE ENTRE RIOS</vt:lpstr>
    </vt:vector>
  </TitlesOfParts>
  <Company>Windows uE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HONORABLE CAMARA DE SENADORES DE LA PROVINCIA DE ENTRE RIOS</dc:title>
  <dc:subject/>
  <dc:creator>senado</dc:creator>
  <cp:keywords/>
  <cp:lastModifiedBy>Romina</cp:lastModifiedBy>
  <cp:revision>2</cp:revision>
  <cp:lastPrinted>2016-05-10T15:18:00Z</cp:lastPrinted>
  <dcterms:created xsi:type="dcterms:W3CDTF">2018-06-27T12:01:00Z</dcterms:created>
  <dcterms:modified xsi:type="dcterms:W3CDTF">2018-06-27T12:01:00Z</dcterms:modified>
</cp:coreProperties>
</file>