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6512B4" w:rsidP="00CA7522">
      <w:pPr>
        <w:pStyle w:val="Textoindependiente"/>
        <w:spacing w:after="240"/>
        <w:rPr>
          <w:b w:val="0"/>
        </w:rPr>
      </w:pPr>
    </w:p>
    <w:p w:rsidR="00CA7522" w:rsidRPr="00CA7522" w:rsidRDefault="00CA7522" w:rsidP="00CA752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Arial" w:hAnsi="Arial" w:cs="Arial"/>
        </w:rPr>
      </w:pPr>
      <w:r w:rsidRPr="00CA7522">
        <w:rPr>
          <w:rFonts w:ascii="Arial" w:hAnsi="Arial" w:cs="Arial"/>
        </w:rPr>
        <w:t>Si es de conocimiento del Poder Ejecutivo Provincial la existencia de los autos: “ADMINISTRADORA TRIBUTARIA DE ENTRE R</w:t>
      </w:r>
      <w:r w:rsidR="00CF5235">
        <w:rPr>
          <w:rFonts w:ascii="Arial" w:hAnsi="Arial" w:cs="Arial"/>
        </w:rPr>
        <w:t>Í</w:t>
      </w:r>
      <w:r w:rsidRPr="00CA7522">
        <w:rPr>
          <w:rFonts w:ascii="Arial" w:hAnsi="Arial" w:cs="Arial"/>
        </w:rPr>
        <w:t xml:space="preserve">OS c/ STRALLA, Oscar Cayetano s/ MONITORIO APREMIO” (Expte. N° 48607- </w:t>
      </w:r>
      <w:r w:rsidR="00E9629C">
        <w:rPr>
          <w:rFonts w:ascii="Arial" w:hAnsi="Arial" w:cs="Arial"/>
        </w:rPr>
        <w:t>i</w:t>
      </w:r>
      <w:r w:rsidRPr="00CA7522">
        <w:rPr>
          <w:rFonts w:ascii="Arial" w:hAnsi="Arial" w:cs="Arial"/>
        </w:rPr>
        <w:t>niciado en 2015), tramitado ante el Juzgado de Primera Instancia Civil y Comercial N°</w:t>
      </w:r>
      <w:r>
        <w:rPr>
          <w:rFonts w:ascii="Arial" w:hAnsi="Arial" w:cs="Arial"/>
        </w:rPr>
        <w:t xml:space="preserve"> </w:t>
      </w:r>
      <w:r w:rsidRPr="00CA7522">
        <w:rPr>
          <w:rFonts w:ascii="Arial" w:hAnsi="Arial" w:cs="Arial"/>
        </w:rPr>
        <w:t xml:space="preserve">10 de la </w:t>
      </w:r>
      <w:r w:rsidR="00E9629C">
        <w:rPr>
          <w:rFonts w:ascii="Arial" w:hAnsi="Arial" w:cs="Arial"/>
        </w:rPr>
        <w:t>c</w:t>
      </w:r>
      <w:r w:rsidRPr="00CA7522">
        <w:rPr>
          <w:rFonts w:ascii="Arial" w:hAnsi="Arial" w:cs="Arial"/>
        </w:rPr>
        <w:t xml:space="preserve">iudad de Paraná, y de la </w:t>
      </w:r>
      <w:r w:rsidR="00E9629C">
        <w:rPr>
          <w:rFonts w:ascii="Arial" w:hAnsi="Arial" w:cs="Arial"/>
        </w:rPr>
        <w:t>s</w:t>
      </w:r>
      <w:r w:rsidRPr="00CA7522">
        <w:rPr>
          <w:rFonts w:ascii="Arial" w:hAnsi="Arial" w:cs="Arial"/>
        </w:rPr>
        <w:t xml:space="preserve">entencia que se dictó en contra de ATER (Estado Provincial), que se encuentra firme, y condena al </w:t>
      </w:r>
      <w:r w:rsidR="00CF5235">
        <w:rPr>
          <w:rFonts w:ascii="Arial" w:hAnsi="Arial" w:cs="Arial"/>
        </w:rPr>
        <w:t xml:space="preserve">ente recaudador </w:t>
      </w:r>
      <w:r w:rsidRPr="00CA7522">
        <w:rPr>
          <w:rFonts w:ascii="Arial" w:hAnsi="Arial" w:cs="Arial"/>
        </w:rPr>
        <w:t>al pago de los honorarios y costas por una suma importante</w:t>
      </w:r>
      <w:r w:rsidR="00CF5235">
        <w:rPr>
          <w:rFonts w:ascii="Arial" w:hAnsi="Arial" w:cs="Arial"/>
        </w:rPr>
        <w:t xml:space="preserve"> </w:t>
      </w:r>
      <w:r w:rsidRPr="00CA7522">
        <w:rPr>
          <w:rFonts w:ascii="Arial" w:hAnsi="Arial" w:cs="Arial"/>
        </w:rPr>
        <w:t>que seguramente superará los $ 300.000.</w:t>
      </w:r>
    </w:p>
    <w:p w:rsidR="00CA7522" w:rsidRPr="00CA7522" w:rsidRDefault="00CA7522" w:rsidP="00CA752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  <w:rPr>
          <w:rFonts w:ascii="Arial" w:hAnsi="Arial" w:cs="Arial"/>
        </w:rPr>
      </w:pPr>
      <w:r w:rsidRPr="00CA7522">
        <w:rPr>
          <w:rFonts w:ascii="Arial" w:hAnsi="Arial" w:cs="Arial"/>
        </w:rPr>
        <w:t>Qué medidas se van a adoptar, no s</w:t>
      </w:r>
      <w:r w:rsidR="00E9629C">
        <w:rPr>
          <w:rFonts w:ascii="Arial" w:hAnsi="Arial" w:cs="Arial"/>
        </w:rPr>
        <w:t>ó</w:t>
      </w:r>
      <w:r w:rsidRPr="00CA7522">
        <w:rPr>
          <w:rFonts w:ascii="Arial" w:hAnsi="Arial" w:cs="Arial"/>
        </w:rPr>
        <w:t>lo para salvar el perjuicio al Estado en este caso, sino para preveni</w:t>
      </w:r>
      <w:r w:rsidR="00E9629C">
        <w:rPr>
          <w:rFonts w:ascii="Arial" w:hAnsi="Arial" w:cs="Arial"/>
        </w:rPr>
        <w:t>r casos similares en el futuro.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880CD1">
        <w:rPr>
          <w:rFonts w:ascii="Arial" w:hAnsi="Arial"/>
          <w:b/>
        </w:rPr>
        <w:t>8 de agosto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EC6B2C" w:rsidRDefault="00EC6B2C">
      <w:pPr>
        <w:spacing w:line="240" w:lineRule="exact"/>
        <w:jc w:val="both"/>
        <w:rPr>
          <w:rFonts w:ascii="Arial" w:hAnsi="Arial"/>
        </w:rPr>
      </w:pPr>
    </w:p>
    <w:p w:rsidR="00EC6B2C" w:rsidRDefault="00EC6B2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EC6B2C" w:rsidRDefault="00EC6B2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EC6B2C" w:rsidRDefault="00EC6B2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EC6B2C" w:rsidRDefault="00EC6B2C">
      <w:pPr>
        <w:jc w:val="both"/>
        <w:rPr>
          <w:b/>
          <w:sz w:val="22"/>
        </w:rPr>
      </w:pPr>
    </w:p>
    <w:p w:rsidR="00EC6B2C" w:rsidRDefault="00EC6B2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EC6B2C" w:rsidRDefault="00EC6B2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EC6B2C" w:rsidRDefault="00EC6B2C">
      <w:pPr>
        <w:jc w:val="both"/>
        <w:rPr>
          <w:b/>
          <w:sz w:val="22"/>
        </w:rPr>
      </w:pPr>
    </w:p>
    <w:p w:rsidR="00EC6B2C" w:rsidRDefault="00EC6B2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C6B2C" w:rsidRDefault="00EC6B2C"/>
    <w:p w:rsidR="00EC6B2C" w:rsidRDefault="00EC6B2C"/>
    <w:p w:rsidR="00EC6B2C" w:rsidRDefault="00EC6B2C">
      <w:bookmarkStart w:id="0" w:name="_GoBack"/>
      <w:bookmarkEnd w:id="0"/>
    </w:p>
    <w:sectPr w:rsidR="00EC6B2C" w:rsidSect="002F2FBF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25" w:rsidRDefault="00F26525">
      <w:r>
        <w:separator/>
      </w:r>
    </w:p>
  </w:endnote>
  <w:endnote w:type="continuationSeparator" w:id="0">
    <w:p w:rsidR="00F26525" w:rsidRDefault="00F2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FBF" w:rsidRDefault="002F2FBF" w:rsidP="002F2F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Kisser – Ferrari – Schild.</w:t>
    </w:r>
  </w:p>
  <w:p w:rsidR="002F2FBF" w:rsidRDefault="002F2FBF" w:rsidP="002F2FB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12.784</w:t>
    </w:r>
  </w:p>
  <w:p w:rsidR="002F2FBF" w:rsidRDefault="002F2F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25" w:rsidRDefault="00F26525">
      <w:r>
        <w:separator/>
      </w:r>
    </w:p>
  </w:footnote>
  <w:footnote w:type="continuationSeparator" w:id="0">
    <w:p w:rsidR="00F26525" w:rsidRDefault="00F26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067D7D"/>
    <w:rsid w:val="002F2FBF"/>
    <w:rsid w:val="0045263B"/>
    <w:rsid w:val="00557410"/>
    <w:rsid w:val="006512B4"/>
    <w:rsid w:val="00880CD1"/>
    <w:rsid w:val="00931F32"/>
    <w:rsid w:val="00BA6F13"/>
    <w:rsid w:val="00BE789F"/>
    <w:rsid w:val="00CA7522"/>
    <w:rsid w:val="00CF5235"/>
    <w:rsid w:val="00E9629C"/>
    <w:rsid w:val="00EC6B2C"/>
    <w:rsid w:val="00F26525"/>
    <w:rsid w:val="00F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B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B2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8</cp:revision>
  <cp:lastPrinted>2018-08-08T15:41:00Z</cp:lastPrinted>
  <dcterms:created xsi:type="dcterms:W3CDTF">2018-08-06T13:06:00Z</dcterms:created>
  <dcterms:modified xsi:type="dcterms:W3CDTF">2018-08-09T13:44:00Z</dcterms:modified>
</cp:coreProperties>
</file>