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C5" w:rsidRPr="00AB4DC5" w:rsidRDefault="00AB4DC5" w:rsidP="00AB4DC5">
      <w:pPr>
        <w:ind w:left="900" w:right="-496"/>
        <w:jc w:val="both"/>
      </w:pPr>
      <w:bookmarkStart w:id="0" w:name="_GoBack"/>
      <w:bookmarkEnd w:id="0"/>
      <w:r w:rsidRPr="00AB4DC5">
        <w:t>HONORABLE SENADO:</w:t>
      </w:r>
    </w:p>
    <w:p w:rsidR="00AB4DC5" w:rsidRPr="00AB4DC5" w:rsidRDefault="00AB4DC5" w:rsidP="00AB4DC5">
      <w:pPr>
        <w:tabs>
          <w:tab w:val="left" w:pos="540"/>
        </w:tabs>
        <w:ind w:left="900" w:right="-496"/>
        <w:jc w:val="both"/>
      </w:pPr>
      <w:r w:rsidRPr="00AB4DC5">
        <w:tab/>
      </w:r>
      <w:r w:rsidRPr="00AB4DC5">
        <w:tab/>
      </w:r>
      <w:r w:rsidRPr="00AB4DC5">
        <w:tab/>
      </w:r>
      <w:r w:rsidRPr="00AB4DC5">
        <w:tab/>
        <w:t>Vuestra</w:t>
      </w:r>
      <w:r w:rsidR="005D449C">
        <w:t xml:space="preserve">s </w:t>
      </w:r>
      <w:r w:rsidR="005D449C" w:rsidRPr="005D449C">
        <w:rPr>
          <w:b/>
        </w:rPr>
        <w:t>Comisiones</w:t>
      </w:r>
      <w:r w:rsidRPr="005D449C">
        <w:rPr>
          <w:b/>
        </w:rPr>
        <w:t xml:space="preserve"> </w:t>
      </w:r>
      <w:r w:rsidR="005D449C" w:rsidRPr="005D449C">
        <w:rPr>
          <w:b/>
        </w:rPr>
        <w:t xml:space="preserve">de Legislación General y </w:t>
      </w:r>
      <w:r w:rsidRPr="005D449C">
        <w:rPr>
          <w:b/>
        </w:rPr>
        <w:t>de Salud Pública, Medio Ambiente Humano y Drogadicción</w:t>
      </w:r>
      <w:r w:rsidRPr="00AB4DC5">
        <w:t xml:space="preserve"> ha</w:t>
      </w:r>
      <w:r w:rsidR="005D449C">
        <w:t>n</w:t>
      </w:r>
      <w:r w:rsidRPr="00AB4DC5">
        <w:t xml:space="preserve"> considerado el Proyecto de Ley</w:t>
      </w:r>
      <w:r>
        <w:t xml:space="preserve"> </w:t>
      </w:r>
      <w:r w:rsidRPr="00AB4DC5">
        <w:t>contenido en el Expediente  Nº 12.790</w:t>
      </w:r>
      <w:r w:rsidR="00725005">
        <w:t>, autoría de los Senadores Giano y Miranda,</w:t>
      </w:r>
      <w:r>
        <w:t xml:space="preserve"> mediante el cual se crea </w:t>
      </w:r>
      <w:r w:rsidR="005D449C">
        <w:t>el Régimen de L</w:t>
      </w:r>
      <w:r w:rsidRPr="00AB4DC5">
        <w:t>icencia</w:t>
      </w:r>
      <w:r>
        <w:t xml:space="preserve"> </w:t>
      </w:r>
      <w:r w:rsidR="005D449C">
        <w:t>por Donación  Ó</w:t>
      </w:r>
      <w:r w:rsidR="00725005">
        <w:t>rganos</w:t>
      </w:r>
      <w:r w:rsidR="005D449C">
        <w:t>, Tejidos y C</w:t>
      </w:r>
      <w:r w:rsidRPr="00AB4DC5">
        <w:t>élulas</w:t>
      </w:r>
      <w:r w:rsidR="005D449C">
        <w:t xml:space="preserve"> en el ámbito de la </w:t>
      </w:r>
      <w:r w:rsidR="005D449C" w:rsidRPr="00AB4DC5">
        <w:t>Administración Pública Provincial, de los Organismos Centralizados, Descentralizados y Autárquicos, Empresas del Estado</w:t>
      </w:r>
      <w:r w:rsidR="005D449C">
        <w:t xml:space="preserve"> y, </w:t>
      </w:r>
      <w:r w:rsidRPr="00AB4DC5">
        <w:t>por las razones que dará su miembro informante, aconseja su aprobación en los</w:t>
      </w:r>
      <w:r w:rsidR="00F72B11">
        <w:t xml:space="preserve"> siguientes términos</w:t>
      </w:r>
      <w:r w:rsidRPr="00AB4DC5">
        <w:t>.</w:t>
      </w:r>
    </w:p>
    <w:p w:rsidR="00AB4DC5" w:rsidRPr="00AB4DC5" w:rsidRDefault="00AB4DC5" w:rsidP="00AB4DC5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</w:p>
    <w:p w:rsidR="00AB4DC5" w:rsidRPr="00AB4DC5" w:rsidRDefault="00AB4DC5" w:rsidP="00CD7033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  <w:r w:rsidRPr="00AB4DC5">
        <w:rPr>
          <w:rFonts w:ascii="Times New Roman" w:hAnsi="Times New Roman" w:cs="Times New Roman"/>
          <w:b/>
          <w:bCs/>
          <w:sz w:val="24"/>
        </w:rPr>
        <w:t xml:space="preserve">LA LEGISLATURA DE LA PROVINCIA DE ENTRE RÍOS SANCIONA CON FUERZA DE </w:t>
      </w:r>
    </w:p>
    <w:p w:rsidR="00AB4DC5" w:rsidRPr="00AB4DC5" w:rsidRDefault="00AB4DC5" w:rsidP="00CD7033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</w:p>
    <w:p w:rsidR="00AB4DC5" w:rsidRPr="00AB4DC5" w:rsidRDefault="00AB4DC5" w:rsidP="00CD7033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  <w:r w:rsidRPr="00AB4DC5">
        <w:rPr>
          <w:rFonts w:ascii="Times New Roman" w:hAnsi="Times New Roman" w:cs="Times New Roman"/>
          <w:b/>
          <w:bCs/>
          <w:sz w:val="24"/>
        </w:rPr>
        <w:t>LEY:</w:t>
      </w:r>
    </w:p>
    <w:p w:rsidR="00AB4DC5" w:rsidRPr="00AB4DC5" w:rsidRDefault="00AB4DC5" w:rsidP="00CD7033">
      <w:pPr>
        <w:pStyle w:val="Textoindependiente"/>
        <w:suppressLineNumbers/>
        <w:snapToGrid w:val="0"/>
        <w:spacing w:after="0" w:line="240" w:lineRule="auto"/>
        <w:ind w:left="900" w:right="-496"/>
        <w:jc w:val="center"/>
        <w:rPr>
          <w:rFonts w:ascii="Times New Roman" w:hAnsi="Times New Roman" w:cs="Times New Roman"/>
          <w:b/>
          <w:bCs/>
          <w:sz w:val="24"/>
        </w:rPr>
      </w:pPr>
    </w:p>
    <w:p w:rsidR="00AB4DC5" w:rsidRPr="00AB4DC5" w:rsidRDefault="00AB4DC5" w:rsidP="00CD7033">
      <w:pPr>
        <w:ind w:left="900" w:right="-496"/>
        <w:jc w:val="both"/>
      </w:pPr>
      <w:r w:rsidRPr="00AB4DC5">
        <w:rPr>
          <w:b/>
          <w:u w:val="single"/>
        </w:rPr>
        <w:t>Artículo 1:</w:t>
      </w:r>
      <w:r w:rsidRPr="00AB4DC5">
        <w:t xml:space="preserve"> Créase el régimen de "Licencia por Donación de Órganos, tejidos y/o células" para el personal de la Administración Pública Provincial, de los Organismos Centralizados, Descentralizados y Autárquicos, Empresas del Estado y de los Municipios que adhieran a la presente ley.</w:t>
      </w:r>
    </w:p>
    <w:p w:rsidR="00AB4DC5" w:rsidRDefault="00AB4DC5" w:rsidP="00CD7033">
      <w:pPr>
        <w:ind w:left="900" w:right="-496"/>
        <w:jc w:val="both"/>
        <w:rPr>
          <w:b/>
        </w:rPr>
      </w:pPr>
    </w:p>
    <w:p w:rsidR="00AB4DC5" w:rsidRPr="00AB4DC5" w:rsidRDefault="00AB4DC5" w:rsidP="00CD7033">
      <w:pPr>
        <w:ind w:left="900" w:right="-496"/>
        <w:jc w:val="both"/>
      </w:pPr>
      <w:r w:rsidRPr="00AB4DC5">
        <w:rPr>
          <w:b/>
          <w:u w:val="single"/>
        </w:rPr>
        <w:t>Artículo 2:</w:t>
      </w:r>
      <w:r w:rsidR="005D449C">
        <w:t xml:space="preserve"> Al agente donante de órganos,</w:t>
      </w:r>
      <w:r w:rsidRPr="00AB4DC5">
        <w:t xml:space="preserve"> tejidos</w:t>
      </w:r>
      <w:r w:rsidR="005D449C">
        <w:t xml:space="preserve"> y/o células</w:t>
      </w:r>
      <w:r w:rsidRPr="00AB4DC5">
        <w:t>, se le concederá el derecho a hacer uso de este beneficio con goce íntegro de haberes por el término que establezca la certificación médica expedida por autoridad sanitaria de salud pública provincial o nacional, convalidada por la Dirección de Reconocimientos Médicos de la Provincia o el órgano que en un futuro lo reemplace</w:t>
      </w:r>
      <w:r w:rsidR="005D449C">
        <w:t>,</w:t>
      </w:r>
      <w:r w:rsidRPr="00AB4DC5">
        <w:t xml:space="preserve"> el que no podrá exceder el plazo de treinta (30) días.</w:t>
      </w:r>
    </w:p>
    <w:p w:rsidR="00AB4DC5" w:rsidRDefault="00AB4DC5" w:rsidP="00CD7033">
      <w:pPr>
        <w:ind w:left="900" w:right="-496"/>
        <w:jc w:val="both"/>
        <w:rPr>
          <w:b/>
        </w:rPr>
      </w:pPr>
    </w:p>
    <w:p w:rsidR="00AB4DC5" w:rsidRPr="00AB4DC5" w:rsidRDefault="00AB4DC5" w:rsidP="00CD7033">
      <w:pPr>
        <w:ind w:left="900" w:right="-496"/>
        <w:jc w:val="both"/>
      </w:pPr>
      <w:r w:rsidRPr="00AB4DC5">
        <w:rPr>
          <w:b/>
          <w:u w:val="single"/>
        </w:rPr>
        <w:t>Artículo 3:</w:t>
      </w:r>
      <w:r w:rsidRPr="00AB4DC5">
        <w:t xml:space="preserve"> El Poder Ejecutivo Provincial reglamentará la presente, dentro de los treinta (30) días contados a partir de su promulgación.</w:t>
      </w:r>
    </w:p>
    <w:p w:rsidR="00AB4DC5" w:rsidRDefault="00AB4DC5" w:rsidP="00CD7033">
      <w:pPr>
        <w:ind w:left="900" w:right="-496"/>
        <w:jc w:val="both"/>
        <w:rPr>
          <w:b/>
        </w:rPr>
      </w:pPr>
    </w:p>
    <w:p w:rsidR="00AB4DC5" w:rsidRPr="00AB4DC5" w:rsidRDefault="00AB4DC5" w:rsidP="00AB4DC5">
      <w:pPr>
        <w:ind w:left="900"/>
        <w:jc w:val="both"/>
      </w:pPr>
      <w:r w:rsidRPr="00AB4DC5">
        <w:rPr>
          <w:b/>
          <w:u w:val="single"/>
        </w:rPr>
        <w:t>Artículo 4:</w:t>
      </w:r>
      <w:r w:rsidRPr="00AB4DC5">
        <w:rPr>
          <w:u w:val="single"/>
        </w:rPr>
        <w:t xml:space="preserve"> </w:t>
      </w:r>
      <w:r w:rsidRPr="00AB4DC5">
        <w:t>Comuníquese, etc.</w:t>
      </w:r>
      <w:r w:rsidRPr="00AB4DC5">
        <w:rPr>
          <w:lang/>
        </w:rPr>
        <w:t>-</w:t>
      </w:r>
    </w:p>
    <w:p w:rsidR="00AB4DC5" w:rsidRPr="00AB4DC5" w:rsidRDefault="00AB4DC5" w:rsidP="00AB4DC5">
      <w:pPr>
        <w:ind w:left="900" w:right="-496"/>
      </w:pPr>
    </w:p>
    <w:p w:rsidR="00AB4DC5" w:rsidRPr="00AB4DC5" w:rsidRDefault="00AB4DC5" w:rsidP="00AB4DC5">
      <w:pPr>
        <w:ind w:left="900" w:right="-496"/>
      </w:pPr>
    </w:p>
    <w:p w:rsidR="00AB4DC5" w:rsidRPr="00AB4DC5" w:rsidRDefault="00AB4DC5" w:rsidP="00AB4DC5">
      <w:pPr>
        <w:ind w:left="3540" w:right="-496"/>
        <w:jc w:val="both"/>
        <w:rPr>
          <w:b/>
          <w:bCs/>
          <w:lang w:eastAsia="es-AR"/>
        </w:rPr>
      </w:pPr>
      <w:r w:rsidRPr="00AB4DC5">
        <w:rPr>
          <w:b/>
          <w:bCs/>
          <w:lang w:eastAsia="es-AR"/>
        </w:rPr>
        <w:t>Sala de Comisiones. Paraná,</w:t>
      </w:r>
    </w:p>
    <w:p w:rsidR="00AB4DC5" w:rsidRDefault="00AB4DC5" w:rsidP="00AB4DC5">
      <w:pPr>
        <w:ind w:left="900" w:right="-496"/>
        <w:jc w:val="both"/>
        <w:rPr>
          <w:b/>
          <w:bCs/>
        </w:rPr>
      </w:pPr>
    </w:p>
    <w:p w:rsidR="001B151B" w:rsidRDefault="005D449C" w:rsidP="00AB4DC5">
      <w:pPr>
        <w:ind w:left="900" w:right="-496"/>
        <w:jc w:val="both"/>
        <w:rPr>
          <w:b/>
          <w:bCs/>
        </w:rPr>
      </w:pPr>
      <w:r>
        <w:rPr>
          <w:b/>
          <w:bCs/>
        </w:rPr>
        <w:t>Comisión de Salud Pública, Medio</w:t>
      </w:r>
      <w:r>
        <w:rPr>
          <w:b/>
          <w:bCs/>
        </w:rPr>
        <w:tab/>
        <w:t xml:space="preserve">        Comisión de Legislación General</w:t>
      </w:r>
    </w:p>
    <w:p w:rsidR="005D449C" w:rsidRPr="00AB4DC5" w:rsidRDefault="005D449C" w:rsidP="00AB4DC5">
      <w:pPr>
        <w:ind w:left="900" w:right="-496"/>
        <w:jc w:val="both"/>
        <w:rPr>
          <w:b/>
          <w:bCs/>
        </w:rPr>
      </w:pPr>
      <w:r>
        <w:rPr>
          <w:b/>
          <w:bCs/>
        </w:rPr>
        <w:t>Ambiente Humano y Drogadicción</w:t>
      </w:r>
    </w:p>
    <w:p w:rsidR="00AB4DC5" w:rsidRPr="00AB4DC5" w:rsidRDefault="00AB4DC5" w:rsidP="00AB4DC5">
      <w:pPr>
        <w:ind w:left="900" w:right="-496"/>
        <w:jc w:val="both"/>
        <w:rPr>
          <w:b/>
          <w:bCs/>
        </w:rPr>
      </w:pPr>
    </w:p>
    <w:p w:rsidR="003B20EF" w:rsidRDefault="003B20EF" w:rsidP="00AB4DC5">
      <w:pPr>
        <w:ind w:left="900" w:right="-496"/>
        <w:jc w:val="both"/>
        <w:rPr>
          <w:b/>
          <w:bCs/>
        </w:rPr>
      </w:pPr>
    </w:p>
    <w:p w:rsidR="003B20EF" w:rsidRDefault="003B20EF" w:rsidP="00AB4DC5">
      <w:pPr>
        <w:ind w:left="900" w:right="-496"/>
        <w:jc w:val="both"/>
        <w:rPr>
          <w:b/>
          <w:bCs/>
        </w:rPr>
      </w:pPr>
    </w:p>
    <w:p w:rsidR="00AB4DC5" w:rsidRPr="00AB4DC5" w:rsidRDefault="00AB4DC5" w:rsidP="00AB4DC5">
      <w:pPr>
        <w:ind w:left="900" w:right="-496"/>
        <w:jc w:val="both"/>
        <w:rPr>
          <w:b/>
          <w:bCs/>
        </w:rPr>
      </w:pPr>
      <w:r w:rsidRPr="00AB4DC5">
        <w:rPr>
          <w:b/>
          <w:bCs/>
        </w:rPr>
        <w:t xml:space="preserve">MIRANDA, Nancy Susana </w:t>
      </w:r>
      <w:r w:rsidRPr="00AB4DC5">
        <w:rPr>
          <w:b/>
          <w:bCs/>
        </w:rPr>
        <w:tab/>
      </w:r>
      <w:r w:rsidR="003B20EF">
        <w:rPr>
          <w:b/>
          <w:bCs/>
        </w:rPr>
        <w:tab/>
      </w:r>
      <w:r w:rsidR="003B20EF">
        <w:rPr>
          <w:b/>
          <w:bCs/>
        </w:rPr>
        <w:tab/>
      </w:r>
      <w:r w:rsidR="003B20EF">
        <w:rPr>
          <w:b/>
          <w:bCs/>
        </w:rPr>
        <w:tab/>
        <w:t>LARRARTE, Lucas</w:t>
      </w:r>
      <w:r w:rsidRPr="00AB4DC5">
        <w:rPr>
          <w:b/>
          <w:bCs/>
        </w:rPr>
        <w:tab/>
      </w:r>
      <w:r w:rsidRPr="00AB4DC5">
        <w:rPr>
          <w:b/>
          <w:bCs/>
        </w:rPr>
        <w:tab/>
      </w:r>
      <w:r w:rsidRPr="00AB4DC5">
        <w:rPr>
          <w:b/>
          <w:bCs/>
        </w:rPr>
        <w:tab/>
      </w:r>
    </w:p>
    <w:p w:rsidR="00AB4DC5" w:rsidRPr="00AB4DC5" w:rsidRDefault="00AB4DC5" w:rsidP="00AB4DC5">
      <w:pPr>
        <w:ind w:left="900" w:right="-496"/>
        <w:jc w:val="both"/>
        <w:rPr>
          <w:b/>
          <w:bCs/>
        </w:rPr>
      </w:pPr>
      <w:r w:rsidRPr="00AB4DC5">
        <w:rPr>
          <w:b/>
          <w:bCs/>
        </w:rPr>
        <w:lastRenderedPageBreak/>
        <w:t xml:space="preserve">   </w:t>
      </w:r>
    </w:p>
    <w:p w:rsidR="00AB4DC5" w:rsidRPr="00AB4DC5" w:rsidRDefault="00AB4DC5" w:rsidP="00AB4DC5">
      <w:pPr>
        <w:ind w:left="900" w:right="-496"/>
        <w:jc w:val="both"/>
        <w:rPr>
          <w:b/>
          <w:bCs/>
        </w:rPr>
      </w:pPr>
      <w:r w:rsidRPr="00AB4DC5">
        <w:rPr>
          <w:b/>
          <w:bCs/>
        </w:rPr>
        <w:t xml:space="preserve">        </w:t>
      </w:r>
    </w:p>
    <w:p w:rsidR="003B20EF" w:rsidRDefault="003B20EF" w:rsidP="00CD7033">
      <w:pPr>
        <w:ind w:left="900" w:right="-496"/>
        <w:jc w:val="both"/>
        <w:rPr>
          <w:b/>
          <w:bCs/>
        </w:rPr>
      </w:pPr>
      <w:r w:rsidRPr="00AB4DC5">
        <w:rPr>
          <w:b/>
          <w:bCs/>
        </w:rPr>
        <w:t>GIANO, Ángel Francisco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KISSER, Raimundo</w:t>
      </w:r>
    </w:p>
    <w:p w:rsidR="003B20EF" w:rsidRDefault="003B20EF" w:rsidP="003B20EF">
      <w:pPr>
        <w:ind w:left="900" w:right="-496"/>
        <w:jc w:val="both"/>
        <w:rPr>
          <w:b/>
          <w:bCs/>
        </w:rPr>
      </w:pPr>
    </w:p>
    <w:p w:rsidR="003B20EF" w:rsidRDefault="003B20EF" w:rsidP="003B20EF">
      <w:pPr>
        <w:ind w:left="900" w:right="-496"/>
        <w:jc w:val="both"/>
        <w:rPr>
          <w:b/>
          <w:bCs/>
        </w:rPr>
      </w:pPr>
    </w:p>
    <w:p w:rsidR="003B20EF" w:rsidRDefault="003B20EF" w:rsidP="003B20EF">
      <w:pPr>
        <w:ind w:left="900" w:right="-496"/>
        <w:jc w:val="both"/>
        <w:rPr>
          <w:b/>
          <w:bCs/>
        </w:rPr>
      </w:pPr>
    </w:p>
    <w:p w:rsidR="00AB4DC5" w:rsidRPr="00AB4DC5" w:rsidRDefault="00AB4DC5" w:rsidP="003B20EF">
      <w:pPr>
        <w:ind w:left="900" w:right="-496"/>
        <w:jc w:val="both"/>
        <w:rPr>
          <w:b/>
          <w:bCs/>
        </w:rPr>
      </w:pPr>
      <w:r w:rsidRPr="00AB4DC5">
        <w:rPr>
          <w:b/>
          <w:bCs/>
        </w:rPr>
        <w:t>ESPINOZA, Miriam Liliana</w:t>
      </w:r>
      <w:r w:rsidRPr="00AB4DC5">
        <w:rPr>
          <w:b/>
          <w:bCs/>
        </w:rPr>
        <w:tab/>
      </w:r>
      <w:r w:rsidRPr="00AB4DC5">
        <w:rPr>
          <w:b/>
          <w:bCs/>
        </w:rPr>
        <w:tab/>
      </w:r>
      <w:r w:rsidR="003B20EF">
        <w:rPr>
          <w:b/>
          <w:bCs/>
        </w:rPr>
        <w:tab/>
        <w:t>BLANCO, Héctor</w:t>
      </w:r>
      <w:r w:rsidRPr="00AB4DC5">
        <w:rPr>
          <w:b/>
          <w:bCs/>
        </w:rPr>
        <w:tab/>
        <w:t xml:space="preserve"> </w:t>
      </w:r>
    </w:p>
    <w:p w:rsidR="00AB4DC5" w:rsidRDefault="00AB4DC5" w:rsidP="003B20EF">
      <w:pPr>
        <w:ind w:left="900" w:right="-676"/>
        <w:jc w:val="both"/>
        <w:rPr>
          <w:b/>
          <w:bCs/>
        </w:rPr>
      </w:pPr>
    </w:p>
    <w:p w:rsidR="00725005" w:rsidRPr="00AB4DC5" w:rsidRDefault="00725005" w:rsidP="003B20EF">
      <w:pPr>
        <w:ind w:left="900" w:right="-676"/>
        <w:jc w:val="both"/>
        <w:rPr>
          <w:b/>
          <w:bCs/>
        </w:rPr>
      </w:pPr>
    </w:p>
    <w:p w:rsidR="00AB4DC5" w:rsidRPr="00AB4DC5" w:rsidRDefault="00AB4DC5" w:rsidP="003B20EF">
      <w:pPr>
        <w:ind w:left="900" w:right="-676"/>
        <w:jc w:val="both"/>
        <w:rPr>
          <w:b/>
          <w:bCs/>
        </w:rPr>
      </w:pPr>
      <w:r w:rsidRPr="00AB4DC5">
        <w:rPr>
          <w:b/>
          <w:bCs/>
        </w:rPr>
        <w:tab/>
        <w:t xml:space="preserve">               </w:t>
      </w:r>
    </w:p>
    <w:p w:rsidR="003B20EF" w:rsidRDefault="00AB4DC5" w:rsidP="003B20EF">
      <w:pPr>
        <w:ind w:left="900" w:right="-676"/>
        <w:jc w:val="both"/>
        <w:rPr>
          <w:b/>
          <w:bCs/>
        </w:rPr>
      </w:pPr>
      <w:r w:rsidRPr="00AB4DC5">
        <w:rPr>
          <w:b/>
          <w:bCs/>
        </w:rPr>
        <w:t xml:space="preserve">LORA, Beltrán Alberto    </w:t>
      </w:r>
      <w:r w:rsidR="003B20EF">
        <w:rPr>
          <w:b/>
          <w:bCs/>
        </w:rPr>
        <w:tab/>
      </w:r>
      <w:r w:rsidR="003B20EF">
        <w:rPr>
          <w:b/>
          <w:bCs/>
        </w:rPr>
        <w:tab/>
      </w:r>
      <w:r w:rsidR="003B20EF">
        <w:rPr>
          <w:b/>
          <w:bCs/>
        </w:rPr>
        <w:tab/>
        <w:t>BONATO, René</w:t>
      </w:r>
    </w:p>
    <w:p w:rsidR="003B20EF" w:rsidRDefault="003B20EF" w:rsidP="003B20EF">
      <w:pPr>
        <w:ind w:left="900" w:right="-676"/>
        <w:jc w:val="both"/>
        <w:rPr>
          <w:b/>
          <w:bCs/>
        </w:rPr>
      </w:pPr>
    </w:p>
    <w:p w:rsidR="003B20EF" w:rsidRDefault="003B20EF" w:rsidP="003B20EF">
      <w:pPr>
        <w:ind w:left="900" w:right="-676"/>
        <w:jc w:val="both"/>
        <w:rPr>
          <w:b/>
          <w:bCs/>
        </w:rPr>
      </w:pPr>
    </w:p>
    <w:p w:rsidR="00AB4DC5" w:rsidRPr="00AB4DC5" w:rsidRDefault="00AB4DC5" w:rsidP="003B20EF">
      <w:pPr>
        <w:ind w:left="900" w:right="-676"/>
        <w:jc w:val="both"/>
      </w:pPr>
      <w:r w:rsidRPr="00AB4DC5">
        <w:rPr>
          <w:b/>
          <w:bCs/>
        </w:rPr>
        <w:t xml:space="preserve">                 </w:t>
      </w:r>
    </w:p>
    <w:p w:rsidR="00AB4DC5" w:rsidRDefault="003B20EF" w:rsidP="003B20EF">
      <w:pPr>
        <w:ind w:left="900"/>
        <w:rPr>
          <w:b/>
          <w:bCs/>
        </w:rPr>
      </w:pPr>
      <w:r w:rsidRPr="00AB4DC5">
        <w:rPr>
          <w:b/>
          <w:bCs/>
        </w:rPr>
        <w:t xml:space="preserve">BLANCO, Héctor Exequiel                 </w:t>
      </w:r>
      <w:r>
        <w:rPr>
          <w:b/>
          <w:bCs/>
        </w:rPr>
        <w:tab/>
      </w:r>
      <w:r>
        <w:rPr>
          <w:b/>
          <w:bCs/>
        </w:rPr>
        <w:tab/>
        <w:t>ESPINOZA, Miriam</w:t>
      </w:r>
    </w:p>
    <w:p w:rsidR="003B20EF" w:rsidRDefault="003B20EF" w:rsidP="003B20EF">
      <w:pPr>
        <w:ind w:left="900"/>
        <w:rPr>
          <w:b/>
          <w:bCs/>
        </w:rPr>
      </w:pPr>
    </w:p>
    <w:p w:rsidR="003B20EF" w:rsidRDefault="003B20EF" w:rsidP="003B20EF">
      <w:pPr>
        <w:ind w:left="900"/>
        <w:rPr>
          <w:b/>
          <w:bCs/>
        </w:rPr>
      </w:pPr>
    </w:p>
    <w:p w:rsidR="003B20EF" w:rsidRDefault="003B20EF" w:rsidP="003B20EF">
      <w:pPr>
        <w:ind w:left="900"/>
        <w:rPr>
          <w:b/>
          <w:bCs/>
        </w:rPr>
      </w:pPr>
    </w:p>
    <w:p w:rsidR="003B20EF" w:rsidRDefault="003B20EF" w:rsidP="003B20EF">
      <w:pPr>
        <w:ind w:left="90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GIANO, Ángel</w:t>
      </w:r>
    </w:p>
    <w:p w:rsidR="003B20EF" w:rsidRDefault="003B20EF" w:rsidP="003B20EF">
      <w:pPr>
        <w:ind w:left="900"/>
        <w:rPr>
          <w:b/>
          <w:bCs/>
        </w:rPr>
      </w:pPr>
    </w:p>
    <w:p w:rsidR="003B20EF" w:rsidRDefault="003B20EF" w:rsidP="003B20EF">
      <w:pPr>
        <w:ind w:left="900"/>
        <w:rPr>
          <w:b/>
          <w:bCs/>
        </w:rPr>
      </w:pPr>
    </w:p>
    <w:p w:rsidR="003B20EF" w:rsidRDefault="003B20EF" w:rsidP="003B20EF">
      <w:pPr>
        <w:ind w:left="900"/>
        <w:rPr>
          <w:b/>
          <w:bCs/>
        </w:rPr>
      </w:pPr>
    </w:p>
    <w:p w:rsidR="003B20EF" w:rsidRDefault="003B20EF" w:rsidP="003B20EF">
      <w:pPr>
        <w:ind w:left="90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MATTIAUDA, Nicolás</w:t>
      </w:r>
    </w:p>
    <w:p w:rsidR="003B20EF" w:rsidRDefault="003B20EF" w:rsidP="003B20EF">
      <w:pPr>
        <w:ind w:left="900"/>
        <w:rPr>
          <w:b/>
          <w:bCs/>
        </w:rPr>
      </w:pPr>
    </w:p>
    <w:p w:rsidR="003B20EF" w:rsidRDefault="003B20EF" w:rsidP="003B20EF">
      <w:pPr>
        <w:ind w:left="900"/>
        <w:rPr>
          <w:b/>
          <w:bCs/>
        </w:rPr>
      </w:pPr>
    </w:p>
    <w:p w:rsidR="003B20EF" w:rsidRDefault="003B20EF" w:rsidP="003B20EF">
      <w:pPr>
        <w:ind w:left="900"/>
        <w:rPr>
          <w:b/>
          <w:bCs/>
        </w:rPr>
      </w:pPr>
    </w:p>
    <w:p w:rsidR="003B20EF" w:rsidRDefault="003B20EF" w:rsidP="003B20EF">
      <w:pPr>
        <w:ind w:left="90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MIRANDA, Nancy</w:t>
      </w:r>
    </w:p>
    <w:p w:rsidR="003B20EF" w:rsidRDefault="003B20EF" w:rsidP="003B20EF">
      <w:pPr>
        <w:ind w:left="900"/>
        <w:rPr>
          <w:b/>
          <w:bCs/>
        </w:rPr>
      </w:pPr>
    </w:p>
    <w:p w:rsidR="003B20EF" w:rsidRDefault="003B20EF" w:rsidP="003B20EF">
      <w:pPr>
        <w:ind w:left="900"/>
        <w:rPr>
          <w:b/>
          <w:bCs/>
        </w:rPr>
      </w:pPr>
    </w:p>
    <w:p w:rsidR="003B20EF" w:rsidRDefault="003B20EF" w:rsidP="003B20EF">
      <w:pPr>
        <w:ind w:left="900"/>
        <w:rPr>
          <w:b/>
          <w:bCs/>
        </w:rPr>
      </w:pPr>
    </w:p>
    <w:p w:rsidR="003B20EF" w:rsidRPr="00AB4DC5" w:rsidRDefault="003B20EF" w:rsidP="003B20EF">
      <w:pPr>
        <w:ind w:left="900" w:right="-496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SCHILD, Rogelio</w:t>
      </w:r>
    </w:p>
    <w:sectPr w:rsidR="003B20EF" w:rsidRPr="00AB4DC5" w:rsidSect="003B20EF">
      <w:pgSz w:w="11906" w:h="16838"/>
      <w:pgMar w:top="377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C5"/>
    <w:rsid w:val="001B151B"/>
    <w:rsid w:val="002F4A17"/>
    <w:rsid w:val="003B20EF"/>
    <w:rsid w:val="005D449C"/>
    <w:rsid w:val="00725005"/>
    <w:rsid w:val="00AB4DC5"/>
    <w:rsid w:val="00CD7033"/>
    <w:rsid w:val="00F7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ACCCE-13DD-41FE-8BB9-8C8D05EE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C5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AB4DC5"/>
    <w:pPr>
      <w:suppressAutoHyphens/>
      <w:spacing w:after="140" w:line="288" w:lineRule="auto"/>
    </w:pPr>
    <w:rPr>
      <w:rFonts w:ascii="Garamond" w:hAnsi="Garamond" w:cs="Garamond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Senado</cp:lastModifiedBy>
  <cp:revision>2</cp:revision>
  <cp:lastPrinted>2018-12-05T14:47:00Z</cp:lastPrinted>
  <dcterms:created xsi:type="dcterms:W3CDTF">2018-12-12T16:07:00Z</dcterms:created>
  <dcterms:modified xsi:type="dcterms:W3CDTF">2018-12-12T16:07:00Z</dcterms:modified>
</cp:coreProperties>
</file>