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Pr="00415C3B" w:rsidRDefault="00AE78D8" w:rsidP="00E100A3">
      <w:pPr>
        <w:spacing w:after="240" w:line="480" w:lineRule="auto"/>
        <w:jc w:val="both"/>
        <w:rPr>
          <w:b/>
          <w:sz w:val="28"/>
          <w:szCs w:val="28"/>
        </w:rPr>
      </w:pPr>
      <w:bookmarkStart w:id="0" w:name="_GoBack"/>
      <w:bookmarkEnd w:id="0"/>
    </w:p>
    <w:p w:rsidR="00AE78D8" w:rsidRPr="00415C3B" w:rsidRDefault="00AE78D8" w:rsidP="00E100A3">
      <w:pPr>
        <w:spacing w:line="276" w:lineRule="auto"/>
        <w:jc w:val="both"/>
        <w:rPr>
          <w:b/>
          <w:sz w:val="28"/>
          <w:szCs w:val="28"/>
        </w:rPr>
      </w:pPr>
      <w:r w:rsidRPr="00415C3B">
        <w:rPr>
          <w:b/>
          <w:sz w:val="28"/>
          <w:szCs w:val="28"/>
        </w:rPr>
        <w:t xml:space="preserve">   HONORABLE CÁMARA DE SENADORES</w:t>
      </w:r>
    </w:p>
    <w:p w:rsidR="00AE78D8" w:rsidRPr="00415C3B" w:rsidRDefault="00AE78D8" w:rsidP="00E100A3">
      <w:pPr>
        <w:spacing w:line="276" w:lineRule="auto"/>
        <w:jc w:val="both"/>
        <w:rPr>
          <w:b/>
          <w:sz w:val="28"/>
          <w:szCs w:val="28"/>
        </w:rPr>
      </w:pPr>
      <w:r w:rsidRPr="00415C3B">
        <w:rPr>
          <w:b/>
          <w:sz w:val="28"/>
          <w:szCs w:val="28"/>
        </w:rPr>
        <w:t xml:space="preserve">                       ENTRE RÍOS</w:t>
      </w:r>
    </w:p>
    <w:p w:rsidR="00AE78D8" w:rsidRPr="00415C3B" w:rsidRDefault="00AE78D8" w:rsidP="00E100A3">
      <w:pPr>
        <w:spacing w:line="276" w:lineRule="auto"/>
        <w:jc w:val="both"/>
        <w:rPr>
          <w:b/>
          <w:sz w:val="28"/>
          <w:szCs w:val="28"/>
        </w:rPr>
      </w:pPr>
      <w:r w:rsidRPr="00415C3B">
        <w:rPr>
          <w:rFonts w:ascii="Calibri" w:eastAsia="Calibri" w:hAnsi="Calibri"/>
          <w:b/>
          <w:noProof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42DAB8" wp14:editId="6CCD947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</w:p>
    <w:p w:rsidR="005F021B" w:rsidRPr="00415C3B" w:rsidRDefault="005F021B" w:rsidP="00E100A3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415C3B">
        <w:rPr>
          <w:b/>
          <w:sz w:val="28"/>
          <w:szCs w:val="28"/>
          <w:u w:val="single"/>
          <w:lang w:eastAsia="es-AR"/>
        </w:rPr>
        <w:t>FUNDAMENTOS</w:t>
      </w:r>
    </w:p>
    <w:p w:rsidR="005F021B" w:rsidRDefault="005F021B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15C3B">
        <w:rPr>
          <w:sz w:val="28"/>
          <w:szCs w:val="28"/>
          <w:lang w:eastAsia="es-AR"/>
        </w:rPr>
        <w:t>Señor Presidente:</w:t>
      </w:r>
    </w:p>
    <w:p w:rsidR="00151D33" w:rsidRDefault="00151D33" w:rsidP="00151D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 día 20 de a</w:t>
      </w:r>
      <w:r w:rsidR="003E4F31">
        <w:rPr>
          <w:sz w:val="28"/>
          <w:szCs w:val="28"/>
        </w:rPr>
        <w:t>gosto del cursal se celebra el 140</w:t>
      </w:r>
      <w:r>
        <w:rPr>
          <w:sz w:val="28"/>
          <w:szCs w:val="28"/>
        </w:rPr>
        <w:t>º Aniversario de la fundación de Aldea Protestante. -</w:t>
      </w:r>
    </w:p>
    <w:p w:rsidR="00151D33" w:rsidRDefault="00151D33" w:rsidP="00151D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 una localidad y centro rural de población con Junta de Gobierno de 1ª Categoría del Distrito Palmar del Departamento Diamante, en la Provincia de Entre Ríos. -</w:t>
      </w:r>
    </w:p>
    <w:p w:rsidR="00151D33" w:rsidRDefault="00151D33" w:rsidP="00151D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 ubica a 30 km de la Ciudad de Paraná, Capital de la Provincia. La Aldea como la llaman sus vecinos. -</w:t>
      </w:r>
    </w:p>
    <w:p w:rsidR="00151D33" w:rsidRDefault="00151D33" w:rsidP="00151D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 eje de economía es la actividad agropecuaria. -</w:t>
      </w:r>
    </w:p>
    <w:p w:rsidR="00151D33" w:rsidRDefault="00151D33" w:rsidP="00151D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 fundación data del 21 de julio de 1878 y fue realizada por inmigrantes de alemanes de religión protestante llegados de la zona del Volga. -</w:t>
      </w:r>
    </w:p>
    <w:p w:rsidR="00151D33" w:rsidRDefault="00151D33" w:rsidP="00151D3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confesión mayoritaria en la Aldea es la evangélica protestante. Siendo la Iglesia evangélica del Rio de La Plata la iglesia madre de las demás evangélicas y la de mayor cantidad de feligreses. -</w:t>
      </w:r>
    </w:p>
    <w:p w:rsidR="00151D33" w:rsidRPr="00415C3B" w:rsidRDefault="00151D33" w:rsidP="003E4F31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su historia podemos mencionar hombres, mujeres y niños llegados, algunos habitaron casa amplias, otros galpones antiguos, también se hospedaban en casas vecinas y en plazas hicieron campamento. Donde vivieron unas tres semanas hasta que un 29 de enero de 1878 se trasladaron a un campamento rustico, ubicado a 2000 metros al Noreste de Valle María en tierras vírgenes, jamás sembradas y con monte de espinillos, con animales salvajes y sin caminos. -</w:t>
      </w:r>
    </w:p>
    <w:p w:rsidR="00533A89" w:rsidRDefault="00533A89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Por todo lo expuesto, Señor Presidente, entendemos de suma importancia que, esta Honorable Cámara de Senadores se pronuncie en el sentido indicado.-</w:t>
      </w:r>
    </w:p>
    <w:p w:rsidR="00533A89" w:rsidRDefault="00533A89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Señor Presidente: con las razones expresadas y las que estamos dispuestos a ampliar, dejamos fundamentada la presente iniciativa legislativa, impetrando la favorable consideración por parte de nuestros pares.-</w:t>
      </w:r>
    </w:p>
    <w:p w:rsidR="00996870" w:rsidRPr="00415C3B" w:rsidRDefault="00996870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0904DD" w:rsidRDefault="000904DD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0904DD" w:rsidRDefault="000904DD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51D33" w:rsidRDefault="00151D33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51D33" w:rsidRPr="00415C3B" w:rsidRDefault="00151D33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3F1C" w:rsidRPr="00415C3B" w:rsidRDefault="00A63F1C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15C3B">
        <w:rPr>
          <w:sz w:val="28"/>
          <w:szCs w:val="28"/>
          <w:lang w:eastAsia="es-AR"/>
        </w:rPr>
        <w:t>HONORABLE CAMARA DE SENADORES</w:t>
      </w:r>
    </w:p>
    <w:p w:rsidR="005F0B95" w:rsidRPr="00C1058A" w:rsidRDefault="00A63F1C" w:rsidP="00E100A3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15C3B">
        <w:rPr>
          <w:sz w:val="28"/>
          <w:szCs w:val="28"/>
          <w:lang w:eastAsia="es-AR"/>
        </w:rPr>
        <w:tab/>
      </w:r>
      <w:r w:rsidRPr="00415C3B">
        <w:rPr>
          <w:sz w:val="28"/>
          <w:szCs w:val="28"/>
          <w:lang w:eastAsia="es-AR"/>
        </w:rPr>
        <w:tab/>
        <w:t>ENTRE RIOS</w:t>
      </w:r>
    </w:p>
    <w:p w:rsidR="00AE78D8" w:rsidRPr="00415C3B" w:rsidRDefault="00A63F1C" w:rsidP="00E100A3">
      <w:pPr>
        <w:widowControl w:val="0"/>
        <w:suppressAutoHyphens/>
        <w:spacing w:line="360" w:lineRule="auto"/>
        <w:jc w:val="both"/>
        <w:rPr>
          <w:rFonts w:eastAsia="Lucida Sans Unicode" w:cs="Mangal"/>
          <w:kern w:val="1"/>
          <w:sz w:val="28"/>
          <w:szCs w:val="28"/>
          <w:lang w:eastAsia="zh-CN" w:bidi="hi-IN"/>
        </w:rPr>
      </w:pP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>LA HONORABLE CAMARA DE SENADORES</w:t>
      </w:r>
      <w:r w:rsidR="00AE78D8"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 xml:space="preserve"> DE LA PROVINCIA </w:t>
      </w: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="00AE78D8"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>DE ENTRE RÍOS SANCIONA CON FUERZA DE</w:t>
      </w:r>
      <w:r w:rsidRPr="00DA3494">
        <w:rPr>
          <w:rFonts w:eastAsia="Lucida Sans Unicode" w:cs="Mangal"/>
          <w:b/>
          <w:kern w:val="1"/>
          <w:sz w:val="28"/>
          <w:szCs w:val="28"/>
          <w:lang w:eastAsia="zh-CN" w:bidi="hi-IN"/>
        </w:rPr>
        <w:tab/>
      </w:r>
      <w:r w:rsidRPr="00415C3B">
        <w:rPr>
          <w:rFonts w:eastAsia="Lucida Sans Unicode" w:cs="Mangal"/>
          <w:kern w:val="1"/>
          <w:sz w:val="28"/>
          <w:szCs w:val="28"/>
          <w:lang w:eastAsia="zh-CN" w:bidi="hi-IN"/>
        </w:rPr>
        <w:tab/>
      </w:r>
    </w:p>
    <w:p w:rsidR="000801D0" w:rsidRPr="00415C3B" w:rsidRDefault="000801D0" w:rsidP="00E100A3">
      <w:pPr>
        <w:widowControl w:val="0"/>
        <w:suppressAutoHyphens/>
        <w:spacing w:line="360" w:lineRule="auto"/>
        <w:ind w:left="2124" w:firstLine="708"/>
        <w:jc w:val="both"/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</w:pPr>
      <w:r w:rsidRPr="00415C3B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>DECLARACION</w:t>
      </w:r>
      <w:r w:rsidR="00A6552D" w:rsidRPr="00415C3B">
        <w:rPr>
          <w:rFonts w:eastAsia="Lucida Sans Unicode" w:cs="Mangal"/>
          <w:b/>
          <w:kern w:val="1"/>
          <w:sz w:val="28"/>
          <w:szCs w:val="28"/>
          <w:u w:val="single"/>
          <w:lang w:eastAsia="zh-CN" w:bidi="hi-IN"/>
        </w:rPr>
        <w:t>:</w:t>
      </w:r>
    </w:p>
    <w:p w:rsidR="00AE78D8" w:rsidRPr="00415C3B" w:rsidRDefault="00AE78D8" w:rsidP="00E100A3">
      <w:pPr>
        <w:spacing w:after="240" w:line="480" w:lineRule="auto"/>
        <w:jc w:val="both"/>
        <w:rPr>
          <w:sz w:val="28"/>
          <w:szCs w:val="28"/>
          <w:u w:val="single"/>
        </w:rPr>
      </w:pPr>
    </w:p>
    <w:p w:rsidR="00317032" w:rsidRPr="00415C3B" w:rsidRDefault="00A6552D" w:rsidP="00E100A3">
      <w:pPr>
        <w:spacing w:after="240" w:line="480" w:lineRule="auto"/>
        <w:jc w:val="both"/>
        <w:rPr>
          <w:sz w:val="28"/>
          <w:szCs w:val="28"/>
        </w:rPr>
      </w:pPr>
      <w:r w:rsidRPr="00DA3494">
        <w:rPr>
          <w:b/>
          <w:sz w:val="28"/>
          <w:szCs w:val="28"/>
          <w:u w:val="single"/>
        </w:rPr>
        <w:t>Artículo 1º.-)</w:t>
      </w:r>
      <w:r w:rsidRPr="00415C3B">
        <w:rPr>
          <w:sz w:val="28"/>
          <w:szCs w:val="28"/>
          <w:u w:val="single"/>
        </w:rPr>
        <w:t xml:space="preserve"> </w:t>
      </w:r>
      <w:r w:rsidR="00151D33" w:rsidRPr="002D5022">
        <w:rPr>
          <w:sz w:val="28"/>
          <w:szCs w:val="28"/>
          <w:lang w:eastAsia="es-AR"/>
        </w:rPr>
        <w:t>Declárese de</w:t>
      </w:r>
      <w:r w:rsidR="00151D33" w:rsidRPr="002D5022">
        <w:rPr>
          <w:b/>
          <w:sz w:val="28"/>
          <w:szCs w:val="28"/>
          <w:lang w:eastAsia="es-AR"/>
        </w:rPr>
        <w:t xml:space="preserve"> </w:t>
      </w:r>
      <w:r w:rsidR="00151D33" w:rsidRPr="002D5022">
        <w:rPr>
          <w:sz w:val="28"/>
          <w:szCs w:val="28"/>
          <w:lang w:eastAsia="es-AR"/>
        </w:rPr>
        <w:t>interés Institucional de la</w:t>
      </w:r>
      <w:r w:rsidR="00151D33"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 w:rsidR="00151D33">
        <w:rPr>
          <w:b/>
          <w:sz w:val="28"/>
          <w:szCs w:val="28"/>
          <w:lang w:eastAsia="es-AR"/>
        </w:rPr>
        <w:t xml:space="preserve">, </w:t>
      </w:r>
      <w:r w:rsidR="003E4F31" w:rsidRPr="003E4F31">
        <w:rPr>
          <w:b/>
          <w:sz w:val="28"/>
          <w:szCs w:val="28"/>
          <w:lang w:eastAsia="es-AR"/>
        </w:rPr>
        <w:t>El 140</w:t>
      </w:r>
      <w:r w:rsidR="00151D33" w:rsidRPr="003E4F31">
        <w:rPr>
          <w:b/>
          <w:sz w:val="28"/>
          <w:szCs w:val="28"/>
          <w:lang w:eastAsia="es-AR"/>
        </w:rPr>
        <w:t>º Aniversario de la Fundación</w:t>
      </w:r>
      <w:r w:rsidR="003E4F31" w:rsidRPr="003E4F31">
        <w:rPr>
          <w:b/>
          <w:sz w:val="28"/>
          <w:szCs w:val="28"/>
          <w:lang w:eastAsia="es-AR"/>
        </w:rPr>
        <w:t xml:space="preserve"> de Aldea Protestante,</w:t>
      </w:r>
      <w:r w:rsidR="003E4F31">
        <w:rPr>
          <w:sz w:val="28"/>
          <w:szCs w:val="28"/>
          <w:lang w:eastAsia="es-AR"/>
        </w:rPr>
        <w:t xml:space="preserve"> Departamento Diamante, Entre Ríos. A celebrase el próximo 20 de agosto del cursal.-</w:t>
      </w:r>
    </w:p>
    <w:p w:rsidR="00AE78D8" w:rsidRPr="00415C3B" w:rsidRDefault="00A6552D" w:rsidP="00E100A3">
      <w:pPr>
        <w:spacing w:after="240" w:line="480" w:lineRule="auto"/>
        <w:jc w:val="both"/>
        <w:rPr>
          <w:sz w:val="28"/>
          <w:szCs w:val="28"/>
        </w:rPr>
      </w:pPr>
      <w:r w:rsidRPr="00DA3494">
        <w:rPr>
          <w:b/>
          <w:sz w:val="28"/>
          <w:szCs w:val="28"/>
          <w:u w:val="single"/>
        </w:rPr>
        <w:t>Artículo 2º.-)</w:t>
      </w:r>
      <w:r w:rsidRPr="00415C3B">
        <w:rPr>
          <w:sz w:val="28"/>
          <w:szCs w:val="28"/>
          <w:u w:val="single"/>
        </w:rPr>
        <w:t xml:space="preserve"> </w:t>
      </w:r>
      <w:r w:rsidR="003E4F31" w:rsidRPr="003E4F31">
        <w:rPr>
          <w:sz w:val="28"/>
          <w:szCs w:val="28"/>
        </w:rPr>
        <w:t>Remitir copia íntegra de la presente Declaración a la Junta de Gobierno de la misma.-</w:t>
      </w:r>
    </w:p>
    <w:p w:rsidR="00AE78D8" w:rsidRPr="00415C3B" w:rsidRDefault="005F0B95" w:rsidP="00E100A3">
      <w:pPr>
        <w:spacing w:after="240" w:line="480" w:lineRule="auto"/>
        <w:jc w:val="both"/>
        <w:rPr>
          <w:sz w:val="28"/>
          <w:szCs w:val="28"/>
        </w:rPr>
      </w:pPr>
      <w:r w:rsidRPr="00DA3494">
        <w:rPr>
          <w:b/>
          <w:sz w:val="28"/>
          <w:szCs w:val="28"/>
          <w:u w:val="single"/>
        </w:rPr>
        <w:t>Artículo 3º.-)</w:t>
      </w:r>
      <w:r w:rsidR="00A63F1C" w:rsidRPr="00415C3B">
        <w:rPr>
          <w:sz w:val="28"/>
          <w:szCs w:val="28"/>
        </w:rPr>
        <w:t xml:space="preserve"> Comuníquese, publíquese y archívese.-</w:t>
      </w:r>
    </w:p>
    <w:p w:rsidR="00AE78D8" w:rsidRPr="00415C3B" w:rsidRDefault="00AE78D8" w:rsidP="00AE78D8">
      <w:pPr>
        <w:spacing w:after="240" w:line="480" w:lineRule="auto"/>
        <w:rPr>
          <w:b/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3C" w:rsidRDefault="0048503C" w:rsidP="00AE78D8">
      <w:r>
        <w:separator/>
      </w:r>
    </w:p>
  </w:endnote>
  <w:endnote w:type="continuationSeparator" w:id="0">
    <w:p w:rsidR="0048503C" w:rsidRDefault="0048503C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3C" w:rsidRDefault="0048503C" w:rsidP="00AE78D8">
      <w:r>
        <w:separator/>
      </w:r>
    </w:p>
  </w:footnote>
  <w:footnote w:type="continuationSeparator" w:id="0">
    <w:p w:rsidR="0048503C" w:rsidRDefault="0048503C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595175231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801D0"/>
    <w:rsid w:val="000904DD"/>
    <w:rsid w:val="000A398B"/>
    <w:rsid w:val="00151D33"/>
    <w:rsid w:val="002146FD"/>
    <w:rsid w:val="00317032"/>
    <w:rsid w:val="00396EA5"/>
    <w:rsid w:val="003E4F31"/>
    <w:rsid w:val="00415C3B"/>
    <w:rsid w:val="0048503C"/>
    <w:rsid w:val="005325CB"/>
    <w:rsid w:val="00533A89"/>
    <w:rsid w:val="005709DD"/>
    <w:rsid w:val="005F021B"/>
    <w:rsid w:val="005F0B95"/>
    <w:rsid w:val="005F3553"/>
    <w:rsid w:val="00673DBE"/>
    <w:rsid w:val="0076133B"/>
    <w:rsid w:val="008A4BF1"/>
    <w:rsid w:val="0097607F"/>
    <w:rsid w:val="00976850"/>
    <w:rsid w:val="00996870"/>
    <w:rsid w:val="009B1310"/>
    <w:rsid w:val="00A63824"/>
    <w:rsid w:val="00A63F1C"/>
    <w:rsid w:val="00A6552D"/>
    <w:rsid w:val="00A84162"/>
    <w:rsid w:val="00AE1B7E"/>
    <w:rsid w:val="00AE78D8"/>
    <w:rsid w:val="00B00E95"/>
    <w:rsid w:val="00C1058A"/>
    <w:rsid w:val="00D244A9"/>
    <w:rsid w:val="00DA3494"/>
    <w:rsid w:val="00E100A3"/>
    <w:rsid w:val="00EA4347"/>
    <w:rsid w:val="00F2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E78CD-A21C-46C5-B93D-63B1E6E2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2018-05-14T14:08:00Z</cp:lastPrinted>
  <dcterms:created xsi:type="dcterms:W3CDTF">2018-08-07T22:27:00Z</dcterms:created>
  <dcterms:modified xsi:type="dcterms:W3CDTF">2018-08-07T22:27:00Z</dcterms:modified>
</cp:coreProperties>
</file>