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7AE" w:rsidRPr="003B288D" w:rsidRDefault="004427AE" w:rsidP="00B5065F">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ÁMARA"/>
        </w:smartTagPr>
        <w:r w:rsidRPr="003B288D">
          <w:rPr>
            <w:rFonts w:ascii="Times New Roman" w:eastAsia="Times New Roman" w:hAnsi="Times New Roman"/>
            <w:b/>
            <w:bCs/>
            <w:kern w:val="1"/>
            <w:sz w:val="24"/>
            <w:szCs w:val="24"/>
            <w:lang w:eastAsia="es-ES"/>
          </w:rPr>
          <w:t>LA HONORABLE CÁMARA</w:t>
        </w:r>
      </w:smartTag>
      <w:r w:rsidRPr="003B288D">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B288D">
          <w:rPr>
            <w:rFonts w:ascii="Times New Roman" w:eastAsia="Times New Roman" w:hAnsi="Times New Roman"/>
            <w:b/>
            <w:bCs/>
            <w:kern w:val="1"/>
            <w:sz w:val="24"/>
            <w:szCs w:val="24"/>
            <w:lang w:eastAsia="es-ES"/>
          </w:rPr>
          <w:t>LA PROVINCIA DE</w:t>
        </w:r>
      </w:smartTag>
    </w:p>
    <w:p w:rsidR="004427AE" w:rsidRPr="003B288D" w:rsidRDefault="004427AE" w:rsidP="00B5065F">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B288D">
        <w:rPr>
          <w:rFonts w:ascii="Times New Roman" w:eastAsia="Times New Roman" w:hAnsi="Times New Roman"/>
          <w:b/>
          <w:bCs/>
          <w:kern w:val="1"/>
          <w:sz w:val="24"/>
          <w:szCs w:val="24"/>
          <w:lang w:eastAsia="es-ES"/>
        </w:rPr>
        <w:t>ENTRE RÍOS DECLARA:</w:t>
      </w:r>
    </w:p>
    <w:p w:rsidR="00EE3ED3" w:rsidRDefault="00EE3ED3" w:rsidP="00B5065F">
      <w:pPr>
        <w:pStyle w:val="Textosinformato"/>
        <w:spacing w:line="480" w:lineRule="auto"/>
        <w:ind w:left="0"/>
        <w:rPr>
          <w:rFonts w:ascii="Times New Roman" w:eastAsia="Times New Roman" w:hAnsi="Times New Roman"/>
          <w:caps w:val="0"/>
          <w:kern w:val="1"/>
          <w:szCs w:val="24"/>
        </w:rPr>
      </w:pPr>
    </w:p>
    <w:p w:rsidR="00C245EB" w:rsidRPr="003B288D" w:rsidRDefault="00EE3ED3" w:rsidP="00EE3ED3">
      <w:pPr>
        <w:pStyle w:val="Textosinformato"/>
        <w:spacing w:line="480" w:lineRule="auto"/>
        <w:ind w:left="0"/>
        <w:rPr>
          <w:rFonts w:ascii="Times New Roman" w:hAnsi="Times New Roman"/>
          <w:szCs w:val="24"/>
        </w:rPr>
      </w:pPr>
      <w:r>
        <w:rPr>
          <w:rFonts w:ascii="Times New Roman" w:hAnsi="Times New Roman"/>
          <w:b/>
          <w:bCs/>
          <w:caps w:val="0"/>
          <w:szCs w:val="24"/>
        </w:rPr>
        <w:t>Art</w:t>
      </w:r>
      <w:r w:rsidR="00946EF2" w:rsidRPr="00EE3ED3">
        <w:rPr>
          <w:rFonts w:ascii="Times New Roman" w:hAnsi="Times New Roman"/>
          <w:b/>
          <w:bCs/>
          <w:caps w:val="0"/>
          <w:szCs w:val="24"/>
        </w:rPr>
        <w:t>ículo</w:t>
      </w:r>
      <w:r w:rsidR="00946EF2" w:rsidRPr="003B288D">
        <w:rPr>
          <w:rFonts w:ascii="Times New Roman" w:hAnsi="Times New Roman"/>
          <w:b/>
          <w:bCs/>
          <w:caps w:val="0"/>
          <w:szCs w:val="24"/>
        </w:rPr>
        <w:t xml:space="preserve"> 1º </w:t>
      </w:r>
      <w:r w:rsidR="00946EF2" w:rsidRPr="003B288D">
        <w:rPr>
          <w:rFonts w:ascii="Times New Roman" w:hAnsi="Times New Roman"/>
          <w:b/>
          <w:bCs/>
          <w:szCs w:val="24"/>
        </w:rPr>
        <w:t>-</w:t>
      </w:r>
      <w:r w:rsidR="006C16B0" w:rsidRPr="003B288D">
        <w:rPr>
          <w:rFonts w:ascii="Times New Roman" w:hAnsi="Times New Roman"/>
          <w:b/>
          <w:bCs/>
          <w:szCs w:val="24"/>
        </w:rPr>
        <w:t xml:space="preserve"> </w:t>
      </w:r>
      <w:r w:rsidRPr="00EE3ED3">
        <w:rPr>
          <w:rFonts w:ascii="Times New Roman" w:hAnsi="Times New Roman"/>
          <w:bCs/>
          <w:szCs w:val="24"/>
        </w:rPr>
        <w:t>D</w:t>
      </w:r>
      <w:r w:rsidR="00C245EB" w:rsidRPr="003B288D">
        <w:rPr>
          <w:rFonts w:ascii="Times New Roman" w:hAnsi="Times New Roman"/>
          <w:caps w:val="0"/>
          <w:szCs w:val="24"/>
        </w:rPr>
        <w:t xml:space="preserve">e interés legislativo de esta Honorable Cámara la celebración de los Ciento </w:t>
      </w:r>
      <w:r w:rsidR="00E510F9">
        <w:rPr>
          <w:rFonts w:ascii="Times New Roman" w:hAnsi="Times New Roman"/>
          <w:caps w:val="0"/>
          <w:szCs w:val="24"/>
        </w:rPr>
        <w:t>Cinco años de la fundación de</w:t>
      </w:r>
      <w:r w:rsidR="00C245EB" w:rsidRPr="003B288D">
        <w:rPr>
          <w:rFonts w:ascii="Times New Roman" w:hAnsi="Times New Roman"/>
          <w:caps w:val="0"/>
          <w:szCs w:val="24"/>
        </w:rPr>
        <w:t>l</w:t>
      </w:r>
      <w:r w:rsidR="00E510F9">
        <w:rPr>
          <w:rFonts w:ascii="Times New Roman" w:hAnsi="Times New Roman"/>
          <w:caps w:val="0"/>
          <w:szCs w:val="24"/>
        </w:rPr>
        <w:t xml:space="preserve">  Hospital Centenario de la ciudad de Gualeguaychú</w:t>
      </w:r>
      <w:r w:rsidR="00C245EB" w:rsidRPr="003B288D">
        <w:rPr>
          <w:rFonts w:ascii="Times New Roman" w:hAnsi="Times New Roman"/>
          <w:caps w:val="0"/>
          <w:szCs w:val="24"/>
        </w:rPr>
        <w:t xml:space="preserve">, </w:t>
      </w:r>
      <w:r w:rsidR="003B288D">
        <w:rPr>
          <w:rFonts w:ascii="Times New Roman" w:hAnsi="Times New Roman"/>
          <w:caps w:val="0"/>
          <w:szCs w:val="24"/>
        </w:rPr>
        <w:t>a celebrarse el próximo</w:t>
      </w:r>
      <w:r w:rsidR="00C245EB" w:rsidRPr="003B288D">
        <w:rPr>
          <w:rFonts w:ascii="Times New Roman" w:hAnsi="Times New Roman"/>
          <w:caps w:val="0"/>
          <w:szCs w:val="24"/>
        </w:rPr>
        <w:t xml:space="preserve"> día 3</w:t>
      </w:r>
      <w:r w:rsidR="00E510F9">
        <w:rPr>
          <w:rFonts w:ascii="Times New Roman" w:hAnsi="Times New Roman"/>
          <w:caps w:val="0"/>
          <w:szCs w:val="24"/>
        </w:rPr>
        <w:t>0</w:t>
      </w:r>
      <w:r w:rsidR="00C245EB" w:rsidRPr="003B288D">
        <w:rPr>
          <w:rFonts w:ascii="Times New Roman" w:hAnsi="Times New Roman"/>
          <w:caps w:val="0"/>
          <w:szCs w:val="24"/>
        </w:rPr>
        <w:t xml:space="preserve"> de </w:t>
      </w:r>
      <w:r w:rsidR="00E510F9">
        <w:rPr>
          <w:rFonts w:ascii="Times New Roman" w:hAnsi="Times New Roman"/>
          <w:caps w:val="0"/>
          <w:szCs w:val="24"/>
        </w:rPr>
        <w:t>agosto</w:t>
      </w:r>
      <w:r w:rsidR="00C245EB" w:rsidRPr="003B288D">
        <w:rPr>
          <w:rFonts w:ascii="Times New Roman" w:hAnsi="Times New Roman"/>
          <w:caps w:val="0"/>
          <w:szCs w:val="24"/>
        </w:rPr>
        <w:t>.</w:t>
      </w:r>
    </w:p>
    <w:p w:rsidR="00946EF2" w:rsidRPr="003B288D" w:rsidRDefault="00946EF2" w:rsidP="00B5065F">
      <w:pPr>
        <w:spacing w:after="0" w:line="480" w:lineRule="auto"/>
        <w:jc w:val="both"/>
        <w:rPr>
          <w:rFonts w:ascii="Times New Roman" w:hAnsi="Times New Roman"/>
          <w:szCs w:val="24"/>
        </w:rPr>
      </w:pPr>
    </w:p>
    <w:p w:rsidR="00946EF2" w:rsidRPr="003B288D" w:rsidRDefault="00EE3ED3" w:rsidP="00B5065F">
      <w:pPr>
        <w:spacing w:after="0" w:line="480" w:lineRule="auto"/>
        <w:jc w:val="both"/>
        <w:rPr>
          <w:rFonts w:ascii="Times New Roman" w:eastAsia="Times New Roman" w:hAnsi="Times New Roman"/>
          <w:sz w:val="24"/>
          <w:szCs w:val="24"/>
          <w:lang w:eastAsia="es-AR"/>
        </w:rPr>
      </w:pPr>
      <w:r w:rsidRPr="003B288D">
        <w:rPr>
          <w:rFonts w:ascii="Times New Roman" w:hAnsi="Times New Roman"/>
          <w:b/>
          <w:bCs/>
          <w:sz w:val="24"/>
          <w:szCs w:val="24"/>
        </w:rPr>
        <w:t>A</w:t>
      </w:r>
      <w:r>
        <w:rPr>
          <w:rFonts w:ascii="Times New Roman" w:hAnsi="Times New Roman"/>
          <w:b/>
          <w:bCs/>
          <w:sz w:val="24"/>
          <w:szCs w:val="24"/>
        </w:rPr>
        <w:t>rtículo</w:t>
      </w:r>
      <w:r w:rsidR="00946EF2" w:rsidRPr="003B288D">
        <w:rPr>
          <w:rFonts w:ascii="Times New Roman" w:hAnsi="Times New Roman"/>
          <w:b/>
          <w:bCs/>
          <w:sz w:val="24"/>
          <w:szCs w:val="24"/>
        </w:rPr>
        <w:t xml:space="preserve"> </w:t>
      </w:r>
      <w:r w:rsidR="003B288D">
        <w:rPr>
          <w:rFonts w:ascii="Times New Roman" w:hAnsi="Times New Roman"/>
          <w:b/>
          <w:bCs/>
          <w:caps/>
          <w:sz w:val="24"/>
          <w:szCs w:val="24"/>
        </w:rPr>
        <w:t>2º</w:t>
      </w:r>
      <w:r w:rsidR="00946EF2" w:rsidRPr="003B288D">
        <w:rPr>
          <w:rFonts w:ascii="Times New Roman" w:hAnsi="Times New Roman"/>
          <w:b/>
          <w:bCs/>
          <w:caps/>
          <w:sz w:val="24"/>
          <w:szCs w:val="24"/>
        </w:rPr>
        <w:t xml:space="preserve"> -</w:t>
      </w:r>
      <w:r w:rsidR="00946EF2" w:rsidRPr="003B288D">
        <w:rPr>
          <w:rFonts w:ascii="Times New Roman" w:hAnsi="Times New Roman"/>
          <w:bCs/>
          <w:sz w:val="24"/>
          <w:szCs w:val="24"/>
        </w:rPr>
        <w:t xml:space="preserve"> De forma.</w:t>
      </w:r>
    </w:p>
    <w:p w:rsidR="00FD42E9" w:rsidRPr="003B288D" w:rsidRDefault="00FD42E9"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6C16B0" w:rsidRPr="003B288D" w:rsidRDefault="006C16B0" w:rsidP="00B5065F">
      <w:pPr>
        <w:spacing w:after="0" w:line="480" w:lineRule="auto"/>
        <w:jc w:val="both"/>
        <w:rPr>
          <w:rFonts w:ascii="Times New Roman" w:eastAsia="Times New Roman" w:hAnsi="Times New Roman"/>
          <w:sz w:val="24"/>
          <w:szCs w:val="24"/>
          <w:lang w:eastAsia="es-AR"/>
        </w:rPr>
      </w:pPr>
    </w:p>
    <w:p w:rsidR="003E0F15" w:rsidRPr="003B288D" w:rsidRDefault="003E0F15" w:rsidP="00B5065F">
      <w:pPr>
        <w:spacing w:after="0" w:line="480" w:lineRule="auto"/>
        <w:jc w:val="both"/>
        <w:rPr>
          <w:rFonts w:ascii="Times New Roman" w:eastAsia="Times New Roman" w:hAnsi="Times New Roman"/>
          <w:sz w:val="24"/>
          <w:szCs w:val="24"/>
          <w:lang w:eastAsia="es-AR"/>
        </w:rPr>
      </w:pPr>
    </w:p>
    <w:p w:rsidR="003E0F15" w:rsidRPr="003B288D" w:rsidRDefault="003E0F15" w:rsidP="00B5065F">
      <w:pPr>
        <w:spacing w:after="0" w:line="480" w:lineRule="auto"/>
        <w:jc w:val="both"/>
        <w:rPr>
          <w:rFonts w:ascii="Times New Roman" w:eastAsia="Times New Roman" w:hAnsi="Times New Roman"/>
          <w:sz w:val="24"/>
          <w:szCs w:val="24"/>
          <w:lang w:eastAsia="es-AR"/>
        </w:rPr>
      </w:pPr>
    </w:p>
    <w:p w:rsidR="003E0F15" w:rsidRPr="003B288D" w:rsidRDefault="003E0F15" w:rsidP="00B5065F">
      <w:pPr>
        <w:spacing w:after="0" w:line="480" w:lineRule="auto"/>
        <w:jc w:val="both"/>
        <w:rPr>
          <w:rFonts w:ascii="Times New Roman" w:eastAsia="Times New Roman" w:hAnsi="Times New Roman"/>
          <w:sz w:val="24"/>
          <w:szCs w:val="24"/>
          <w:lang w:eastAsia="es-AR"/>
        </w:rPr>
      </w:pPr>
    </w:p>
    <w:p w:rsidR="007E3FE8" w:rsidRPr="003B288D" w:rsidRDefault="007E3FE8" w:rsidP="00B5065F">
      <w:pPr>
        <w:spacing w:after="0" w:line="480" w:lineRule="auto"/>
        <w:jc w:val="center"/>
        <w:rPr>
          <w:rFonts w:ascii="Times New Roman" w:eastAsia="Times New Roman" w:hAnsi="Times New Roman"/>
          <w:b/>
          <w:sz w:val="24"/>
          <w:szCs w:val="24"/>
          <w:u w:val="single"/>
          <w:lang w:eastAsia="es-AR"/>
        </w:rPr>
      </w:pPr>
      <w:r w:rsidRPr="003B288D">
        <w:rPr>
          <w:rFonts w:ascii="Times New Roman" w:eastAsia="Times New Roman" w:hAnsi="Times New Roman"/>
          <w:b/>
          <w:sz w:val="24"/>
          <w:szCs w:val="24"/>
          <w:u w:val="single"/>
          <w:lang w:eastAsia="es-AR"/>
        </w:rPr>
        <w:lastRenderedPageBreak/>
        <w:t>FUNDAMENTOS</w:t>
      </w:r>
    </w:p>
    <w:p w:rsidR="00334960" w:rsidRPr="003B288D" w:rsidRDefault="00334960" w:rsidP="00B5065F">
      <w:pPr>
        <w:pStyle w:val="Ttulo1"/>
        <w:spacing w:before="0" w:beforeAutospacing="0" w:after="0" w:afterAutospacing="0" w:line="480" w:lineRule="auto"/>
        <w:jc w:val="both"/>
        <w:rPr>
          <w:b w:val="0"/>
          <w:sz w:val="24"/>
          <w:szCs w:val="24"/>
        </w:rPr>
      </w:pPr>
    </w:p>
    <w:p w:rsidR="00A84E8B" w:rsidRPr="003B288D" w:rsidRDefault="00706F05" w:rsidP="00B5065F">
      <w:pPr>
        <w:pStyle w:val="Ttulo1"/>
        <w:spacing w:before="0" w:beforeAutospacing="0" w:after="0" w:afterAutospacing="0" w:line="480" w:lineRule="auto"/>
        <w:jc w:val="both"/>
        <w:rPr>
          <w:b w:val="0"/>
          <w:sz w:val="24"/>
          <w:szCs w:val="24"/>
        </w:rPr>
      </w:pPr>
      <w:r w:rsidRPr="003B288D">
        <w:rPr>
          <w:b w:val="0"/>
          <w:sz w:val="24"/>
          <w:szCs w:val="24"/>
        </w:rPr>
        <w:t>Señor Presidente:</w:t>
      </w:r>
      <w:r w:rsidR="00294B66" w:rsidRPr="003B288D">
        <w:rPr>
          <w:b w:val="0"/>
          <w:sz w:val="24"/>
          <w:szCs w:val="24"/>
        </w:rPr>
        <w:tab/>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En 1875 se constituye en la ciudad de Gualeguaychú </w:t>
      </w:r>
      <w:smartTag w:uri="urn:schemas-microsoft-com:office:smarttags" w:element="PersonName">
        <w:smartTagPr>
          <w:attr w:name="ProductID" w:val="la Sociedad"/>
        </w:smartTagPr>
        <w:r w:rsidRPr="0068518A">
          <w:rPr>
            <w:b w:val="0"/>
            <w:bCs w:val="0"/>
            <w:sz w:val="24"/>
            <w:szCs w:val="24"/>
          </w:rPr>
          <w:t>la Sociedad</w:t>
        </w:r>
      </w:smartTag>
      <w:r w:rsidRPr="0068518A">
        <w:rPr>
          <w:b w:val="0"/>
          <w:bCs w:val="0"/>
          <w:sz w:val="24"/>
          <w:szCs w:val="24"/>
        </w:rPr>
        <w:t xml:space="preserve"> de Beneficencia. Esta ONG tenía como fin hacerse cargo del Hospital Municipal de </w:t>
      </w:r>
      <w:smartTag w:uri="urn:schemas-microsoft-com:office:smarttags" w:element="PersonName">
        <w:smartTagPr>
          <w:attr w:name="ProductID" w:val="la Caridad"/>
        </w:smartTagPr>
        <w:r w:rsidRPr="0068518A">
          <w:rPr>
            <w:b w:val="0"/>
            <w:bCs w:val="0"/>
            <w:sz w:val="24"/>
            <w:szCs w:val="24"/>
          </w:rPr>
          <w:t>la Caridad</w:t>
        </w:r>
      </w:smartTag>
      <w:r w:rsidRPr="0068518A">
        <w:rPr>
          <w:b w:val="0"/>
          <w:bCs w:val="0"/>
          <w:sz w:val="24"/>
          <w:szCs w:val="24"/>
        </w:rPr>
        <w:t>, que existía desde el año 1857.</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Esta Sociedad de Beneficencia realizó ampliaciones edilicias para mejorar la funcionalidad del hospital y albergar a las cuatro hermanas Vicentinas que se incorporaron bajo la conducción de </w:t>
      </w:r>
      <w:smartTag w:uri="urn:schemas-microsoft-com:office:smarttags" w:element="PersonName">
        <w:smartTagPr>
          <w:attr w:name="ProductID" w:val="la Madre Superiora"/>
        </w:smartTagPr>
        <w:r w:rsidRPr="0068518A">
          <w:rPr>
            <w:b w:val="0"/>
            <w:bCs w:val="0"/>
            <w:sz w:val="24"/>
            <w:szCs w:val="24"/>
          </w:rPr>
          <w:t>la Madre Superiora</w:t>
        </w:r>
      </w:smartTag>
      <w:r w:rsidRPr="0068518A">
        <w:rPr>
          <w:b w:val="0"/>
          <w:bCs w:val="0"/>
          <w:sz w:val="24"/>
          <w:szCs w:val="24"/>
        </w:rPr>
        <w:t xml:space="preserve"> Sor Elena Oviedo y que en 1877 inauguraron </w:t>
      </w:r>
      <w:smartTag w:uri="urn:schemas-microsoft-com:office:smarttags" w:element="PersonName">
        <w:smartTagPr>
          <w:attr w:name="ProductID" w:val="la Capilla"/>
        </w:smartTagPr>
        <w:r w:rsidRPr="0068518A">
          <w:rPr>
            <w:b w:val="0"/>
            <w:bCs w:val="0"/>
            <w:sz w:val="24"/>
            <w:szCs w:val="24"/>
          </w:rPr>
          <w:t>la Capilla</w:t>
        </w:r>
      </w:smartTag>
      <w:r w:rsidRPr="0068518A">
        <w:rPr>
          <w:b w:val="0"/>
          <w:bCs w:val="0"/>
          <w:sz w:val="24"/>
          <w:szCs w:val="24"/>
        </w:rPr>
        <w:t xml:space="preserve"> del Hospital, actual Iglesia San Ignacio.</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En 1887 el Hospital recibe de </w:t>
      </w:r>
      <w:smartTag w:uri="urn:schemas-microsoft-com:office:smarttags" w:element="PersonName">
        <w:smartTagPr>
          <w:attr w:name="ProductID" w:val="la Municipalidad"/>
        </w:smartTagPr>
        <w:r w:rsidRPr="0068518A">
          <w:rPr>
            <w:b w:val="0"/>
            <w:bCs w:val="0"/>
            <w:sz w:val="24"/>
            <w:szCs w:val="24"/>
          </w:rPr>
          <w:t>la Municipalidad</w:t>
        </w:r>
      </w:smartTag>
      <w:r w:rsidRPr="0068518A">
        <w:rPr>
          <w:b w:val="0"/>
          <w:bCs w:val="0"/>
          <w:sz w:val="24"/>
          <w:szCs w:val="24"/>
        </w:rPr>
        <w:t xml:space="preserve"> la ambulancia tirada por caballos, y que se había hecho construir por la epidemia del cólera en febrero de 1868.</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Ya en el año 1908 aparecen los primeros antecedentes del Hospital Centenario. Por la estrechez del predio y su ubicación céntrica, se reconoce la inconveniencia de incorporar nuevas ampliaciones edilicias en el Hospital de </w:t>
      </w:r>
      <w:smartTag w:uri="urn:schemas-microsoft-com:office:smarttags" w:element="PersonName">
        <w:smartTagPr>
          <w:attr w:name="ProductID" w:val="la Caridad. Para"/>
        </w:smartTagPr>
        <w:r w:rsidRPr="0068518A">
          <w:rPr>
            <w:b w:val="0"/>
            <w:bCs w:val="0"/>
            <w:sz w:val="24"/>
            <w:szCs w:val="24"/>
          </w:rPr>
          <w:t>la Caridad. Para</w:t>
        </w:r>
      </w:smartTag>
      <w:r w:rsidRPr="0068518A">
        <w:rPr>
          <w:b w:val="0"/>
          <w:bCs w:val="0"/>
          <w:sz w:val="24"/>
          <w:szCs w:val="24"/>
        </w:rPr>
        <w:t xml:space="preserve"> esa época, Gualeguaychú contaba con 20 mil habitantes y con 40 mil en todo el Departamento.</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Finalmente, la inauguración se realizó el sábado 30 de agosto de 1913. Hubo dos fechas tentativas para este acto pero la adversidad del clima y retrasos en la recepción de equipamientos frustró las anteriores.</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Por la circunstancia en que había sido colocada la piedra fundacional, prevaleció el criterio de denominar Centenario al nuevo hospital. Su primer director fue Rafael Rodríguez, que había sido el último director del antiguo Hospital de </w:t>
      </w:r>
      <w:smartTag w:uri="urn:schemas-microsoft-com:office:smarttags" w:element="PersonName">
        <w:smartTagPr>
          <w:attr w:name="ProductID" w:val="la Caridad."/>
        </w:smartTagPr>
        <w:r w:rsidRPr="0068518A">
          <w:rPr>
            <w:b w:val="0"/>
            <w:bCs w:val="0"/>
            <w:sz w:val="24"/>
            <w:szCs w:val="24"/>
          </w:rPr>
          <w:t>la Caridad.</w:t>
        </w:r>
      </w:smartTag>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Al momento de la inauguración, el Hospital Centenario contaba con un edificio de dos plantas para la administración y alojamiento de las hermanas Vicentinas. Había además un primer pabellón para la internación que estaba dividido en dos salas de 30 camas cada una.</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Un segundo pabellón dividido en dos áreas disponía de una cocina y dependencias accesorias y la otra con salas de cirugía y quirófano.</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Los pabellones estaban vinculados entre sí por galerías techadas y en los espacios al aire libre prosperaban las primeras implantaciones de especies floradas y arbóreas. Además </w:t>
      </w:r>
      <w:r w:rsidR="00CB0FCC">
        <w:rPr>
          <w:b w:val="0"/>
          <w:bCs w:val="0"/>
          <w:sz w:val="24"/>
          <w:szCs w:val="24"/>
        </w:rPr>
        <w:t xml:space="preserve">se contaba con un laboratorio. </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El desarrollo de la atención médica fue en ascenso con una gran evolución de su labor asistencial hasta que en el año 1948 el Estado, a través del Gobierno Provincial se hizo cargo de la gestión sanitaria de la ciudad de Gualeguaychú.</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 xml:space="preserve">Hasta la década del ’80, el Hospital Centenario era el único efector público asistencial en la ciudad de Gualeguaychú, a partir de allí se reforzó con Centros de Salud Provinciales y recién en la última década se estableció una red de Centros de Atención Primaria de </w:t>
      </w:r>
      <w:smartTag w:uri="urn:schemas-microsoft-com:office:smarttags" w:element="PersonName">
        <w:smartTagPr>
          <w:attr w:name="ProductID" w:val="la Salud"/>
        </w:smartTagPr>
        <w:r w:rsidRPr="0068518A">
          <w:rPr>
            <w:b w:val="0"/>
            <w:bCs w:val="0"/>
            <w:sz w:val="24"/>
            <w:szCs w:val="24"/>
          </w:rPr>
          <w:t>la Salud</w:t>
        </w:r>
      </w:smartTag>
      <w:r w:rsidRPr="0068518A">
        <w:rPr>
          <w:b w:val="0"/>
          <w:bCs w:val="0"/>
          <w:sz w:val="24"/>
          <w:szCs w:val="24"/>
        </w:rPr>
        <w:t xml:space="preserve"> (CAPS) municipales y provinciales que si bien descomprimieron a los consultorios externos recargaron en forma sistemática a la guardia de emergencia del hospital. Se estima que el diez por ciento de las atenciones provienen de los CAPS.</w:t>
      </w:r>
    </w:p>
    <w:p w:rsidR="00E510F9" w:rsidRPr="0068518A" w:rsidRDefault="00E510F9" w:rsidP="00E510F9">
      <w:pPr>
        <w:pStyle w:val="Ttulo1"/>
        <w:spacing w:before="0" w:beforeAutospacing="0" w:after="0" w:afterAutospacing="0" w:line="480" w:lineRule="auto"/>
        <w:ind w:firstLine="708"/>
        <w:jc w:val="both"/>
        <w:rPr>
          <w:b w:val="0"/>
          <w:bCs w:val="0"/>
          <w:sz w:val="24"/>
          <w:szCs w:val="24"/>
        </w:rPr>
      </w:pPr>
      <w:r w:rsidRPr="0068518A">
        <w:rPr>
          <w:b w:val="0"/>
          <w:bCs w:val="0"/>
          <w:sz w:val="24"/>
          <w:szCs w:val="24"/>
        </w:rPr>
        <w:t>Desde su origen, el Hospital Centenario es la referencia poblacional en todos los niveles de atención. Pese a la complejidad del nosocomio y de la importancia que el mismo ha tenido desde siempre para toda la región, el Hospital, sobre todo desde la década del sesenta sufrió el deterioro por descuido y desamparo del Estado, hecho que coincidió con gobiernos neoliberales que abandonaron tanto la parte asistencial como la parte arquitectónica durante muchos años. El progresivo deterioro que puede advertirse a simple vista es atribuible también a varios gobiernos democráticos desde 1983 en adelante. Y aunque en algún punto el Estado y el Hospital Público volvieron a tener identidad, ya era demasiado tarde para una estructura que ha alcanzado una imagen verdaderamente deprimente y opuesta a lo que requiere un centro asistencial.</w:t>
      </w:r>
    </w:p>
    <w:p w:rsidR="004427AE" w:rsidRPr="003B288D" w:rsidRDefault="004427AE" w:rsidP="00B5065F">
      <w:pPr>
        <w:pStyle w:val="Ttulo1"/>
        <w:spacing w:before="0" w:beforeAutospacing="0" w:after="0" w:afterAutospacing="0" w:line="480" w:lineRule="auto"/>
        <w:ind w:firstLine="709"/>
        <w:jc w:val="both"/>
        <w:rPr>
          <w:b w:val="0"/>
          <w:sz w:val="24"/>
          <w:szCs w:val="24"/>
          <w:lang w:eastAsia="es-AR"/>
        </w:rPr>
      </w:pPr>
      <w:r w:rsidRPr="003B288D">
        <w:rPr>
          <w:b w:val="0"/>
          <w:sz w:val="24"/>
          <w:szCs w:val="24"/>
        </w:rPr>
        <w:t>Por las razones expuestas es que solicito a mis pares la aprobación del presente proyecto de declaración.</w:t>
      </w:r>
    </w:p>
    <w:p w:rsidR="003B288D" w:rsidRPr="003B288D" w:rsidRDefault="003B288D" w:rsidP="00B5065F">
      <w:pPr>
        <w:pStyle w:val="Ttulo1"/>
        <w:spacing w:before="0" w:beforeAutospacing="0" w:after="0" w:afterAutospacing="0" w:line="480" w:lineRule="auto"/>
        <w:ind w:firstLine="709"/>
        <w:rPr>
          <w:b w:val="0"/>
          <w:sz w:val="24"/>
          <w:szCs w:val="24"/>
          <w:lang w:eastAsia="es-AR"/>
        </w:rPr>
      </w:pPr>
    </w:p>
    <w:sectPr w:rsidR="003B288D" w:rsidRPr="003B288D"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6E3" w:rsidRDefault="004616E3" w:rsidP="008B3BA6">
      <w:pPr>
        <w:spacing w:after="0" w:line="240" w:lineRule="auto"/>
      </w:pPr>
      <w:r>
        <w:separator/>
      </w:r>
    </w:p>
  </w:endnote>
  <w:endnote w:type="continuationSeparator" w:id="0">
    <w:p w:rsidR="004616E3" w:rsidRDefault="004616E3"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6E3" w:rsidRDefault="004616E3" w:rsidP="008B3BA6">
      <w:pPr>
        <w:spacing w:after="0" w:line="240" w:lineRule="auto"/>
      </w:pPr>
      <w:r>
        <w:separator/>
      </w:r>
    </w:p>
  </w:footnote>
  <w:footnote w:type="continuationSeparator" w:id="0">
    <w:p w:rsidR="004616E3" w:rsidRDefault="004616E3"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9"/>
    <w:rsid w:val="000326C3"/>
    <w:rsid w:val="000431C9"/>
    <w:rsid w:val="00075C66"/>
    <w:rsid w:val="000868B4"/>
    <w:rsid w:val="0009770B"/>
    <w:rsid w:val="001265BD"/>
    <w:rsid w:val="001578C0"/>
    <w:rsid w:val="001B7599"/>
    <w:rsid w:val="001C2632"/>
    <w:rsid w:val="001E74BE"/>
    <w:rsid w:val="00212ED4"/>
    <w:rsid w:val="00290446"/>
    <w:rsid w:val="00294B66"/>
    <w:rsid w:val="002D5F58"/>
    <w:rsid w:val="00324E9C"/>
    <w:rsid w:val="0033429F"/>
    <w:rsid w:val="00334960"/>
    <w:rsid w:val="00353E57"/>
    <w:rsid w:val="00373C32"/>
    <w:rsid w:val="003B288D"/>
    <w:rsid w:val="003D6664"/>
    <w:rsid w:val="003E0F15"/>
    <w:rsid w:val="003F30DE"/>
    <w:rsid w:val="00413568"/>
    <w:rsid w:val="004427AE"/>
    <w:rsid w:val="004616E3"/>
    <w:rsid w:val="00491ED3"/>
    <w:rsid w:val="004D25C9"/>
    <w:rsid w:val="004D352A"/>
    <w:rsid w:val="00523335"/>
    <w:rsid w:val="0054025F"/>
    <w:rsid w:val="00545A40"/>
    <w:rsid w:val="00550C9B"/>
    <w:rsid w:val="00587872"/>
    <w:rsid w:val="005A7B0B"/>
    <w:rsid w:val="005D32F7"/>
    <w:rsid w:val="00637C4B"/>
    <w:rsid w:val="00657AAE"/>
    <w:rsid w:val="00664F2E"/>
    <w:rsid w:val="0068518A"/>
    <w:rsid w:val="00686B6D"/>
    <w:rsid w:val="006C16B0"/>
    <w:rsid w:val="00706F05"/>
    <w:rsid w:val="00777C5D"/>
    <w:rsid w:val="00782513"/>
    <w:rsid w:val="007E3FE8"/>
    <w:rsid w:val="007E5AC6"/>
    <w:rsid w:val="00831107"/>
    <w:rsid w:val="0083471E"/>
    <w:rsid w:val="00855CE1"/>
    <w:rsid w:val="008B3BA6"/>
    <w:rsid w:val="008F026D"/>
    <w:rsid w:val="00934D5D"/>
    <w:rsid w:val="00946EF2"/>
    <w:rsid w:val="00991A4D"/>
    <w:rsid w:val="009A3483"/>
    <w:rsid w:val="009A363B"/>
    <w:rsid w:val="00A64FDF"/>
    <w:rsid w:val="00A83671"/>
    <w:rsid w:val="00A84E8B"/>
    <w:rsid w:val="00AB1AEF"/>
    <w:rsid w:val="00AD1CFA"/>
    <w:rsid w:val="00B01D66"/>
    <w:rsid w:val="00B5065F"/>
    <w:rsid w:val="00BE46A2"/>
    <w:rsid w:val="00C22D99"/>
    <w:rsid w:val="00C245EB"/>
    <w:rsid w:val="00C31803"/>
    <w:rsid w:val="00C4147D"/>
    <w:rsid w:val="00C65485"/>
    <w:rsid w:val="00C707C6"/>
    <w:rsid w:val="00C8064B"/>
    <w:rsid w:val="00CA29D0"/>
    <w:rsid w:val="00CB0FCC"/>
    <w:rsid w:val="00CF23D9"/>
    <w:rsid w:val="00D36994"/>
    <w:rsid w:val="00D96ED2"/>
    <w:rsid w:val="00DD2C88"/>
    <w:rsid w:val="00DE6FDC"/>
    <w:rsid w:val="00E510F9"/>
    <w:rsid w:val="00E62C85"/>
    <w:rsid w:val="00EB58AA"/>
    <w:rsid w:val="00EE3ED3"/>
    <w:rsid w:val="00EF336B"/>
    <w:rsid w:val="00F2568C"/>
    <w:rsid w:val="00F315ED"/>
    <w:rsid w:val="00F4077F"/>
    <w:rsid w:val="00F52425"/>
    <w:rsid w:val="00F95653"/>
    <w:rsid w:val="00FD42E9"/>
    <w:rsid w:val="00FF30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3A9200C-08FB-4F58-A5DC-B5808761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2016-08-02T12:49:00Z</cp:lastPrinted>
  <dcterms:created xsi:type="dcterms:W3CDTF">2018-08-09T14:16:00Z</dcterms:created>
  <dcterms:modified xsi:type="dcterms:W3CDTF">2018-08-09T14:16:00Z</dcterms:modified>
</cp:coreProperties>
</file>