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675" w:rsidRPr="00637D08" w:rsidRDefault="006A2675" w:rsidP="006A2675">
      <w:pPr>
        <w:jc w:val="center"/>
        <w:rPr>
          <w:rFonts w:ascii="Verdana" w:hAnsi="Verdana" w:cs="Arial"/>
          <w:b/>
          <w:sz w:val="24"/>
          <w:szCs w:val="24"/>
          <w:u w:val="single"/>
        </w:rPr>
      </w:pPr>
      <w:bookmarkStart w:id="0" w:name="_GoBack"/>
      <w:bookmarkEnd w:id="0"/>
      <w:r w:rsidRPr="00637D08">
        <w:rPr>
          <w:rFonts w:ascii="Verdana" w:hAnsi="Verdana" w:cs="Arial"/>
          <w:b/>
          <w:sz w:val="24"/>
          <w:szCs w:val="24"/>
          <w:u w:val="single"/>
        </w:rPr>
        <w:t>PROYECTO DE DECLARACION</w:t>
      </w:r>
    </w:p>
    <w:p w:rsidR="006A2675" w:rsidRPr="00637D08" w:rsidRDefault="006A2675" w:rsidP="006A2675">
      <w:pPr>
        <w:rPr>
          <w:rFonts w:ascii="Verdana" w:hAnsi="Verdana" w:cs="Arial"/>
          <w:b/>
          <w:i/>
          <w:sz w:val="24"/>
          <w:szCs w:val="24"/>
        </w:rPr>
      </w:pPr>
    </w:p>
    <w:p w:rsidR="006A2675" w:rsidRPr="00637D08" w:rsidRDefault="006A2675" w:rsidP="00E45BFF">
      <w:pPr>
        <w:spacing w:line="360" w:lineRule="auto"/>
        <w:rPr>
          <w:rFonts w:ascii="Verdana" w:hAnsi="Verdana" w:cs="Arial"/>
          <w:b/>
          <w:sz w:val="24"/>
          <w:szCs w:val="24"/>
          <w:u w:val="single"/>
        </w:rPr>
      </w:pPr>
      <w:r w:rsidRPr="00637D08">
        <w:rPr>
          <w:rFonts w:ascii="Verdana" w:hAnsi="Verdana" w:cs="Arial"/>
          <w:b/>
          <w:i/>
          <w:sz w:val="24"/>
          <w:szCs w:val="24"/>
        </w:rPr>
        <w:t>Señor Presidente:</w:t>
      </w:r>
    </w:p>
    <w:p w:rsidR="006A2675" w:rsidRPr="00637D08" w:rsidRDefault="006A2675" w:rsidP="00E45BFF">
      <w:pPr>
        <w:spacing w:line="360" w:lineRule="auto"/>
        <w:jc w:val="both"/>
        <w:rPr>
          <w:rFonts w:ascii="Verdana" w:hAnsi="Verdana"/>
          <w:sz w:val="24"/>
          <w:szCs w:val="24"/>
        </w:rPr>
      </w:pPr>
      <w:r w:rsidRPr="00637D08">
        <w:rPr>
          <w:rFonts w:ascii="Verdana" w:hAnsi="Verdana" w:cs="Arial"/>
          <w:sz w:val="24"/>
          <w:szCs w:val="24"/>
        </w:rPr>
        <w:t>Este año,</w:t>
      </w:r>
      <w:r w:rsidRPr="00637D08">
        <w:rPr>
          <w:rFonts w:ascii="Verdana" w:hAnsi="Verdana"/>
          <w:sz w:val="24"/>
          <w:szCs w:val="24"/>
        </w:rPr>
        <w:t xml:space="preserve"> los días 7, 8 y 9 de septiembre se llevará a cabo en la c</w:t>
      </w:r>
      <w:r w:rsidR="00FA639A" w:rsidRPr="00637D08">
        <w:rPr>
          <w:rFonts w:ascii="Verdana" w:hAnsi="Verdana"/>
          <w:sz w:val="24"/>
          <w:szCs w:val="24"/>
        </w:rPr>
        <w:t>iudad de Santa Rosa de Villaguay</w:t>
      </w:r>
      <w:r w:rsidR="00E45BFF" w:rsidRPr="00637D08">
        <w:rPr>
          <w:rFonts w:ascii="Verdana" w:hAnsi="Verdana"/>
          <w:sz w:val="24"/>
          <w:szCs w:val="24"/>
        </w:rPr>
        <w:t xml:space="preserve">, </w:t>
      </w:r>
      <w:r w:rsidRPr="00637D08">
        <w:rPr>
          <w:rFonts w:ascii="Verdana" w:hAnsi="Verdana"/>
          <w:sz w:val="24"/>
          <w:szCs w:val="24"/>
        </w:rPr>
        <w:t>el “</w:t>
      </w:r>
      <w:r w:rsidRPr="00637D08">
        <w:rPr>
          <w:rFonts w:ascii="Verdana" w:hAnsi="Verdana"/>
          <w:b/>
          <w:sz w:val="24"/>
          <w:szCs w:val="24"/>
        </w:rPr>
        <w:t>IV Encuentro Nacional de Folklore para Adultos – Villaguay, Ciudad de Encuent</w:t>
      </w:r>
      <w:r w:rsidR="001C298F" w:rsidRPr="00637D08">
        <w:rPr>
          <w:rFonts w:ascii="Verdana" w:hAnsi="Verdana"/>
          <w:b/>
          <w:sz w:val="24"/>
          <w:szCs w:val="24"/>
        </w:rPr>
        <w:t>r</w:t>
      </w:r>
      <w:r w:rsidRPr="00637D08">
        <w:rPr>
          <w:rFonts w:ascii="Verdana" w:hAnsi="Verdana"/>
          <w:b/>
          <w:sz w:val="24"/>
          <w:szCs w:val="24"/>
        </w:rPr>
        <w:t>os</w:t>
      </w:r>
      <w:r w:rsidRPr="00637D08">
        <w:rPr>
          <w:rFonts w:ascii="Verdana" w:hAnsi="Verdana"/>
          <w:sz w:val="24"/>
          <w:szCs w:val="24"/>
        </w:rPr>
        <w:t>”</w:t>
      </w:r>
      <w:r w:rsidR="00E45BFF" w:rsidRPr="00637D08">
        <w:rPr>
          <w:rFonts w:ascii="Verdana" w:hAnsi="Verdana"/>
          <w:sz w:val="24"/>
          <w:szCs w:val="24"/>
        </w:rPr>
        <w:t xml:space="preserve">, organizado por la Escuela de Folklore “el Sauce” de la citada ciudad. </w:t>
      </w:r>
    </w:p>
    <w:p w:rsidR="00607436" w:rsidRPr="00637D08" w:rsidRDefault="006A2675" w:rsidP="00E45BFF">
      <w:pPr>
        <w:spacing w:line="360" w:lineRule="auto"/>
        <w:jc w:val="both"/>
        <w:rPr>
          <w:rFonts w:ascii="Verdana" w:hAnsi="Verdana"/>
          <w:sz w:val="24"/>
          <w:szCs w:val="24"/>
        </w:rPr>
      </w:pPr>
      <w:r w:rsidRPr="00637D08">
        <w:rPr>
          <w:rFonts w:ascii="Verdana" w:hAnsi="Verdana"/>
          <w:sz w:val="24"/>
          <w:szCs w:val="24"/>
        </w:rPr>
        <w:t>Etimológicamente Folklore se deriva de la conjunción de los térmi</w:t>
      </w:r>
      <w:r w:rsidR="009F1E9E">
        <w:rPr>
          <w:rFonts w:ascii="Verdana" w:hAnsi="Verdana"/>
          <w:sz w:val="24"/>
          <w:szCs w:val="24"/>
        </w:rPr>
        <w:t>nos “folk” y de “</w:t>
      </w:r>
      <w:proofErr w:type="spellStart"/>
      <w:r w:rsidR="009F1E9E">
        <w:rPr>
          <w:rFonts w:ascii="Verdana" w:hAnsi="Verdana"/>
          <w:sz w:val="24"/>
          <w:szCs w:val="24"/>
        </w:rPr>
        <w:t>lore</w:t>
      </w:r>
      <w:proofErr w:type="spellEnd"/>
      <w:r w:rsidR="009F1E9E">
        <w:rPr>
          <w:rFonts w:ascii="Verdana" w:hAnsi="Verdana"/>
          <w:sz w:val="24"/>
          <w:szCs w:val="24"/>
        </w:rPr>
        <w:t>” que junto</w:t>
      </w:r>
      <w:r w:rsidR="00607436" w:rsidRPr="00637D08">
        <w:rPr>
          <w:rFonts w:ascii="Verdana" w:hAnsi="Verdana"/>
          <w:sz w:val="24"/>
          <w:szCs w:val="24"/>
        </w:rPr>
        <w:t>s significan “el saber popular”, por ello el Folklore es la expresión cultural de un pueblo; el término hace referencia al</w:t>
      </w:r>
      <w:r w:rsidR="00F343A4">
        <w:rPr>
          <w:rFonts w:ascii="Verdana" w:hAnsi="Verdana"/>
          <w:sz w:val="24"/>
          <w:szCs w:val="24"/>
        </w:rPr>
        <w:t xml:space="preserve"> </w:t>
      </w:r>
      <w:r w:rsidR="00607436" w:rsidRPr="00637D08">
        <w:rPr>
          <w:rFonts w:ascii="Verdana" w:hAnsi="Verdana"/>
          <w:sz w:val="24"/>
          <w:szCs w:val="24"/>
        </w:rPr>
        <w:t>conjunto de las creencias, prácticas y costumbres</w:t>
      </w:r>
      <w:r w:rsidR="00F343A4">
        <w:rPr>
          <w:rFonts w:ascii="Verdana" w:hAnsi="Verdana"/>
          <w:sz w:val="24"/>
          <w:szCs w:val="24"/>
        </w:rPr>
        <w:t xml:space="preserve"> </w:t>
      </w:r>
      <w:r w:rsidR="00607436" w:rsidRPr="00637D08">
        <w:rPr>
          <w:rFonts w:ascii="Verdana" w:hAnsi="Verdana"/>
          <w:sz w:val="24"/>
          <w:szCs w:val="24"/>
        </w:rPr>
        <w:t>que son tradicionales de un</w:t>
      </w:r>
      <w:r w:rsidR="00F343A4">
        <w:rPr>
          <w:rFonts w:ascii="Verdana" w:hAnsi="Verdana"/>
          <w:sz w:val="24"/>
          <w:szCs w:val="24"/>
        </w:rPr>
        <w:t xml:space="preserve"> </w:t>
      </w:r>
      <w:r w:rsidR="00607436" w:rsidRPr="00637D08">
        <w:rPr>
          <w:rFonts w:ascii="Verdana" w:hAnsi="Verdana"/>
          <w:sz w:val="24"/>
          <w:szCs w:val="24"/>
        </w:rPr>
        <w:t>pueblo</w:t>
      </w:r>
      <w:r w:rsidR="00F343A4">
        <w:rPr>
          <w:rFonts w:ascii="Verdana" w:hAnsi="Verdana"/>
          <w:sz w:val="24"/>
          <w:szCs w:val="24"/>
        </w:rPr>
        <w:t xml:space="preserve"> </w:t>
      </w:r>
      <w:r w:rsidR="00607436" w:rsidRPr="00637D08">
        <w:rPr>
          <w:rFonts w:ascii="Verdana" w:hAnsi="Verdana"/>
          <w:sz w:val="24"/>
          <w:szCs w:val="24"/>
        </w:rPr>
        <w:t>o</w:t>
      </w:r>
      <w:r w:rsidR="00F343A4">
        <w:rPr>
          <w:rFonts w:ascii="Verdana" w:hAnsi="Verdana"/>
          <w:sz w:val="24"/>
          <w:szCs w:val="24"/>
        </w:rPr>
        <w:t xml:space="preserve"> </w:t>
      </w:r>
      <w:r w:rsidR="00607436" w:rsidRPr="00637D08">
        <w:rPr>
          <w:rFonts w:ascii="Verdana" w:hAnsi="Verdana"/>
          <w:sz w:val="24"/>
          <w:szCs w:val="24"/>
        </w:rPr>
        <w:t>cultura.</w:t>
      </w:r>
      <w:r w:rsidR="00F343A4">
        <w:rPr>
          <w:rFonts w:ascii="Verdana" w:hAnsi="Verdana"/>
          <w:sz w:val="24"/>
          <w:szCs w:val="24"/>
        </w:rPr>
        <w:t xml:space="preserve"> </w:t>
      </w:r>
      <w:r w:rsidR="00607436" w:rsidRPr="00637D08">
        <w:rPr>
          <w:rFonts w:ascii="Verdana" w:hAnsi="Verdana"/>
          <w:sz w:val="24"/>
          <w:szCs w:val="24"/>
        </w:rPr>
        <w:t>La historia del folklore argentino posee una variedad de influencias: la de los misioneros españoles que llegaron a nuestras tierras en el siglo XVI y que con el objetivo de “civilizar” a los indios trataron de enseñarles algunos cánticos, así como la de los esclavos africanos que traían consigo costumbres y tradiciones muy especiales. El encuentro de estas culturas hizo que los ritmos se fueran mezclando.</w:t>
      </w:r>
    </w:p>
    <w:p w:rsidR="001C298F" w:rsidRPr="00637D08" w:rsidRDefault="00607436" w:rsidP="00E45BFF">
      <w:pPr>
        <w:pStyle w:val="NormalWeb"/>
        <w:spacing w:before="0" w:beforeAutospacing="0" w:after="0" w:afterAutospacing="0" w:line="360" w:lineRule="auto"/>
        <w:jc w:val="both"/>
        <w:rPr>
          <w:rFonts w:ascii="Verdana" w:hAnsi="Verdana"/>
        </w:rPr>
      </w:pPr>
      <w:r w:rsidRPr="00637D08">
        <w:rPr>
          <w:rFonts w:ascii="Verdana" w:hAnsi="Verdana"/>
        </w:rPr>
        <w:t xml:space="preserve">Durante el siglo XIX, con la creación del </w:t>
      </w:r>
      <w:r w:rsidR="009F1E9E">
        <w:rPr>
          <w:rFonts w:ascii="Verdana" w:hAnsi="Verdana"/>
        </w:rPr>
        <w:t>Himno Nacional y del teatro Coló</w:t>
      </w:r>
      <w:r w:rsidRPr="00637D08">
        <w:rPr>
          <w:rFonts w:ascii="Verdana" w:hAnsi="Verdana"/>
        </w:rPr>
        <w:t xml:space="preserve">n, empezaron a surgir las primeras orquestras y coros, que difundieron por el país la música popular. </w:t>
      </w:r>
    </w:p>
    <w:p w:rsidR="00637D08" w:rsidRPr="00637D08" w:rsidRDefault="00637D08">
      <w:pPr>
        <w:rPr>
          <w:rFonts w:ascii="Verdana" w:eastAsia="Times New Roman" w:hAnsi="Verdana"/>
          <w:sz w:val="24"/>
          <w:szCs w:val="24"/>
          <w:lang w:eastAsia="es-ES"/>
        </w:rPr>
      </w:pPr>
      <w:r w:rsidRPr="00637D08">
        <w:rPr>
          <w:rFonts w:ascii="Verdana" w:hAnsi="Verdana"/>
          <w:sz w:val="24"/>
          <w:szCs w:val="24"/>
        </w:rPr>
        <w:br w:type="page"/>
      </w:r>
    </w:p>
    <w:p w:rsidR="001C298F" w:rsidRDefault="00607436" w:rsidP="00E45BFF">
      <w:pPr>
        <w:pStyle w:val="NormalWeb"/>
        <w:spacing w:before="0" w:beforeAutospacing="0" w:after="0" w:afterAutospacing="0" w:line="360" w:lineRule="auto"/>
        <w:jc w:val="both"/>
        <w:rPr>
          <w:rFonts w:ascii="Verdana" w:hAnsi="Verdana"/>
        </w:rPr>
      </w:pPr>
      <w:r w:rsidRPr="00637D08">
        <w:rPr>
          <w:rFonts w:ascii="Verdana" w:hAnsi="Verdana"/>
        </w:rPr>
        <w:lastRenderedPageBreak/>
        <w:t xml:space="preserve">Con la llegada del siglo XX, surgieron grupos representativos de cada región que interpretaban música con un perfil y estilo único basado en los grandes acontecimientos histórico – culturales. </w:t>
      </w:r>
    </w:p>
    <w:p w:rsidR="00F343A4" w:rsidRPr="00637D08" w:rsidRDefault="00F343A4" w:rsidP="00E45BFF">
      <w:pPr>
        <w:pStyle w:val="NormalWeb"/>
        <w:spacing w:before="0" w:beforeAutospacing="0" w:after="0" w:afterAutospacing="0" w:line="360" w:lineRule="auto"/>
        <w:jc w:val="both"/>
        <w:rPr>
          <w:rFonts w:ascii="Verdana" w:hAnsi="Verdana"/>
        </w:rPr>
      </w:pPr>
    </w:p>
    <w:p w:rsidR="00E45BFF" w:rsidRDefault="00607436" w:rsidP="00F343A4">
      <w:pPr>
        <w:pStyle w:val="NormalWeb"/>
        <w:spacing w:before="0" w:beforeAutospacing="0" w:after="0" w:afterAutospacing="0" w:line="360" w:lineRule="auto"/>
        <w:jc w:val="both"/>
        <w:rPr>
          <w:rFonts w:ascii="Verdana" w:hAnsi="Verdana"/>
        </w:rPr>
      </w:pPr>
      <w:r w:rsidRPr="00637D08">
        <w:rPr>
          <w:rFonts w:ascii="Verdana" w:hAnsi="Verdana"/>
        </w:rPr>
        <w:t xml:space="preserve">Llamamos bailes folklóricos o tradicionales argentinos a todos los bailes que nuestras clases sociales aprendieron, adaptaron y transmitieron a generaciones sucesivas. </w:t>
      </w:r>
      <w:r w:rsidR="00F343A4">
        <w:rPr>
          <w:rFonts w:ascii="Verdana" w:hAnsi="Verdana"/>
        </w:rPr>
        <w:t xml:space="preserve"> </w:t>
      </w:r>
      <w:r w:rsidRPr="00637D08">
        <w:rPr>
          <w:rFonts w:ascii="Verdana" w:hAnsi="Verdana"/>
        </w:rPr>
        <w:t>Ellos surgieron a partir de las danzas españolas que llegaron a América con la colonización. Con el correr del tiempo,</w:t>
      </w:r>
      <w:r w:rsidR="001C298F" w:rsidRPr="00637D08">
        <w:rPr>
          <w:rFonts w:ascii="Verdana" w:hAnsi="Verdana"/>
        </w:rPr>
        <w:t xml:space="preserve"> a medida que la población</w:t>
      </w:r>
      <w:r w:rsidRPr="00637D08">
        <w:rPr>
          <w:rFonts w:ascii="Verdana" w:hAnsi="Verdana"/>
        </w:rPr>
        <w:t xml:space="preserve"> se iba modificando con motivos del aumento de nativos americanos, las danzas europeas fueron sufriendo un lento proceso de adaptación, acentuando los rasgos en la dirección de sus preferencias espirituales. Así se modificaron hasta tal punto que las danzas que se bailaban en el siglo XVII en la América hispana no eran ni españolas ni indígenas, sino dueñas de una identidad nueva constituida sobre elementos primos.</w:t>
      </w:r>
      <w:r w:rsidR="00F343A4">
        <w:rPr>
          <w:rFonts w:ascii="Verdana" w:hAnsi="Verdana"/>
        </w:rPr>
        <w:t xml:space="preserve"> </w:t>
      </w:r>
      <w:r w:rsidRPr="00637D08">
        <w:rPr>
          <w:rFonts w:ascii="Verdana" w:hAnsi="Verdana"/>
        </w:rPr>
        <w:t>Dentro de las danzas que pertenecen al folklore vivo –</w:t>
      </w:r>
      <w:r w:rsidR="009F1E9E">
        <w:rPr>
          <w:rFonts w:ascii="Verdana" w:hAnsi="Verdana"/>
        </w:rPr>
        <w:t xml:space="preserve"> </w:t>
      </w:r>
      <w:r w:rsidRPr="00637D08">
        <w:rPr>
          <w:rFonts w:ascii="Verdana" w:hAnsi="Verdana"/>
        </w:rPr>
        <w:t>aquellas que se practican espontáneamente entre la población –</w:t>
      </w:r>
      <w:r w:rsidR="009F1E9E">
        <w:rPr>
          <w:rFonts w:ascii="Verdana" w:hAnsi="Verdana"/>
        </w:rPr>
        <w:t xml:space="preserve"> </w:t>
      </w:r>
      <w:r w:rsidRPr="00637D08">
        <w:rPr>
          <w:rFonts w:ascii="Verdana" w:hAnsi="Verdana"/>
        </w:rPr>
        <w:t>podemos mencionar el Gato, la Chacarera y la Zamba</w:t>
      </w:r>
      <w:r w:rsidR="001C298F" w:rsidRPr="00637D08">
        <w:rPr>
          <w:rFonts w:ascii="Verdana" w:hAnsi="Verdana"/>
        </w:rPr>
        <w:t>.</w:t>
      </w:r>
    </w:p>
    <w:p w:rsidR="00F343A4" w:rsidRPr="00637D08" w:rsidRDefault="00F343A4" w:rsidP="00F343A4">
      <w:pPr>
        <w:pStyle w:val="NormalWeb"/>
        <w:spacing w:before="0" w:beforeAutospacing="0" w:after="0" w:afterAutospacing="0" w:line="360" w:lineRule="auto"/>
        <w:jc w:val="both"/>
        <w:rPr>
          <w:rFonts w:ascii="Verdana" w:hAnsi="Verdana"/>
        </w:rPr>
      </w:pPr>
    </w:p>
    <w:p w:rsidR="00607436" w:rsidRPr="00637D08" w:rsidRDefault="00607436" w:rsidP="00E45BFF">
      <w:pPr>
        <w:spacing w:line="360" w:lineRule="auto"/>
        <w:jc w:val="both"/>
        <w:rPr>
          <w:rFonts w:ascii="Verdana" w:hAnsi="Verdana"/>
          <w:sz w:val="24"/>
          <w:szCs w:val="24"/>
        </w:rPr>
      </w:pPr>
      <w:r w:rsidRPr="00637D08">
        <w:rPr>
          <w:rFonts w:ascii="Verdana" w:hAnsi="Verdana"/>
          <w:sz w:val="24"/>
          <w:szCs w:val="24"/>
        </w:rPr>
        <w:t>La música, la danza y el canto alcanzaron un progreso tan interesante que varias provincias de nuestro territorio empezaron a organizar reuniones para expresar estas formas artísticas. Con el correr del tiempo se sumaron una cantidad muy variada de instrumentos musicales para la interpretación de chacareras, zambas, vidalas, gatos, cuecas y otros ritmos</w:t>
      </w:r>
      <w:r w:rsidR="001C298F" w:rsidRPr="00637D08">
        <w:rPr>
          <w:rFonts w:ascii="Verdana" w:hAnsi="Verdana"/>
          <w:sz w:val="24"/>
          <w:szCs w:val="24"/>
        </w:rPr>
        <w:t>.</w:t>
      </w:r>
    </w:p>
    <w:p w:rsidR="00637D08" w:rsidRPr="00637D08" w:rsidRDefault="00637D08">
      <w:pPr>
        <w:rPr>
          <w:rFonts w:ascii="Verdana" w:eastAsia="Times New Roman" w:hAnsi="Verdana"/>
          <w:sz w:val="24"/>
          <w:szCs w:val="24"/>
          <w:lang w:eastAsia="es-ES"/>
        </w:rPr>
      </w:pPr>
      <w:r w:rsidRPr="00637D08">
        <w:rPr>
          <w:rFonts w:ascii="Verdana" w:hAnsi="Verdana"/>
          <w:sz w:val="24"/>
          <w:szCs w:val="24"/>
        </w:rPr>
        <w:br w:type="page"/>
      </w:r>
    </w:p>
    <w:p w:rsidR="00607436" w:rsidRPr="00637D08" w:rsidRDefault="0007632D" w:rsidP="00E45BFF">
      <w:pPr>
        <w:pStyle w:val="NormalWeb"/>
        <w:spacing w:line="360" w:lineRule="auto"/>
        <w:jc w:val="both"/>
        <w:rPr>
          <w:rFonts w:ascii="Verdana" w:hAnsi="Verdana"/>
        </w:rPr>
      </w:pPr>
      <w:r w:rsidRPr="00637D08">
        <w:rPr>
          <w:rFonts w:ascii="Verdana" w:hAnsi="Verdana"/>
        </w:rPr>
        <w:lastRenderedPageBreak/>
        <w:t>En esta oportunidad, el “</w:t>
      </w:r>
      <w:r w:rsidRPr="00637D08">
        <w:rPr>
          <w:rFonts w:ascii="Verdana" w:hAnsi="Verdana"/>
          <w:b/>
        </w:rPr>
        <w:t xml:space="preserve">IV Encuentro Nacional de Folklore para Adultos” </w:t>
      </w:r>
      <w:r w:rsidRPr="00637D08">
        <w:rPr>
          <w:rFonts w:ascii="Verdana" w:hAnsi="Verdana"/>
        </w:rPr>
        <w:t xml:space="preserve">  contará</w:t>
      </w:r>
      <w:r w:rsidR="001C298F" w:rsidRPr="00637D08">
        <w:rPr>
          <w:rFonts w:ascii="Verdana" w:hAnsi="Verdana"/>
        </w:rPr>
        <w:t xml:space="preserve"> con la participación de más de 300 bailarines sobre el escenario quienes llegarán desde </w:t>
      </w:r>
      <w:r w:rsidRPr="00637D08">
        <w:rPr>
          <w:rFonts w:ascii="Verdana" w:hAnsi="Verdana"/>
        </w:rPr>
        <w:t>distintos lugares de la provincia, como así también desde otros</w:t>
      </w:r>
      <w:r w:rsidR="001C298F" w:rsidRPr="00637D08">
        <w:rPr>
          <w:rFonts w:ascii="Verdana" w:hAnsi="Verdana"/>
        </w:rPr>
        <w:t xml:space="preserve"> puntos del país como Chaco, For</w:t>
      </w:r>
      <w:r w:rsidRPr="00637D08">
        <w:rPr>
          <w:rFonts w:ascii="Verdana" w:hAnsi="Verdana"/>
        </w:rPr>
        <w:t>mosa, Córdoba, Santa Fe, etc., para engalanar el encuentro con las</w:t>
      </w:r>
      <w:r w:rsidR="001C298F" w:rsidRPr="00637D08">
        <w:rPr>
          <w:rFonts w:ascii="Verdana" w:hAnsi="Verdana"/>
        </w:rPr>
        <w:t xml:space="preserve"> costumbres características de cada región.</w:t>
      </w:r>
    </w:p>
    <w:p w:rsidR="00E45BFF" w:rsidRDefault="00607436" w:rsidP="00E45BFF">
      <w:pPr>
        <w:pStyle w:val="NormalWeb"/>
        <w:spacing w:before="0" w:beforeAutospacing="0" w:after="0" w:afterAutospacing="0" w:line="360" w:lineRule="auto"/>
        <w:jc w:val="both"/>
        <w:rPr>
          <w:rFonts w:ascii="Verdana" w:hAnsi="Verdana" w:cs="Arial"/>
        </w:rPr>
      </w:pPr>
      <w:r w:rsidRPr="00637D08">
        <w:rPr>
          <w:rFonts w:ascii="Verdana" w:hAnsi="Verdana"/>
        </w:rPr>
        <w:t>El folklore es uno de los valores más importantes que tiene un pueblo y va moldeando sus costumbres y formas de expresión extendiéndose en el arte, la literatura, la música, la danza y el teatro. Canaliza la sensibilidad popular y nacionalista, con múltiples vertientes estéticas, políticas e ideológicas. Se convierte en un referente para las generaciones futuras que continuarán formando e influenciando la cultura popular.</w:t>
      </w:r>
      <w:r w:rsidR="00E45BFF" w:rsidRPr="00637D08">
        <w:rPr>
          <w:rFonts w:ascii="Verdana" w:hAnsi="Verdana" w:cs="Arial"/>
        </w:rPr>
        <w:t xml:space="preserve"> </w:t>
      </w:r>
    </w:p>
    <w:p w:rsidR="00F343A4" w:rsidRPr="00637D08" w:rsidRDefault="00F343A4" w:rsidP="00E45BFF">
      <w:pPr>
        <w:pStyle w:val="NormalWeb"/>
        <w:spacing w:before="0" w:beforeAutospacing="0" w:after="0" w:afterAutospacing="0" w:line="360" w:lineRule="auto"/>
        <w:jc w:val="both"/>
        <w:rPr>
          <w:rFonts w:ascii="Verdana" w:hAnsi="Verdana" w:cs="Arial"/>
        </w:rPr>
      </w:pPr>
    </w:p>
    <w:p w:rsidR="00607436" w:rsidRPr="00637D08" w:rsidRDefault="00E45BFF" w:rsidP="00E45BFF">
      <w:pPr>
        <w:pStyle w:val="NormalWeb"/>
        <w:spacing w:before="0" w:beforeAutospacing="0" w:after="0" w:afterAutospacing="0" w:line="360" w:lineRule="auto"/>
        <w:jc w:val="both"/>
        <w:rPr>
          <w:rFonts w:ascii="Verdana" w:hAnsi="Verdana" w:cs="Arial"/>
        </w:rPr>
      </w:pPr>
      <w:r w:rsidRPr="00637D08">
        <w:rPr>
          <w:rFonts w:ascii="Verdana" w:hAnsi="Verdana" w:cs="Arial"/>
        </w:rPr>
        <w:t>El artículo 26 de la Carta Magna provincial dispone que la cultura es un derecho humano fundamental y que el Estado impulsa la promoción, protección y difusión del folklore.</w:t>
      </w:r>
    </w:p>
    <w:p w:rsidR="00E45BFF" w:rsidRPr="00637D08" w:rsidRDefault="00E45BFF" w:rsidP="00E45BFF">
      <w:pPr>
        <w:pStyle w:val="NormalWeb"/>
        <w:spacing w:before="0" w:beforeAutospacing="0" w:after="0" w:afterAutospacing="0" w:line="360" w:lineRule="auto"/>
        <w:jc w:val="both"/>
        <w:rPr>
          <w:rFonts w:ascii="Verdana" w:hAnsi="Verdana"/>
        </w:rPr>
      </w:pPr>
    </w:p>
    <w:p w:rsidR="00E45BFF" w:rsidRPr="00637D08" w:rsidRDefault="00E45BFF" w:rsidP="00E45BFF">
      <w:pPr>
        <w:spacing w:line="360" w:lineRule="auto"/>
        <w:jc w:val="both"/>
        <w:rPr>
          <w:rFonts w:ascii="Verdana" w:hAnsi="Verdana" w:cs="Arial"/>
          <w:sz w:val="24"/>
          <w:szCs w:val="24"/>
        </w:rPr>
      </w:pPr>
      <w:r w:rsidRPr="00637D08">
        <w:rPr>
          <w:rFonts w:ascii="Verdana" w:hAnsi="Verdana" w:cs="Arial"/>
          <w:sz w:val="24"/>
          <w:szCs w:val="24"/>
        </w:rPr>
        <w:t xml:space="preserve">En virtud de lo expresado;  </w:t>
      </w:r>
    </w:p>
    <w:p w:rsidR="00637D08" w:rsidRPr="00637D08" w:rsidRDefault="00637D08">
      <w:pPr>
        <w:rPr>
          <w:rFonts w:ascii="Verdana" w:hAnsi="Verdana" w:cs="Arial"/>
          <w:b/>
          <w:sz w:val="24"/>
          <w:szCs w:val="24"/>
        </w:rPr>
      </w:pPr>
      <w:r w:rsidRPr="00637D08">
        <w:rPr>
          <w:rFonts w:ascii="Verdana" w:hAnsi="Verdana" w:cs="Arial"/>
          <w:b/>
          <w:sz w:val="24"/>
          <w:szCs w:val="24"/>
        </w:rPr>
        <w:br w:type="page"/>
      </w:r>
    </w:p>
    <w:p w:rsidR="00E45BFF" w:rsidRPr="00637D08" w:rsidRDefault="00E45BFF" w:rsidP="00E45BFF">
      <w:pPr>
        <w:jc w:val="center"/>
        <w:rPr>
          <w:rFonts w:ascii="Verdana" w:hAnsi="Verdana" w:cs="Arial"/>
          <w:b/>
          <w:sz w:val="24"/>
          <w:szCs w:val="24"/>
        </w:rPr>
      </w:pPr>
      <w:r w:rsidRPr="00637D08">
        <w:rPr>
          <w:rFonts w:ascii="Verdana" w:hAnsi="Verdana" w:cs="Arial"/>
          <w:b/>
          <w:sz w:val="24"/>
          <w:szCs w:val="24"/>
        </w:rPr>
        <w:lastRenderedPageBreak/>
        <w:t>LA HONORABLE CAMARA DE SENADORES DE LA PROVINCIA DE ENTRE RIOS</w:t>
      </w:r>
    </w:p>
    <w:p w:rsidR="00E45BFF" w:rsidRPr="00637D08" w:rsidRDefault="00E45BFF" w:rsidP="00E45BFF">
      <w:pPr>
        <w:jc w:val="center"/>
        <w:rPr>
          <w:rFonts w:ascii="Verdana" w:hAnsi="Verdana" w:cs="Arial"/>
          <w:b/>
          <w:sz w:val="24"/>
          <w:szCs w:val="24"/>
        </w:rPr>
      </w:pPr>
    </w:p>
    <w:p w:rsidR="00E45BFF" w:rsidRPr="00637D08" w:rsidRDefault="00E45BFF" w:rsidP="00E45BFF">
      <w:pPr>
        <w:jc w:val="center"/>
        <w:rPr>
          <w:rFonts w:ascii="Verdana" w:hAnsi="Verdana" w:cs="Arial"/>
          <w:b/>
          <w:sz w:val="24"/>
          <w:szCs w:val="24"/>
        </w:rPr>
      </w:pPr>
      <w:r w:rsidRPr="00637D08">
        <w:rPr>
          <w:rFonts w:ascii="Verdana" w:hAnsi="Verdana" w:cs="Arial"/>
          <w:b/>
          <w:sz w:val="24"/>
          <w:szCs w:val="24"/>
        </w:rPr>
        <w:t>DECLARA:</w:t>
      </w:r>
    </w:p>
    <w:p w:rsidR="00FA639A" w:rsidRPr="00637D08" w:rsidRDefault="00FA639A" w:rsidP="00FA639A">
      <w:pPr>
        <w:spacing w:after="160" w:line="480" w:lineRule="auto"/>
        <w:jc w:val="both"/>
        <w:rPr>
          <w:rFonts w:ascii="Verdana" w:hAnsi="Verdana" w:cs="Arial"/>
          <w:sz w:val="24"/>
          <w:szCs w:val="24"/>
        </w:rPr>
      </w:pPr>
      <w:r w:rsidRPr="00637D08">
        <w:rPr>
          <w:rFonts w:ascii="Verdana" w:hAnsi="Verdana" w:cs="Arial"/>
          <w:b/>
          <w:sz w:val="24"/>
          <w:szCs w:val="24"/>
          <w:u w:val="single"/>
        </w:rPr>
        <w:t>PRIMERO:</w:t>
      </w:r>
      <w:r w:rsidRPr="00637D08">
        <w:rPr>
          <w:rFonts w:ascii="Verdana" w:hAnsi="Verdana" w:cs="Arial"/>
          <w:sz w:val="24"/>
          <w:szCs w:val="24"/>
        </w:rPr>
        <w:t xml:space="preserve"> De Interés Social y Cultural de esta Honorable Cámara </w:t>
      </w:r>
      <w:r w:rsidRPr="00637D08">
        <w:rPr>
          <w:rFonts w:ascii="Verdana" w:hAnsi="Verdana"/>
          <w:sz w:val="24"/>
          <w:szCs w:val="24"/>
        </w:rPr>
        <w:t>el “</w:t>
      </w:r>
      <w:r w:rsidRPr="00637D08">
        <w:rPr>
          <w:rFonts w:ascii="Verdana" w:hAnsi="Verdana"/>
          <w:b/>
          <w:sz w:val="24"/>
          <w:szCs w:val="24"/>
        </w:rPr>
        <w:t>IV Encuentro Nacional de Folklore para Adultos – Villaguay, Ciudad de Encuentros</w:t>
      </w:r>
      <w:r w:rsidRPr="00637D08">
        <w:rPr>
          <w:rFonts w:ascii="Verdana" w:hAnsi="Verdana"/>
          <w:sz w:val="24"/>
          <w:szCs w:val="24"/>
        </w:rPr>
        <w:t xml:space="preserve">”, organizado por la Escuela de Folklore “el Sauce” de la ciudad de Santa Rosa de Villaguay, que se llevará a cabo los días 7, 8 y 9 de Septiembre del corriente año, en la citada ciudad. </w:t>
      </w:r>
    </w:p>
    <w:p w:rsidR="00FA639A" w:rsidRPr="00637D08" w:rsidRDefault="00FA639A" w:rsidP="00FA639A">
      <w:pPr>
        <w:spacing w:after="0" w:line="480" w:lineRule="auto"/>
        <w:jc w:val="both"/>
        <w:rPr>
          <w:rFonts w:ascii="Verdana" w:hAnsi="Verdana" w:cs="Arial"/>
          <w:sz w:val="24"/>
          <w:szCs w:val="24"/>
        </w:rPr>
      </w:pPr>
      <w:r w:rsidRPr="00637D08">
        <w:rPr>
          <w:rFonts w:ascii="Verdana" w:hAnsi="Verdana" w:cs="Arial"/>
          <w:b/>
          <w:sz w:val="24"/>
          <w:szCs w:val="24"/>
          <w:u w:val="single"/>
        </w:rPr>
        <w:t>SEGUNDO:</w:t>
      </w:r>
      <w:r w:rsidRPr="00637D08">
        <w:rPr>
          <w:rFonts w:ascii="Verdana" w:hAnsi="Verdana" w:cs="Arial"/>
          <w:sz w:val="24"/>
          <w:szCs w:val="24"/>
        </w:rPr>
        <w:t xml:space="preserve"> Comuníquese, envíese copia al Ministerio de Turismo de la Provincia de Entre Ríos, a la Municipalidad de la Ciudad de Santa Rosa de  Villaguay y a la Escuela de Folklore “El Sauce”.-</w:t>
      </w:r>
    </w:p>
    <w:sectPr w:rsidR="00FA639A" w:rsidRPr="00637D08" w:rsidSect="00637D08">
      <w:pgSz w:w="11906" w:h="16838"/>
      <w:pgMar w:top="3686" w:right="851"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675"/>
    <w:rsid w:val="0007632D"/>
    <w:rsid w:val="001C298F"/>
    <w:rsid w:val="003322AF"/>
    <w:rsid w:val="003B1477"/>
    <w:rsid w:val="004A042C"/>
    <w:rsid w:val="00607436"/>
    <w:rsid w:val="00637D08"/>
    <w:rsid w:val="00693D1F"/>
    <w:rsid w:val="006A2675"/>
    <w:rsid w:val="007C4124"/>
    <w:rsid w:val="009F1E9E"/>
    <w:rsid w:val="00A66A0F"/>
    <w:rsid w:val="00A92562"/>
    <w:rsid w:val="00E45BFF"/>
    <w:rsid w:val="00E926AC"/>
    <w:rsid w:val="00F343A4"/>
    <w:rsid w:val="00FA63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16FD84-5435-41A5-AD32-95A6D77B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675"/>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07436"/>
    <w:pPr>
      <w:spacing w:before="100" w:beforeAutospacing="1" w:after="100" w:afterAutospacing="1" w:line="240" w:lineRule="auto"/>
    </w:pPr>
    <w:rPr>
      <w:rFonts w:ascii="Times New Roman" w:eastAsia="Times New Roman" w:hAnsi="Times New Roman"/>
      <w:sz w:val="24"/>
      <w:szCs w:val="24"/>
      <w:lang w:eastAsia="es-ES"/>
    </w:rPr>
  </w:style>
  <w:style w:type="paragraph" w:styleId="Textodeglobo">
    <w:name w:val="Balloon Text"/>
    <w:basedOn w:val="Normal"/>
    <w:link w:val="TextodegloboCar"/>
    <w:uiPriority w:val="99"/>
    <w:semiHidden/>
    <w:unhideWhenUsed/>
    <w:rsid w:val="00F343A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43A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529213">
      <w:bodyDiv w:val="1"/>
      <w:marLeft w:val="0"/>
      <w:marRight w:val="0"/>
      <w:marTop w:val="0"/>
      <w:marBottom w:val="0"/>
      <w:divBdr>
        <w:top w:val="none" w:sz="0" w:space="0" w:color="auto"/>
        <w:left w:val="none" w:sz="0" w:space="0" w:color="auto"/>
        <w:bottom w:val="none" w:sz="0" w:space="0" w:color="auto"/>
        <w:right w:val="none" w:sz="0" w:space="0" w:color="auto"/>
      </w:divBdr>
    </w:div>
    <w:div w:id="787891866">
      <w:bodyDiv w:val="1"/>
      <w:marLeft w:val="0"/>
      <w:marRight w:val="0"/>
      <w:marTop w:val="0"/>
      <w:marBottom w:val="0"/>
      <w:divBdr>
        <w:top w:val="none" w:sz="0" w:space="0" w:color="auto"/>
        <w:left w:val="none" w:sz="0" w:space="0" w:color="auto"/>
        <w:bottom w:val="none" w:sz="0" w:space="0" w:color="auto"/>
        <w:right w:val="none" w:sz="0" w:space="0" w:color="auto"/>
      </w:divBdr>
    </w:div>
    <w:div w:id="167052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657</Words>
  <Characters>3617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Senado</cp:lastModifiedBy>
  <cp:revision>2</cp:revision>
  <cp:lastPrinted>2018-08-21T13:30:00Z</cp:lastPrinted>
  <dcterms:created xsi:type="dcterms:W3CDTF">2018-08-21T21:52:00Z</dcterms:created>
  <dcterms:modified xsi:type="dcterms:W3CDTF">2018-08-21T21:52:00Z</dcterms:modified>
</cp:coreProperties>
</file>