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12B4" w:rsidRDefault="00931F32">
      <w:pPr>
        <w:spacing w:line="292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PEDIDO DE INFORME</w:t>
      </w:r>
    </w:p>
    <w:p w:rsidR="006512B4" w:rsidRDefault="006512B4">
      <w:pPr>
        <w:jc w:val="both"/>
        <w:rPr>
          <w:rFonts w:ascii="Arial" w:hAnsi="Arial"/>
        </w:rPr>
      </w:pPr>
    </w:p>
    <w:p w:rsidR="006512B4" w:rsidRDefault="006512B4">
      <w:pPr>
        <w:jc w:val="both"/>
        <w:rPr>
          <w:rFonts w:ascii="Arial" w:hAnsi="Arial"/>
        </w:rPr>
      </w:pPr>
    </w:p>
    <w:p w:rsidR="006512B4" w:rsidRDefault="00931F32">
      <w:pPr>
        <w:pStyle w:val="Textoindependiente"/>
      </w:pPr>
      <w:r>
        <w:t>LA HONORABLE CÁMARA DE SENADORES DE LA PROVINCIA DE ENTRE RÍOS, EN USO DE LAS ATRIBUCIONES CONFERIDAS POR EL ARTÍCULO 117° DE LA CONSTITUCIÓN PROVINCIAL, SE DIRIGE AL PODER EJECUTIVO PARA QUE INFORME SOBRE LOS SIGUIENTES PUNTOS:</w:t>
      </w:r>
    </w:p>
    <w:p w:rsidR="006512B4" w:rsidRDefault="006512B4">
      <w:pPr>
        <w:jc w:val="both"/>
        <w:rPr>
          <w:rFonts w:ascii="Arial" w:hAnsi="Arial"/>
        </w:rPr>
      </w:pPr>
    </w:p>
    <w:p w:rsidR="006512B4" w:rsidRDefault="006512B4">
      <w:pPr>
        <w:jc w:val="both"/>
        <w:rPr>
          <w:rFonts w:ascii="Arial" w:hAnsi="Arial"/>
        </w:rPr>
      </w:pPr>
    </w:p>
    <w:p w:rsidR="006512B4" w:rsidRDefault="00DD3F2C">
      <w:pPr>
        <w:pStyle w:val="Textoindependiente"/>
        <w:numPr>
          <w:ilvl w:val="0"/>
          <w:numId w:val="1"/>
        </w:numPr>
        <w:spacing w:after="240"/>
        <w:ind w:hanging="720"/>
        <w:rPr>
          <w:b w:val="0"/>
        </w:rPr>
      </w:pPr>
      <w:r>
        <w:rPr>
          <w:b w:val="0"/>
        </w:rPr>
        <w:t>En qué consiste la Pensión al Mérito Artístico que otorga la Caja de Jubilaciones y Pensiones de la Provincia de Entre Ríos.</w:t>
      </w:r>
    </w:p>
    <w:p w:rsidR="006512B4" w:rsidRDefault="00DD3F2C">
      <w:pPr>
        <w:pStyle w:val="Textoindependiente"/>
        <w:numPr>
          <w:ilvl w:val="0"/>
          <w:numId w:val="1"/>
        </w:numPr>
        <w:spacing w:after="240"/>
        <w:ind w:hanging="720"/>
        <w:rPr>
          <w:b w:val="0"/>
        </w:rPr>
      </w:pPr>
      <w:r>
        <w:rPr>
          <w:b w:val="0"/>
        </w:rPr>
        <w:t>Detalle de los beneficiarios de la Pensión al Mérito Artístico Provincial y los montos que estos beneficiarios perciben en la actualidad.</w:t>
      </w:r>
    </w:p>
    <w:p w:rsidR="00DD3F2C" w:rsidRDefault="00DD3F2C">
      <w:pPr>
        <w:pStyle w:val="Textoindependiente"/>
        <w:numPr>
          <w:ilvl w:val="0"/>
          <w:numId w:val="1"/>
        </w:numPr>
        <w:spacing w:after="240"/>
        <w:ind w:hanging="720"/>
        <w:rPr>
          <w:b w:val="0"/>
        </w:rPr>
      </w:pPr>
      <w:r>
        <w:rPr>
          <w:b w:val="0"/>
        </w:rPr>
        <w:t>Informar metodología implementada para el otorgamiento de la Pensión al Mérito Artístico a ganadores grupales de premios nacionales o provinciales.</w:t>
      </w:r>
    </w:p>
    <w:p w:rsidR="006512B4" w:rsidRDefault="006512B4">
      <w:pPr>
        <w:jc w:val="both"/>
        <w:rPr>
          <w:rFonts w:ascii="Arial" w:hAnsi="Arial"/>
        </w:rPr>
      </w:pPr>
    </w:p>
    <w:p w:rsidR="006512B4" w:rsidRDefault="006512B4">
      <w:pPr>
        <w:jc w:val="both"/>
        <w:rPr>
          <w:rFonts w:ascii="Arial" w:hAnsi="Arial"/>
        </w:rPr>
      </w:pPr>
    </w:p>
    <w:p w:rsidR="006512B4" w:rsidRDefault="00931F32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PARANÁ, SALA DE SESIONES, </w:t>
      </w:r>
      <w:r w:rsidR="00CC259F">
        <w:rPr>
          <w:rFonts w:ascii="Arial" w:hAnsi="Arial"/>
          <w:b/>
        </w:rPr>
        <w:t>19 de septiembre de 2018.</w:t>
      </w:r>
    </w:p>
    <w:p w:rsidR="006512B4" w:rsidRDefault="006512B4">
      <w:pPr>
        <w:spacing w:line="240" w:lineRule="exact"/>
        <w:jc w:val="both"/>
        <w:rPr>
          <w:rFonts w:ascii="Arial" w:hAnsi="Arial"/>
        </w:rPr>
      </w:pPr>
    </w:p>
    <w:p w:rsidR="007C7BD5" w:rsidRDefault="007C7BD5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7C7BD5" w:rsidRDefault="007C7BD5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7C7BD5" w:rsidRDefault="007C7BD5">
      <w:pPr>
        <w:jc w:val="both"/>
        <w:rPr>
          <w:b/>
          <w:sz w:val="22"/>
        </w:rPr>
      </w:pPr>
    </w:p>
    <w:p w:rsidR="007C7BD5" w:rsidRDefault="007C7BD5">
      <w:pPr>
        <w:jc w:val="both"/>
        <w:rPr>
          <w:b/>
          <w:sz w:val="22"/>
        </w:rPr>
      </w:pPr>
    </w:p>
    <w:p w:rsidR="007C7BD5" w:rsidRDefault="007C7BD5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7C7BD5" w:rsidRDefault="007C7BD5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7C7BD5" w:rsidRDefault="007C7BD5">
      <w:pPr>
        <w:jc w:val="both"/>
        <w:rPr>
          <w:b/>
          <w:sz w:val="22"/>
        </w:rPr>
      </w:pPr>
    </w:p>
    <w:p w:rsidR="007C7BD5" w:rsidRDefault="007C7BD5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7C7BD5" w:rsidRDefault="007C7BD5"/>
    <w:p w:rsidR="007C7BD5" w:rsidRDefault="007C7BD5"/>
    <w:p w:rsidR="007C7BD5" w:rsidRDefault="007C7BD5">
      <w:pPr>
        <w:spacing w:line="240" w:lineRule="exact"/>
        <w:jc w:val="both"/>
        <w:rPr>
          <w:rFonts w:ascii="Arial" w:hAnsi="Arial"/>
        </w:rPr>
      </w:pPr>
    </w:p>
    <w:p w:rsidR="006512B4" w:rsidRDefault="006512B4">
      <w:pPr>
        <w:spacing w:line="240" w:lineRule="exact"/>
        <w:jc w:val="both"/>
        <w:rPr>
          <w:rFonts w:ascii="Arial" w:hAnsi="Arial"/>
        </w:rPr>
      </w:pPr>
      <w:bookmarkStart w:id="0" w:name="_GoBack"/>
      <w:bookmarkEnd w:id="0"/>
    </w:p>
    <w:sectPr w:rsidR="006512B4" w:rsidSect="00C41F12">
      <w:footerReference w:type="first" r:id="rId7"/>
      <w:pgSz w:w="11907" w:h="16840" w:code="9"/>
      <w:pgMar w:top="3402" w:right="851" w:bottom="1701" w:left="2268" w:header="720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3C18" w:rsidRDefault="00343C18">
      <w:r>
        <w:separator/>
      </w:r>
    </w:p>
  </w:endnote>
  <w:endnote w:type="continuationSeparator" w:id="0">
    <w:p w:rsidR="00343C18" w:rsidRDefault="0034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1F12" w:rsidRDefault="00C41F12" w:rsidP="00C41F12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Autores: Ss. Ss. </w:t>
    </w:r>
    <w:proofErr w:type="spellStart"/>
    <w:r>
      <w:rPr>
        <w:rFonts w:ascii="Arial" w:hAnsi="Arial"/>
        <w:b/>
        <w:sz w:val="20"/>
        <w:lang w:val="es-MX"/>
      </w:rPr>
      <w:t>Mattiauda</w:t>
    </w:r>
    <w:proofErr w:type="spellEnd"/>
    <w:r>
      <w:rPr>
        <w:rFonts w:ascii="Arial" w:hAnsi="Arial"/>
        <w:b/>
        <w:sz w:val="20"/>
        <w:lang w:val="es-MX"/>
      </w:rPr>
      <w:t xml:space="preserve"> – Lora – Ferrari.</w:t>
    </w:r>
  </w:p>
  <w:p w:rsidR="00C41F12" w:rsidRDefault="00C41F12" w:rsidP="00C41F12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12.857</w:t>
    </w:r>
  </w:p>
  <w:p w:rsidR="00C41F12" w:rsidRDefault="00C41F1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3C18" w:rsidRDefault="00343C18">
      <w:r>
        <w:separator/>
      </w:r>
    </w:p>
  </w:footnote>
  <w:footnote w:type="continuationSeparator" w:id="0">
    <w:p w:rsidR="00343C18" w:rsidRDefault="00343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725903"/>
    <w:multiLevelType w:val="hybridMultilevel"/>
    <w:tmpl w:val="35B4C2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B64"/>
    <w:rsid w:val="00056B64"/>
    <w:rsid w:val="001C37E2"/>
    <w:rsid w:val="00317EFB"/>
    <w:rsid w:val="00343C18"/>
    <w:rsid w:val="00557410"/>
    <w:rsid w:val="006512B4"/>
    <w:rsid w:val="007C7BD5"/>
    <w:rsid w:val="008B4B42"/>
    <w:rsid w:val="00931F32"/>
    <w:rsid w:val="00BA6F13"/>
    <w:rsid w:val="00BE49B9"/>
    <w:rsid w:val="00C41F12"/>
    <w:rsid w:val="00CC259F"/>
    <w:rsid w:val="00DD3F2C"/>
    <w:rsid w:val="00F04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467AE8-A436-465F-A9C8-86156C71E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semiHidden/>
    <w:pPr>
      <w:jc w:val="both"/>
    </w:pPr>
    <w:rPr>
      <w:rFonts w:ascii="Arial" w:hAnsi="Arial" w:cs="Arial"/>
      <w:b/>
    </w:rPr>
  </w:style>
  <w:style w:type="character" w:customStyle="1" w:styleId="PiedepginaCar">
    <w:name w:val="Pie de página Car"/>
    <w:link w:val="Piedepgina"/>
    <w:uiPriority w:val="99"/>
    <w:rsid w:val="00BA6F13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C7BD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7BD5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136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PEDIDO DE INFORME</vt:lpstr>
    </vt:vector>
  </TitlesOfParts>
  <Company>H.C.S.E.R.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PEDIDO DE INFORME</dc:title>
  <dc:subject/>
  <dc:creator>Senado</dc:creator>
  <cp:keywords/>
  <dc:description/>
  <cp:lastModifiedBy>Romina</cp:lastModifiedBy>
  <cp:revision>7</cp:revision>
  <cp:lastPrinted>2018-09-19T14:31:00Z</cp:lastPrinted>
  <dcterms:created xsi:type="dcterms:W3CDTF">2018-09-18T12:49:00Z</dcterms:created>
  <dcterms:modified xsi:type="dcterms:W3CDTF">2018-09-20T19:44:00Z</dcterms:modified>
</cp:coreProperties>
</file>