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A1" w:rsidRPr="005B675E" w:rsidRDefault="00287BA1" w:rsidP="00287BA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B675E">
        <w:rPr>
          <w:b/>
          <w:sz w:val="24"/>
          <w:szCs w:val="24"/>
        </w:rPr>
        <w:t>FUNDAMENTOS</w:t>
      </w:r>
    </w:p>
    <w:p w:rsidR="003C2842" w:rsidRDefault="003C2842" w:rsidP="003C2842">
      <w:pPr>
        <w:shd w:val="clear" w:color="auto" w:fill="FFFFFF"/>
        <w:spacing w:after="160" w:line="240" w:lineRule="auto"/>
        <w:ind w:firstLine="708"/>
        <w:jc w:val="both"/>
        <w:rPr>
          <w:sz w:val="24"/>
          <w:szCs w:val="24"/>
        </w:rPr>
      </w:pPr>
    </w:p>
    <w:p w:rsidR="00792EC8" w:rsidRPr="005B675E" w:rsidRDefault="00156A21" w:rsidP="003F1411">
      <w:pPr>
        <w:shd w:val="clear" w:color="auto" w:fill="FFFFFF"/>
        <w:spacing w:after="160" w:line="240" w:lineRule="auto"/>
        <w:ind w:firstLine="708"/>
        <w:jc w:val="both"/>
        <w:rPr>
          <w:sz w:val="24"/>
          <w:szCs w:val="24"/>
        </w:rPr>
      </w:pPr>
      <w:r w:rsidRPr="005B675E">
        <w:rPr>
          <w:sz w:val="24"/>
          <w:szCs w:val="24"/>
        </w:rPr>
        <w:t>Del viernes 1</w:t>
      </w:r>
      <w:r w:rsidR="004E1D21">
        <w:rPr>
          <w:sz w:val="24"/>
          <w:szCs w:val="24"/>
        </w:rPr>
        <w:t>2</w:t>
      </w:r>
      <w:r w:rsidRPr="005B675E">
        <w:rPr>
          <w:sz w:val="24"/>
          <w:szCs w:val="24"/>
        </w:rPr>
        <w:t xml:space="preserve"> al domingo 1</w:t>
      </w:r>
      <w:r w:rsidR="004E1D21">
        <w:rPr>
          <w:sz w:val="24"/>
          <w:szCs w:val="24"/>
        </w:rPr>
        <w:t>4</w:t>
      </w:r>
      <w:r w:rsidRPr="005B675E">
        <w:rPr>
          <w:sz w:val="24"/>
          <w:szCs w:val="24"/>
        </w:rPr>
        <w:t xml:space="preserve"> de </w:t>
      </w:r>
      <w:r w:rsidR="009B3B1F" w:rsidRPr="005B675E">
        <w:rPr>
          <w:sz w:val="24"/>
          <w:szCs w:val="24"/>
        </w:rPr>
        <w:t xml:space="preserve">octubre </w:t>
      </w:r>
      <w:r w:rsidR="00287BA1" w:rsidRPr="005B675E">
        <w:rPr>
          <w:sz w:val="24"/>
          <w:szCs w:val="24"/>
        </w:rPr>
        <w:t>de 201</w:t>
      </w:r>
      <w:r w:rsidR="004E1D21">
        <w:rPr>
          <w:sz w:val="24"/>
          <w:szCs w:val="24"/>
        </w:rPr>
        <w:t>8, se realizará</w:t>
      </w:r>
      <w:r w:rsidRPr="005B675E">
        <w:rPr>
          <w:sz w:val="24"/>
          <w:szCs w:val="24"/>
        </w:rPr>
        <w:t xml:space="preserve"> en la ciudad de San José, provincia de Entre Ríos, </w:t>
      </w:r>
      <w:r w:rsidR="009B3B1F" w:rsidRPr="005B675E">
        <w:rPr>
          <w:sz w:val="24"/>
          <w:szCs w:val="24"/>
        </w:rPr>
        <w:t xml:space="preserve">la </w:t>
      </w:r>
      <w:r w:rsidR="00287BA1" w:rsidRPr="005B675E">
        <w:rPr>
          <w:sz w:val="24"/>
          <w:szCs w:val="24"/>
        </w:rPr>
        <w:t>“</w:t>
      </w:r>
      <w:r w:rsidR="009B3B1F" w:rsidRPr="005B675E">
        <w:rPr>
          <w:sz w:val="24"/>
          <w:szCs w:val="24"/>
        </w:rPr>
        <w:t>XX</w:t>
      </w:r>
      <w:r w:rsidR="00792EC8" w:rsidRPr="005B675E">
        <w:rPr>
          <w:sz w:val="24"/>
          <w:szCs w:val="24"/>
        </w:rPr>
        <w:t>X</w:t>
      </w:r>
      <w:r w:rsidR="009B3B1F" w:rsidRPr="005B675E">
        <w:rPr>
          <w:sz w:val="24"/>
          <w:szCs w:val="24"/>
        </w:rPr>
        <w:t>I</w:t>
      </w:r>
      <w:r w:rsidRPr="005B675E">
        <w:rPr>
          <w:sz w:val="24"/>
          <w:szCs w:val="24"/>
        </w:rPr>
        <w:t>I</w:t>
      </w:r>
      <w:r w:rsidR="004E1D21">
        <w:rPr>
          <w:sz w:val="24"/>
          <w:szCs w:val="24"/>
        </w:rPr>
        <w:t>I</w:t>
      </w:r>
      <w:r w:rsidR="009B3B1F" w:rsidRPr="005B675E">
        <w:rPr>
          <w:sz w:val="24"/>
          <w:szCs w:val="24"/>
        </w:rPr>
        <w:t xml:space="preserve"> F</w:t>
      </w:r>
      <w:r w:rsidR="00792EC8" w:rsidRPr="005B675E">
        <w:rPr>
          <w:sz w:val="24"/>
          <w:szCs w:val="24"/>
        </w:rPr>
        <w:t xml:space="preserve">iesta Nacional </w:t>
      </w:r>
      <w:r w:rsidR="009B3B1F" w:rsidRPr="005B675E">
        <w:rPr>
          <w:sz w:val="24"/>
          <w:szCs w:val="24"/>
        </w:rPr>
        <w:t xml:space="preserve">de </w:t>
      </w:r>
      <w:r w:rsidR="00792EC8" w:rsidRPr="005B675E">
        <w:rPr>
          <w:sz w:val="24"/>
          <w:szCs w:val="24"/>
        </w:rPr>
        <w:t>la Colonización</w:t>
      </w:r>
      <w:r w:rsidR="00287BA1" w:rsidRPr="005B675E">
        <w:rPr>
          <w:sz w:val="24"/>
          <w:szCs w:val="24"/>
        </w:rPr>
        <w:t>”</w:t>
      </w:r>
      <w:r w:rsidRPr="005B675E">
        <w:rPr>
          <w:sz w:val="24"/>
          <w:szCs w:val="24"/>
        </w:rPr>
        <w:t xml:space="preserve">, </w:t>
      </w:r>
      <w:r w:rsidR="005B675E">
        <w:rPr>
          <w:sz w:val="24"/>
          <w:szCs w:val="24"/>
        </w:rPr>
        <w:t>organizada por e</w:t>
      </w:r>
      <w:r w:rsidRPr="005B675E">
        <w:rPr>
          <w:sz w:val="24"/>
          <w:szCs w:val="24"/>
        </w:rPr>
        <w:t xml:space="preserve">l </w:t>
      </w:r>
      <w:r w:rsidR="00792EC8" w:rsidRPr="005B675E">
        <w:rPr>
          <w:sz w:val="24"/>
          <w:szCs w:val="24"/>
        </w:rPr>
        <w:t>Municipio local.</w:t>
      </w:r>
    </w:p>
    <w:p w:rsidR="00344100" w:rsidRPr="005B675E" w:rsidRDefault="004E1D21" w:rsidP="00705A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La festividad tiene cita cada año</w:t>
      </w:r>
      <w:r w:rsidR="00156A21" w:rsidRPr="005B675E">
        <w:rPr>
          <w:sz w:val="24"/>
          <w:szCs w:val="24"/>
        </w:rPr>
        <w:t xml:space="preserve"> en la ciudad de San José</w:t>
      </w:r>
      <w:r>
        <w:rPr>
          <w:sz w:val="24"/>
          <w:szCs w:val="24"/>
        </w:rPr>
        <w:t xml:space="preserve">, y </w:t>
      </w:r>
      <w:r w:rsidRPr="005B675E">
        <w:rPr>
          <w:sz w:val="24"/>
          <w:szCs w:val="24"/>
        </w:rPr>
        <w:t>conmemora</w:t>
      </w:r>
      <w:r w:rsidR="00156A21" w:rsidRPr="005B675E">
        <w:rPr>
          <w:sz w:val="24"/>
          <w:szCs w:val="24"/>
        </w:rPr>
        <w:t xml:space="preserve"> la llegada de los inmigrantes valesanos, saboyanos e italianos que fundaron la primera colonia agrícola de la provincia de Entre Ríos por mandato del General Justo José de Urquiza</w:t>
      </w:r>
      <w:r w:rsidR="0039155F">
        <w:rPr>
          <w:sz w:val="24"/>
          <w:szCs w:val="24"/>
        </w:rPr>
        <w:t>, hecho ocurrido</w:t>
      </w:r>
      <w:r w:rsidR="00344100" w:rsidRPr="005B675E">
        <w:rPr>
          <w:sz w:val="24"/>
          <w:szCs w:val="24"/>
        </w:rPr>
        <w:t xml:space="preserve"> el 02 de julio de 1</w:t>
      </w:r>
      <w:r w:rsidR="00B01B2C">
        <w:rPr>
          <w:sz w:val="24"/>
          <w:szCs w:val="24"/>
        </w:rPr>
        <w:t>.</w:t>
      </w:r>
      <w:r w:rsidR="00344100" w:rsidRPr="005B675E">
        <w:rPr>
          <w:sz w:val="24"/>
          <w:szCs w:val="24"/>
        </w:rPr>
        <w:t>857.</w:t>
      </w:r>
    </w:p>
    <w:p w:rsidR="00156A21" w:rsidRPr="005B675E" w:rsidRDefault="003F1411" w:rsidP="00705A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344100" w:rsidRPr="005B675E">
        <w:rPr>
          <w:sz w:val="24"/>
          <w:szCs w:val="24"/>
        </w:rPr>
        <w:t>a fiesta se celebra en el mes de octubre</w:t>
      </w:r>
      <w:r>
        <w:rPr>
          <w:sz w:val="24"/>
          <w:szCs w:val="24"/>
        </w:rPr>
        <w:t>, y este</w:t>
      </w:r>
      <w:r w:rsidR="00344100" w:rsidRPr="005B675E">
        <w:rPr>
          <w:sz w:val="24"/>
          <w:szCs w:val="24"/>
        </w:rPr>
        <w:t xml:space="preserve"> año l</w:t>
      </w:r>
      <w:r w:rsidR="00156A21" w:rsidRPr="005B675E">
        <w:rPr>
          <w:sz w:val="24"/>
          <w:szCs w:val="24"/>
        </w:rPr>
        <w:t xml:space="preserve">a </w:t>
      </w:r>
      <w:r w:rsidR="00344100" w:rsidRPr="005B675E">
        <w:rPr>
          <w:sz w:val="24"/>
          <w:szCs w:val="24"/>
        </w:rPr>
        <w:t>“</w:t>
      </w:r>
      <w:r w:rsidR="00156A21" w:rsidRPr="005B675E">
        <w:rPr>
          <w:sz w:val="24"/>
          <w:szCs w:val="24"/>
        </w:rPr>
        <w:t xml:space="preserve">XXXII </w:t>
      </w:r>
      <w:r w:rsidR="00344100" w:rsidRPr="005B675E">
        <w:rPr>
          <w:sz w:val="24"/>
          <w:szCs w:val="24"/>
        </w:rPr>
        <w:t>E</w:t>
      </w:r>
      <w:r w:rsidR="00156A21" w:rsidRPr="005B675E">
        <w:rPr>
          <w:sz w:val="24"/>
          <w:szCs w:val="24"/>
        </w:rPr>
        <w:t xml:space="preserve">dición de la </w:t>
      </w:r>
      <w:r w:rsidR="00344100" w:rsidRPr="005B675E">
        <w:rPr>
          <w:sz w:val="24"/>
          <w:szCs w:val="24"/>
        </w:rPr>
        <w:t>F</w:t>
      </w:r>
      <w:r w:rsidR="00156A21" w:rsidRPr="005B675E">
        <w:rPr>
          <w:sz w:val="24"/>
          <w:szCs w:val="24"/>
        </w:rPr>
        <w:t xml:space="preserve">iesta </w:t>
      </w:r>
      <w:r w:rsidR="00344100" w:rsidRPr="005B675E">
        <w:rPr>
          <w:sz w:val="24"/>
          <w:szCs w:val="24"/>
        </w:rPr>
        <w:t>N</w:t>
      </w:r>
      <w:r w:rsidR="00156A21" w:rsidRPr="005B675E">
        <w:rPr>
          <w:sz w:val="24"/>
          <w:szCs w:val="24"/>
        </w:rPr>
        <w:t>acional</w:t>
      </w:r>
      <w:r w:rsidR="00344100" w:rsidRPr="005B675E">
        <w:rPr>
          <w:sz w:val="24"/>
          <w:szCs w:val="24"/>
        </w:rPr>
        <w:t>”</w:t>
      </w:r>
      <w:r w:rsidR="00156A21" w:rsidRPr="005B675E">
        <w:rPr>
          <w:sz w:val="24"/>
          <w:szCs w:val="24"/>
        </w:rPr>
        <w:t xml:space="preserve"> </w:t>
      </w:r>
      <w:r>
        <w:rPr>
          <w:sz w:val="24"/>
          <w:szCs w:val="24"/>
        </w:rPr>
        <w:t>contará</w:t>
      </w:r>
      <w:r w:rsidRPr="003F1411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 </w:t>
      </w:r>
      <w:r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con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 un nuevo espacio, evocando una gran estructura montada hace más de 100 años por los colonos para celebrar el cincuentenario de la ciudad. En este lugar se realizará un paseo histórico</w:t>
      </w:r>
      <w:r w:rsidR="00563AA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 en recreación de aquel</w:t>
      </w:r>
      <w:r w:rsidR="009E1FAA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los festejos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.</w:t>
      </w:r>
    </w:p>
    <w:p w:rsidR="0031044B" w:rsidRDefault="0031044B" w:rsidP="009E1FAA">
      <w:pPr>
        <w:shd w:val="clear" w:color="auto" w:fill="FFFFFF"/>
        <w:spacing w:after="160" w:line="240" w:lineRule="auto"/>
        <w:ind w:firstLine="708"/>
        <w:jc w:val="both"/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</w:pP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Como cada año, serán tres jornadas festivas con peña, humor, elección de la reina de la fiesta nacional y shows musicales.</w:t>
      </w:r>
    </w:p>
    <w:p w:rsidR="009E1FAA" w:rsidRPr="00CE7E89" w:rsidRDefault="009E1FAA" w:rsidP="009E1FAA">
      <w:pPr>
        <w:shd w:val="clear" w:color="auto" w:fill="FFFFFF"/>
        <w:spacing w:after="160" w:line="240" w:lineRule="auto"/>
        <w:ind w:firstLine="708"/>
        <w:jc w:val="both"/>
        <w:rPr>
          <w:rFonts w:ascii="Calibri" w:eastAsia="Times New Roman" w:hAnsi="Calibri" w:cs="Calibri"/>
          <w:color w:val="222222"/>
          <w:lang w:eastAsia="es-AR"/>
        </w:rPr>
      </w:pP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El domingo 14 de octubre tendrá lugar el desfile evocativo de la </w:t>
      </w:r>
      <w:r w:rsidR="0031044B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“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XXXII Fiesta Nacional de la Colonización</w:t>
      </w:r>
      <w:r w:rsidR="0031044B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”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 en el predio multieventos de la ciudad de San José</w:t>
      </w:r>
      <w:r w:rsidR="0031044B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, bajo </w:t>
      </w:r>
      <w:r w:rsidR="0031044B"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el lema de este año 2018 “La Colonia está de Fiesta"</w:t>
      </w:r>
      <w:r w:rsidR="0031044B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.</w:t>
      </w:r>
    </w:p>
    <w:p w:rsidR="009E1FAA" w:rsidRPr="00CE7E89" w:rsidRDefault="009E1FAA" w:rsidP="00A64A4C">
      <w:pPr>
        <w:shd w:val="clear" w:color="auto" w:fill="FFFFFF"/>
        <w:spacing w:after="160" w:line="240" w:lineRule="auto"/>
        <w:ind w:firstLine="708"/>
        <w:jc w:val="both"/>
        <w:rPr>
          <w:rFonts w:ascii="Calibri" w:eastAsia="Times New Roman" w:hAnsi="Calibri" w:cs="Calibri"/>
          <w:color w:val="222222"/>
          <w:lang w:eastAsia="es-AR"/>
        </w:rPr>
      </w:pP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El desfile cuenta con la participación popular de la mayoría de las instituciones de la comunidad que representan </w:t>
      </w:r>
      <w:r w:rsidR="006171B3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l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os momentos que marcaron la inmigración</w:t>
      </w:r>
      <w:r w:rsidR="006171B3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 europea,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 como el desembarco, las labores en los primeros tiempos de la colonia y las instituciones fundadas por suizos, franceses e italianos.</w:t>
      </w:r>
    </w:p>
    <w:p w:rsidR="00A64A4C" w:rsidRPr="00CE7E89" w:rsidRDefault="00A64A4C" w:rsidP="006171B3">
      <w:pPr>
        <w:shd w:val="clear" w:color="auto" w:fill="FFFFFF"/>
        <w:spacing w:after="160" w:line="240" w:lineRule="auto"/>
        <w:ind w:firstLine="708"/>
        <w:jc w:val="both"/>
        <w:rPr>
          <w:rFonts w:ascii="Calibri" w:eastAsia="Times New Roman" w:hAnsi="Calibri" w:cs="Calibri"/>
          <w:color w:val="222222"/>
          <w:lang w:eastAsia="es-AR"/>
        </w:rPr>
      </w:pP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El programa de eventos comenzará a desarrollarse el viernes 12 de octubre con una noche de peñas con entrada gratuita. Actuarán artistas folclóricos y populares de la zona y la provincia. El día sábado será elegida la </w:t>
      </w:r>
      <w:r w:rsidR="00067B57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R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eina </w:t>
      </w:r>
      <w:r w:rsidR="00067B57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N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acional de la Colonización.</w:t>
      </w:r>
    </w:p>
    <w:p w:rsidR="003C2842" w:rsidRDefault="00A64A4C" w:rsidP="00A64A4C">
      <w:pPr>
        <w:ind w:firstLine="708"/>
        <w:jc w:val="both"/>
        <w:rPr>
          <w:sz w:val="24"/>
          <w:szCs w:val="24"/>
        </w:rPr>
      </w:pP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La clausura </w:t>
      </w:r>
      <w:r w:rsidR="00CF063C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>de la Fiesta contará con show musical</w:t>
      </w:r>
      <w:r w:rsidRPr="00CE7E89">
        <w:rPr>
          <w:rFonts w:ascii="Gill Sans MT" w:eastAsia="Times New Roman" w:hAnsi="Gill Sans MT" w:cs="Calibri"/>
          <w:color w:val="222222"/>
          <w:sz w:val="24"/>
          <w:szCs w:val="24"/>
          <w:lang w:eastAsia="es-AR"/>
        </w:rPr>
        <w:t xml:space="preserve"> a cargo de los populares grupos Los Alonsitos y Los Nocheros.</w:t>
      </w:r>
    </w:p>
    <w:p w:rsidR="00792EC8" w:rsidRPr="005B675E" w:rsidRDefault="00344100" w:rsidP="00705AED">
      <w:pPr>
        <w:ind w:firstLine="708"/>
        <w:jc w:val="both"/>
        <w:rPr>
          <w:sz w:val="24"/>
          <w:szCs w:val="24"/>
        </w:rPr>
      </w:pPr>
      <w:r w:rsidRPr="005B675E">
        <w:rPr>
          <w:sz w:val="24"/>
          <w:szCs w:val="24"/>
        </w:rPr>
        <w:t xml:space="preserve">El evento representa una cálida expresión de la identidad cultural de la entonces colonia San José, bajo </w:t>
      </w:r>
      <w:r w:rsidR="00705AED" w:rsidRPr="005B675E">
        <w:rPr>
          <w:sz w:val="24"/>
          <w:szCs w:val="24"/>
        </w:rPr>
        <w:t>un</w:t>
      </w:r>
      <w:r w:rsidRPr="005B675E">
        <w:rPr>
          <w:sz w:val="24"/>
          <w:szCs w:val="24"/>
        </w:rPr>
        <w:t xml:space="preserve"> ma</w:t>
      </w:r>
      <w:r w:rsidR="00705AED" w:rsidRPr="005B675E">
        <w:rPr>
          <w:sz w:val="24"/>
          <w:szCs w:val="24"/>
        </w:rPr>
        <w:t xml:space="preserve">rco festivo, de comunión, de hermandad y de profundo sentido de pertenencia </w:t>
      </w:r>
      <w:r w:rsidR="00B54A64" w:rsidRPr="005B675E">
        <w:rPr>
          <w:sz w:val="24"/>
          <w:szCs w:val="24"/>
        </w:rPr>
        <w:t xml:space="preserve">y arraigo </w:t>
      </w:r>
      <w:r w:rsidR="00705AED" w:rsidRPr="005B675E">
        <w:rPr>
          <w:sz w:val="24"/>
          <w:szCs w:val="24"/>
        </w:rPr>
        <w:t>de todos los sanjosesinos.</w:t>
      </w:r>
    </w:p>
    <w:p w:rsidR="002B75FC" w:rsidRPr="005B675E" w:rsidRDefault="00705AED" w:rsidP="00705AED">
      <w:pPr>
        <w:ind w:firstLine="708"/>
        <w:jc w:val="both"/>
        <w:rPr>
          <w:sz w:val="24"/>
          <w:szCs w:val="24"/>
        </w:rPr>
      </w:pPr>
      <w:r w:rsidRPr="005B675E">
        <w:rPr>
          <w:sz w:val="24"/>
          <w:szCs w:val="24"/>
        </w:rPr>
        <w:t>Se debe destacar</w:t>
      </w:r>
      <w:r w:rsidR="002B75FC" w:rsidRPr="005B675E">
        <w:rPr>
          <w:sz w:val="24"/>
          <w:szCs w:val="24"/>
        </w:rPr>
        <w:t xml:space="preserve"> que la fiesta ha sido distinguida </w:t>
      </w:r>
      <w:r w:rsidRPr="005B675E">
        <w:rPr>
          <w:sz w:val="24"/>
          <w:szCs w:val="24"/>
        </w:rPr>
        <w:t>como</w:t>
      </w:r>
      <w:r w:rsidR="002B75FC" w:rsidRPr="005B675E">
        <w:rPr>
          <w:sz w:val="24"/>
          <w:szCs w:val="24"/>
        </w:rPr>
        <w:t xml:space="preserve"> Sede Oficial de la Colonización, según Decreto del Poder Ejecutivo Nacional Nº 218, de fecha </w:t>
      </w:r>
      <w:r w:rsidRPr="005B675E">
        <w:rPr>
          <w:sz w:val="24"/>
          <w:szCs w:val="24"/>
        </w:rPr>
        <w:t>04 de j</w:t>
      </w:r>
      <w:r w:rsidR="002B75FC" w:rsidRPr="005B675E">
        <w:rPr>
          <w:sz w:val="24"/>
          <w:szCs w:val="24"/>
        </w:rPr>
        <w:t xml:space="preserve">unio </w:t>
      </w:r>
      <w:r w:rsidR="002B75FC" w:rsidRPr="005B675E">
        <w:rPr>
          <w:sz w:val="24"/>
          <w:szCs w:val="24"/>
        </w:rPr>
        <w:lastRenderedPageBreak/>
        <w:t>de 1</w:t>
      </w:r>
      <w:r w:rsidR="002D2BFD">
        <w:rPr>
          <w:sz w:val="24"/>
          <w:szCs w:val="24"/>
        </w:rPr>
        <w:t>.</w:t>
      </w:r>
      <w:r w:rsidR="002B75FC" w:rsidRPr="005B675E">
        <w:rPr>
          <w:sz w:val="24"/>
          <w:szCs w:val="24"/>
        </w:rPr>
        <w:t xml:space="preserve">997, hecho histórico y cultural de marcada importancia para el pueblo de San José, </w:t>
      </w:r>
      <w:r w:rsidRPr="005B675E">
        <w:rPr>
          <w:sz w:val="24"/>
          <w:szCs w:val="24"/>
        </w:rPr>
        <w:t>Entre Ríos</w:t>
      </w:r>
      <w:r w:rsidR="002B75FC" w:rsidRPr="005B675E">
        <w:rPr>
          <w:sz w:val="24"/>
          <w:szCs w:val="24"/>
        </w:rPr>
        <w:t>.</w:t>
      </w:r>
    </w:p>
    <w:p w:rsidR="00287BA1" w:rsidRDefault="00287BA1" w:rsidP="00705AED">
      <w:pPr>
        <w:ind w:firstLine="708"/>
        <w:jc w:val="both"/>
        <w:rPr>
          <w:sz w:val="24"/>
          <w:szCs w:val="24"/>
        </w:rPr>
      </w:pPr>
      <w:r w:rsidRPr="005B675E">
        <w:rPr>
          <w:sz w:val="24"/>
          <w:szCs w:val="24"/>
        </w:rPr>
        <w:t>Por tales motivos</w:t>
      </w:r>
      <w:r w:rsidR="007C3E93" w:rsidRPr="005B675E">
        <w:rPr>
          <w:sz w:val="24"/>
          <w:szCs w:val="24"/>
        </w:rPr>
        <w:t xml:space="preserve">, teniendo en cuenta la </w:t>
      </w:r>
      <w:r w:rsidR="00705AED" w:rsidRPr="005B675E">
        <w:rPr>
          <w:sz w:val="24"/>
          <w:szCs w:val="24"/>
        </w:rPr>
        <w:t>importancia histórica y cultural</w:t>
      </w:r>
      <w:r w:rsidR="00792EC8" w:rsidRPr="005B675E">
        <w:rPr>
          <w:sz w:val="24"/>
          <w:szCs w:val="24"/>
        </w:rPr>
        <w:t xml:space="preserve"> </w:t>
      </w:r>
      <w:r w:rsidR="007C3E93" w:rsidRPr="005B675E">
        <w:rPr>
          <w:sz w:val="24"/>
          <w:szCs w:val="24"/>
        </w:rPr>
        <w:t>de</w:t>
      </w:r>
      <w:r w:rsidR="00792EC8" w:rsidRPr="005B675E">
        <w:rPr>
          <w:sz w:val="24"/>
          <w:szCs w:val="24"/>
        </w:rPr>
        <w:t xml:space="preserve"> la Fiesta Nacional de la Colonización para </w:t>
      </w:r>
      <w:r w:rsidR="00705AED" w:rsidRPr="005B675E">
        <w:rPr>
          <w:sz w:val="24"/>
          <w:szCs w:val="24"/>
        </w:rPr>
        <w:t xml:space="preserve">toda </w:t>
      </w:r>
      <w:r w:rsidR="00792EC8" w:rsidRPr="005B675E">
        <w:rPr>
          <w:sz w:val="24"/>
          <w:szCs w:val="24"/>
        </w:rPr>
        <w:t>la región</w:t>
      </w:r>
      <w:r w:rsidR="007C3E93" w:rsidRPr="005B675E">
        <w:rPr>
          <w:sz w:val="24"/>
          <w:szCs w:val="24"/>
        </w:rPr>
        <w:t xml:space="preserve">, se solicita de </w:t>
      </w:r>
      <w:r w:rsidRPr="005B675E">
        <w:rPr>
          <w:sz w:val="24"/>
          <w:szCs w:val="24"/>
        </w:rPr>
        <w:t xml:space="preserve">los Señores Senadores </w:t>
      </w:r>
      <w:r w:rsidR="007C3E93" w:rsidRPr="005B675E">
        <w:rPr>
          <w:sz w:val="24"/>
          <w:szCs w:val="24"/>
        </w:rPr>
        <w:t>acompañen con su aprobación el presente proyecto de Declaración de Interés.</w:t>
      </w:r>
    </w:p>
    <w:p w:rsidR="00CE7E89" w:rsidRPr="00CE7E89" w:rsidRDefault="00CE7E89" w:rsidP="00CE7E89">
      <w:pPr>
        <w:shd w:val="clear" w:color="auto" w:fill="FFFFFF"/>
        <w:spacing w:after="160" w:line="240" w:lineRule="auto"/>
        <w:jc w:val="both"/>
        <w:rPr>
          <w:rFonts w:ascii="Calibri" w:eastAsia="Times New Roman" w:hAnsi="Calibri" w:cs="Calibri"/>
          <w:color w:val="222222"/>
          <w:lang w:eastAsia="es-AR"/>
        </w:rPr>
      </w:pPr>
    </w:p>
    <w:p w:rsidR="00CE7E89" w:rsidRPr="005B675E" w:rsidRDefault="00CE7E89" w:rsidP="00705AED">
      <w:pPr>
        <w:ind w:firstLine="708"/>
        <w:jc w:val="both"/>
        <w:rPr>
          <w:sz w:val="24"/>
          <w:szCs w:val="24"/>
        </w:rPr>
      </w:pPr>
    </w:p>
    <w:p w:rsidR="00FA02C0" w:rsidRPr="005B675E" w:rsidRDefault="00FA02C0" w:rsidP="00FA02C0">
      <w:pPr>
        <w:jc w:val="both"/>
        <w:rPr>
          <w:sz w:val="24"/>
          <w:szCs w:val="24"/>
        </w:rPr>
      </w:pPr>
    </w:p>
    <w:p w:rsidR="00705AED" w:rsidRPr="005B675E" w:rsidRDefault="00FA02C0" w:rsidP="00705AED">
      <w:pPr>
        <w:jc w:val="center"/>
        <w:rPr>
          <w:sz w:val="24"/>
          <w:szCs w:val="24"/>
        </w:rPr>
      </w:pPr>
      <w:r w:rsidRPr="005B675E">
        <w:rPr>
          <w:sz w:val="24"/>
          <w:szCs w:val="24"/>
        </w:rPr>
        <w:br w:type="page"/>
      </w:r>
    </w:p>
    <w:p w:rsidR="00287BA1" w:rsidRPr="005B675E" w:rsidRDefault="00287BA1" w:rsidP="00705AED">
      <w:pPr>
        <w:jc w:val="center"/>
        <w:rPr>
          <w:b/>
          <w:sz w:val="24"/>
          <w:szCs w:val="24"/>
        </w:rPr>
      </w:pPr>
      <w:r w:rsidRPr="005B675E">
        <w:rPr>
          <w:b/>
          <w:sz w:val="24"/>
          <w:szCs w:val="24"/>
        </w:rPr>
        <w:t>LA HONORABLE CAMARA DE SENADORES DE LA PROVINCIA DE</w:t>
      </w:r>
    </w:p>
    <w:p w:rsidR="00287BA1" w:rsidRPr="005B675E" w:rsidRDefault="00287BA1" w:rsidP="00287BA1">
      <w:pPr>
        <w:jc w:val="center"/>
        <w:rPr>
          <w:b/>
          <w:sz w:val="24"/>
          <w:szCs w:val="24"/>
        </w:rPr>
      </w:pPr>
    </w:p>
    <w:p w:rsidR="00287BA1" w:rsidRPr="005B675E" w:rsidRDefault="00287BA1" w:rsidP="00287BA1">
      <w:pPr>
        <w:jc w:val="center"/>
        <w:rPr>
          <w:b/>
          <w:sz w:val="24"/>
          <w:szCs w:val="24"/>
        </w:rPr>
      </w:pPr>
      <w:r w:rsidRPr="005B675E">
        <w:rPr>
          <w:b/>
          <w:sz w:val="24"/>
          <w:szCs w:val="24"/>
        </w:rPr>
        <w:t>ENTRE RIOS</w:t>
      </w:r>
    </w:p>
    <w:p w:rsidR="00287BA1" w:rsidRPr="005B675E" w:rsidRDefault="00287BA1" w:rsidP="00287BA1">
      <w:pPr>
        <w:jc w:val="center"/>
        <w:rPr>
          <w:b/>
          <w:sz w:val="24"/>
          <w:szCs w:val="24"/>
        </w:rPr>
      </w:pPr>
    </w:p>
    <w:p w:rsidR="00287BA1" w:rsidRPr="005B675E" w:rsidRDefault="00287BA1" w:rsidP="00287BA1">
      <w:pPr>
        <w:jc w:val="center"/>
        <w:rPr>
          <w:b/>
          <w:sz w:val="24"/>
          <w:szCs w:val="24"/>
        </w:rPr>
      </w:pPr>
      <w:r w:rsidRPr="005B675E">
        <w:rPr>
          <w:b/>
          <w:sz w:val="24"/>
          <w:szCs w:val="24"/>
        </w:rPr>
        <w:t>DECLARA:</w:t>
      </w:r>
    </w:p>
    <w:p w:rsidR="00287BA1" w:rsidRPr="005B675E" w:rsidRDefault="00287BA1" w:rsidP="00287BA1">
      <w:pPr>
        <w:jc w:val="center"/>
        <w:rPr>
          <w:sz w:val="24"/>
          <w:szCs w:val="24"/>
        </w:rPr>
      </w:pPr>
    </w:p>
    <w:p w:rsidR="00287BA1" w:rsidRPr="005B675E" w:rsidRDefault="00287BA1" w:rsidP="00287BA1">
      <w:pPr>
        <w:jc w:val="both"/>
        <w:rPr>
          <w:sz w:val="24"/>
          <w:szCs w:val="24"/>
        </w:rPr>
      </w:pPr>
      <w:r w:rsidRPr="005B675E">
        <w:rPr>
          <w:b/>
          <w:sz w:val="24"/>
          <w:szCs w:val="24"/>
        </w:rPr>
        <w:t>ARTÍCULO 1</w:t>
      </w:r>
      <w:r w:rsidR="00612FE7" w:rsidRPr="005B675E">
        <w:rPr>
          <w:b/>
          <w:sz w:val="24"/>
          <w:szCs w:val="24"/>
        </w:rPr>
        <w:t>°</w:t>
      </w:r>
      <w:r w:rsidRPr="005B675E">
        <w:rPr>
          <w:b/>
          <w:sz w:val="24"/>
          <w:szCs w:val="24"/>
        </w:rPr>
        <w:t>:</w:t>
      </w:r>
      <w:r w:rsidRPr="005B675E">
        <w:rPr>
          <w:sz w:val="24"/>
          <w:szCs w:val="24"/>
        </w:rPr>
        <w:t xml:space="preserve"> Declárase de Interés de esta Honorable Cámara </w:t>
      </w:r>
      <w:r w:rsidR="00877F89" w:rsidRPr="005B675E">
        <w:rPr>
          <w:sz w:val="24"/>
          <w:szCs w:val="24"/>
        </w:rPr>
        <w:t>la</w:t>
      </w:r>
      <w:r w:rsidRPr="005B675E">
        <w:rPr>
          <w:sz w:val="24"/>
          <w:szCs w:val="24"/>
        </w:rPr>
        <w:t xml:space="preserve"> </w:t>
      </w:r>
      <w:r w:rsidRPr="005B675E">
        <w:rPr>
          <w:b/>
          <w:sz w:val="24"/>
          <w:szCs w:val="24"/>
        </w:rPr>
        <w:t>“</w:t>
      </w:r>
      <w:r w:rsidR="00877F89" w:rsidRPr="005B675E">
        <w:rPr>
          <w:b/>
          <w:sz w:val="24"/>
          <w:szCs w:val="24"/>
        </w:rPr>
        <w:t>XX</w:t>
      </w:r>
      <w:r w:rsidR="002B75FC" w:rsidRPr="005B675E">
        <w:rPr>
          <w:b/>
          <w:sz w:val="24"/>
          <w:szCs w:val="24"/>
        </w:rPr>
        <w:t>X</w:t>
      </w:r>
      <w:r w:rsidR="00877F89" w:rsidRPr="005B675E">
        <w:rPr>
          <w:b/>
          <w:sz w:val="24"/>
          <w:szCs w:val="24"/>
        </w:rPr>
        <w:t>I</w:t>
      </w:r>
      <w:r w:rsidR="00705AED" w:rsidRPr="005B675E">
        <w:rPr>
          <w:b/>
          <w:sz w:val="24"/>
          <w:szCs w:val="24"/>
        </w:rPr>
        <w:t>I</w:t>
      </w:r>
      <w:r w:rsidR="00CF063C">
        <w:rPr>
          <w:b/>
          <w:sz w:val="24"/>
          <w:szCs w:val="24"/>
        </w:rPr>
        <w:t>I</w:t>
      </w:r>
      <w:r w:rsidR="00877F89" w:rsidRPr="005B675E">
        <w:rPr>
          <w:b/>
          <w:sz w:val="24"/>
          <w:szCs w:val="24"/>
        </w:rPr>
        <w:t xml:space="preserve"> F</w:t>
      </w:r>
      <w:r w:rsidR="002B75FC" w:rsidRPr="005B675E">
        <w:rPr>
          <w:b/>
          <w:sz w:val="24"/>
          <w:szCs w:val="24"/>
        </w:rPr>
        <w:t xml:space="preserve">iesta Nacional </w:t>
      </w:r>
      <w:r w:rsidR="00877F89" w:rsidRPr="005B675E">
        <w:rPr>
          <w:b/>
          <w:sz w:val="24"/>
          <w:szCs w:val="24"/>
        </w:rPr>
        <w:t xml:space="preserve">de </w:t>
      </w:r>
      <w:r w:rsidR="002B75FC" w:rsidRPr="005B675E">
        <w:rPr>
          <w:b/>
          <w:sz w:val="24"/>
          <w:szCs w:val="24"/>
        </w:rPr>
        <w:t>la Colonización</w:t>
      </w:r>
      <w:r w:rsidRPr="005B675E">
        <w:rPr>
          <w:b/>
          <w:sz w:val="24"/>
          <w:szCs w:val="24"/>
        </w:rPr>
        <w:t>”</w:t>
      </w:r>
      <w:r w:rsidRPr="005B675E">
        <w:rPr>
          <w:sz w:val="24"/>
          <w:szCs w:val="24"/>
        </w:rPr>
        <w:t xml:space="preserve">, a realizarse los días </w:t>
      </w:r>
      <w:r w:rsidR="00705AED" w:rsidRPr="005B675E">
        <w:rPr>
          <w:b/>
          <w:sz w:val="24"/>
          <w:szCs w:val="24"/>
        </w:rPr>
        <w:t>1</w:t>
      </w:r>
      <w:r w:rsidR="00731EFB">
        <w:rPr>
          <w:b/>
          <w:sz w:val="24"/>
          <w:szCs w:val="24"/>
        </w:rPr>
        <w:t>2</w:t>
      </w:r>
      <w:r w:rsidR="00877F89" w:rsidRPr="005B675E">
        <w:rPr>
          <w:b/>
          <w:sz w:val="24"/>
          <w:szCs w:val="24"/>
        </w:rPr>
        <w:t xml:space="preserve">, </w:t>
      </w:r>
      <w:r w:rsidR="00705AED" w:rsidRPr="005B675E">
        <w:rPr>
          <w:b/>
          <w:sz w:val="24"/>
          <w:szCs w:val="24"/>
        </w:rPr>
        <w:t>1</w:t>
      </w:r>
      <w:r w:rsidR="00731EFB">
        <w:rPr>
          <w:b/>
          <w:sz w:val="24"/>
          <w:szCs w:val="24"/>
        </w:rPr>
        <w:t>3</w:t>
      </w:r>
      <w:r w:rsidRPr="005B675E">
        <w:rPr>
          <w:b/>
          <w:sz w:val="24"/>
          <w:szCs w:val="24"/>
        </w:rPr>
        <w:t xml:space="preserve"> y </w:t>
      </w:r>
      <w:r w:rsidR="00705AED" w:rsidRPr="005B675E">
        <w:rPr>
          <w:b/>
          <w:sz w:val="24"/>
          <w:szCs w:val="24"/>
        </w:rPr>
        <w:t>1</w:t>
      </w:r>
      <w:r w:rsidR="00731EFB">
        <w:rPr>
          <w:b/>
          <w:sz w:val="24"/>
          <w:szCs w:val="24"/>
        </w:rPr>
        <w:t>4</w:t>
      </w:r>
      <w:r w:rsidRPr="005B675E">
        <w:rPr>
          <w:b/>
          <w:sz w:val="24"/>
          <w:szCs w:val="24"/>
        </w:rPr>
        <w:t xml:space="preserve"> de </w:t>
      </w:r>
      <w:r w:rsidR="00877F89" w:rsidRPr="005B675E">
        <w:rPr>
          <w:b/>
          <w:sz w:val="24"/>
          <w:szCs w:val="24"/>
        </w:rPr>
        <w:t xml:space="preserve">octubre </w:t>
      </w:r>
      <w:r w:rsidR="00CF063C">
        <w:rPr>
          <w:b/>
          <w:sz w:val="24"/>
          <w:szCs w:val="24"/>
        </w:rPr>
        <w:t>de 2</w:t>
      </w:r>
      <w:r w:rsidRPr="005B675E">
        <w:rPr>
          <w:b/>
          <w:sz w:val="24"/>
          <w:szCs w:val="24"/>
        </w:rPr>
        <w:t>01</w:t>
      </w:r>
      <w:r w:rsidR="00CF063C">
        <w:rPr>
          <w:b/>
          <w:sz w:val="24"/>
          <w:szCs w:val="24"/>
        </w:rPr>
        <w:t>8</w:t>
      </w:r>
      <w:r w:rsidRPr="005B675E">
        <w:rPr>
          <w:b/>
          <w:sz w:val="24"/>
          <w:szCs w:val="24"/>
        </w:rPr>
        <w:t xml:space="preserve">, </w:t>
      </w:r>
      <w:r w:rsidRPr="005B675E">
        <w:rPr>
          <w:sz w:val="24"/>
          <w:szCs w:val="24"/>
        </w:rPr>
        <w:t xml:space="preserve">en </w:t>
      </w:r>
      <w:r w:rsidR="00877F89" w:rsidRPr="005B675E">
        <w:rPr>
          <w:sz w:val="24"/>
          <w:szCs w:val="24"/>
        </w:rPr>
        <w:t>la</w:t>
      </w:r>
      <w:r w:rsidRPr="005B675E">
        <w:rPr>
          <w:b/>
          <w:sz w:val="24"/>
          <w:szCs w:val="24"/>
        </w:rPr>
        <w:t xml:space="preserve"> </w:t>
      </w:r>
      <w:r w:rsidR="00877F89" w:rsidRPr="005B675E">
        <w:rPr>
          <w:b/>
          <w:sz w:val="24"/>
          <w:szCs w:val="24"/>
        </w:rPr>
        <w:t xml:space="preserve">Ciudad de </w:t>
      </w:r>
      <w:r w:rsidR="002B75FC" w:rsidRPr="005B675E">
        <w:rPr>
          <w:b/>
          <w:sz w:val="24"/>
          <w:szCs w:val="24"/>
        </w:rPr>
        <w:t>San José</w:t>
      </w:r>
      <w:r w:rsidRPr="005B675E">
        <w:rPr>
          <w:b/>
          <w:sz w:val="24"/>
          <w:szCs w:val="24"/>
        </w:rPr>
        <w:t xml:space="preserve">, </w:t>
      </w:r>
      <w:r w:rsidR="00877F89" w:rsidRPr="005B675E">
        <w:rPr>
          <w:sz w:val="24"/>
          <w:szCs w:val="24"/>
        </w:rPr>
        <w:t xml:space="preserve">provincia de </w:t>
      </w:r>
      <w:r w:rsidRPr="005B675E">
        <w:rPr>
          <w:b/>
          <w:sz w:val="24"/>
          <w:szCs w:val="24"/>
        </w:rPr>
        <w:t>Entre Ríos</w:t>
      </w:r>
      <w:r w:rsidRPr="005B675E">
        <w:rPr>
          <w:sz w:val="24"/>
          <w:szCs w:val="24"/>
        </w:rPr>
        <w:t xml:space="preserve">; </w:t>
      </w:r>
      <w:r w:rsidR="00877F89" w:rsidRPr="005B675E">
        <w:rPr>
          <w:sz w:val="24"/>
          <w:szCs w:val="24"/>
        </w:rPr>
        <w:t xml:space="preserve">organizada por la </w:t>
      </w:r>
      <w:r w:rsidR="002B75FC" w:rsidRPr="005B675E">
        <w:rPr>
          <w:sz w:val="24"/>
          <w:szCs w:val="24"/>
        </w:rPr>
        <w:t>Municipalidad de San José</w:t>
      </w:r>
      <w:r w:rsidR="00A5702C" w:rsidRPr="005B675E">
        <w:rPr>
          <w:sz w:val="24"/>
          <w:szCs w:val="24"/>
        </w:rPr>
        <w:t>.</w:t>
      </w:r>
    </w:p>
    <w:p w:rsidR="00287BA1" w:rsidRPr="005B675E" w:rsidRDefault="00287BA1" w:rsidP="00287BA1">
      <w:pPr>
        <w:jc w:val="both"/>
        <w:rPr>
          <w:b/>
          <w:sz w:val="24"/>
          <w:szCs w:val="24"/>
        </w:rPr>
      </w:pPr>
    </w:p>
    <w:p w:rsidR="00FA02C0" w:rsidRPr="005B675E" w:rsidRDefault="00287BA1" w:rsidP="00287BA1">
      <w:pPr>
        <w:jc w:val="both"/>
        <w:rPr>
          <w:sz w:val="24"/>
          <w:szCs w:val="24"/>
        </w:rPr>
      </w:pPr>
      <w:r w:rsidRPr="005B675E">
        <w:rPr>
          <w:b/>
          <w:sz w:val="24"/>
          <w:szCs w:val="24"/>
        </w:rPr>
        <w:t>ARTÍCULO 2°:</w:t>
      </w:r>
      <w:r w:rsidRPr="005B675E">
        <w:rPr>
          <w:sz w:val="24"/>
          <w:szCs w:val="24"/>
        </w:rPr>
        <w:t xml:space="preserve"> Comuníquese y remítase copia </w:t>
      </w:r>
      <w:r w:rsidR="00076229" w:rsidRPr="005B675E">
        <w:rPr>
          <w:sz w:val="24"/>
          <w:szCs w:val="24"/>
        </w:rPr>
        <w:t xml:space="preserve">a </w:t>
      </w:r>
      <w:r w:rsidR="00612FE7" w:rsidRPr="005B675E">
        <w:rPr>
          <w:sz w:val="24"/>
          <w:szCs w:val="24"/>
        </w:rPr>
        <w:t>la</w:t>
      </w:r>
      <w:r w:rsidR="00076229" w:rsidRPr="005B675E">
        <w:rPr>
          <w:sz w:val="24"/>
          <w:szCs w:val="24"/>
        </w:rPr>
        <w:t xml:space="preserve"> Secretaría de Cultura de la provincia de Entre Ríos, y a la</w:t>
      </w:r>
      <w:r w:rsidR="00612FE7" w:rsidRPr="005B675E">
        <w:rPr>
          <w:sz w:val="24"/>
          <w:szCs w:val="24"/>
        </w:rPr>
        <w:t xml:space="preserve"> Municipalidad de la Ciudad de </w:t>
      </w:r>
      <w:r w:rsidR="00076229" w:rsidRPr="005B675E">
        <w:rPr>
          <w:sz w:val="24"/>
          <w:szCs w:val="24"/>
        </w:rPr>
        <w:t>San José</w:t>
      </w:r>
      <w:r w:rsidR="00612FE7" w:rsidRPr="005B675E">
        <w:rPr>
          <w:sz w:val="24"/>
          <w:szCs w:val="24"/>
        </w:rPr>
        <w:t>, Entre Ríos</w:t>
      </w:r>
      <w:r w:rsidRPr="005B675E">
        <w:rPr>
          <w:sz w:val="24"/>
          <w:szCs w:val="24"/>
        </w:rPr>
        <w:t>.</w:t>
      </w:r>
    </w:p>
    <w:sectPr w:rsidR="00FA02C0" w:rsidRPr="005B675E" w:rsidSect="005B675E">
      <w:headerReference w:type="default" r:id="rId6"/>
      <w:pgSz w:w="11907" w:h="16839" w:code="9"/>
      <w:pgMar w:top="340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4F2" w:rsidRDefault="004374F2" w:rsidP="00FA02C0">
      <w:pPr>
        <w:spacing w:after="0" w:line="240" w:lineRule="auto"/>
      </w:pPr>
      <w:r>
        <w:separator/>
      </w:r>
    </w:p>
  </w:endnote>
  <w:endnote w:type="continuationSeparator" w:id="0">
    <w:p w:rsidR="004374F2" w:rsidRDefault="004374F2" w:rsidP="00FA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4F2" w:rsidRDefault="004374F2" w:rsidP="00FA02C0">
      <w:pPr>
        <w:spacing w:after="0" w:line="240" w:lineRule="auto"/>
      </w:pPr>
      <w:r>
        <w:separator/>
      </w:r>
    </w:p>
  </w:footnote>
  <w:footnote w:type="continuationSeparator" w:id="0">
    <w:p w:rsidR="004374F2" w:rsidRDefault="004374F2" w:rsidP="00FA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2C0" w:rsidRDefault="00FA02C0" w:rsidP="00FA02C0">
    <w:pPr>
      <w:pStyle w:val="Encabezado"/>
      <w:tabs>
        <w:tab w:val="clear" w:pos="8838"/>
        <w:tab w:val="right" w:pos="9498"/>
      </w:tabs>
      <w:ind w:right="-801"/>
      <w:jc w:val="right"/>
    </w:pPr>
    <w:r>
      <w:rPr>
        <w:noProof/>
        <w:lang w:eastAsia="es-AR"/>
      </w:rPr>
      <w:drawing>
        <wp:inline distT="0" distB="0" distL="0" distR="0" wp14:anchorId="110172CE" wp14:editId="7F9DF1F8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BB6"/>
    <w:rsid w:val="00016AA2"/>
    <w:rsid w:val="0003212C"/>
    <w:rsid w:val="00067B57"/>
    <w:rsid w:val="00076229"/>
    <w:rsid w:val="000C740F"/>
    <w:rsid w:val="000F0734"/>
    <w:rsid w:val="00156A21"/>
    <w:rsid w:val="00176751"/>
    <w:rsid w:val="00182BB6"/>
    <w:rsid w:val="00190553"/>
    <w:rsid w:val="001963F4"/>
    <w:rsid w:val="001C6D10"/>
    <w:rsid w:val="00287BA1"/>
    <w:rsid w:val="002B75FC"/>
    <w:rsid w:val="002D2BFD"/>
    <w:rsid w:val="0031044B"/>
    <w:rsid w:val="00344100"/>
    <w:rsid w:val="00382D9B"/>
    <w:rsid w:val="0039155F"/>
    <w:rsid w:val="003C2842"/>
    <w:rsid w:val="003E152B"/>
    <w:rsid w:val="003F1411"/>
    <w:rsid w:val="00426F44"/>
    <w:rsid w:val="004374F2"/>
    <w:rsid w:val="00440186"/>
    <w:rsid w:val="004B4A4A"/>
    <w:rsid w:val="004E1D21"/>
    <w:rsid w:val="00542AD3"/>
    <w:rsid w:val="00563AA9"/>
    <w:rsid w:val="005A5B6C"/>
    <w:rsid w:val="005B675E"/>
    <w:rsid w:val="00612FE7"/>
    <w:rsid w:val="006171B3"/>
    <w:rsid w:val="00634927"/>
    <w:rsid w:val="00674D85"/>
    <w:rsid w:val="00705AED"/>
    <w:rsid w:val="00710E97"/>
    <w:rsid w:val="007254D9"/>
    <w:rsid w:val="00731EFB"/>
    <w:rsid w:val="00732327"/>
    <w:rsid w:val="00780737"/>
    <w:rsid w:val="00792EC8"/>
    <w:rsid w:val="00795BD6"/>
    <w:rsid w:val="00796E02"/>
    <w:rsid w:val="007C3E93"/>
    <w:rsid w:val="007D3AF4"/>
    <w:rsid w:val="00877F89"/>
    <w:rsid w:val="00985C7B"/>
    <w:rsid w:val="009B3B1F"/>
    <w:rsid w:val="009E1FAA"/>
    <w:rsid w:val="00A058F8"/>
    <w:rsid w:val="00A43E4A"/>
    <w:rsid w:val="00A5702C"/>
    <w:rsid w:val="00A64A4C"/>
    <w:rsid w:val="00A720E4"/>
    <w:rsid w:val="00B01B2C"/>
    <w:rsid w:val="00B06AF9"/>
    <w:rsid w:val="00B54A64"/>
    <w:rsid w:val="00C00200"/>
    <w:rsid w:val="00C4794D"/>
    <w:rsid w:val="00C61CA7"/>
    <w:rsid w:val="00CB2F0A"/>
    <w:rsid w:val="00CE7E89"/>
    <w:rsid w:val="00CF063C"/>
    <w:rsid w:val="00D04BBF"/>
    <w:rsid w:val="00D05DDD"/>
    <w:rsid w:val="00D70F39"/>
    <w:rsid w:val="00D757E1"/>
    <w:rsid w:val="00DA02B6"/>
    <w:rsid w:val="00DA1695"/>
    <w:rsid w:val="00E94C84"/>
    <w:rsid w:val="00F04EE4"/>
    <w:rsid w:val="00F06BC2"/>
    <w:rsid w:val="00FA02C0"/>
    <w:rsid w:val="00FD5006"/>
    <w:rsid w:val="00FE30CB"/>
    <w:rsid w:val="00FF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C0614E-D54F-45DC-9AAC-EE0F5EC1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05DDD"/>
  </w:style>
  <w:style w:type="paragraph" w:styleId="Encabezado">
    <w:name w:val="header"/>
    <w:basedOn w:val="Normal"/>
    <w:link w:val="Encabezado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02C0"/>
  </w:style>
  <w:style w:type="paragraph" w:styleId="Piedepgina">
    <w:name w:val="footer"/>
    <w:basedOn w:val="Normal"/>
    <w:link w:val="Piedepgina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02C0"/>
  </w:style>
  <w:style w:type="paragraph" w:styleId="Textodeglobo">
    <w:name w:val="Balloon Text"/>
    <w:basedOn w:val="Normal"/>
    <w:link w:val="TextodegloboCar"/>
    <w:uiPriority w:val="99"/>
    <w:semiHidden/>
    <w:unhideWhenUsed/>
    <w:rsid w:val="00FA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1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Romina</cp:lastModifiedBy>
  <cp:revision>2</cp:revision>
  <cp:lastPrinted>2016-06-07T14:30:00Z</cp:lastPrinted>
  <dcterms:created xsi:type="dcterms:W3CDTF">2018-09-20T19:01:00Z</dcterms:created>
  <dcterms:modified xsi:type="dcterms:W3CDTF">2018-09-20T19:01:00Z</dcterms:modified>
</cp:coreProperties>
</file>