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7A34" w:rsidRDefault="00B67A34" w:rsidP="00B67A34">
      <w:pPr>
        <w:ind w:left="-900"/>
      </w:pPr>
      <w:bookmarkStart w:id="0" w:name="_GoBack"/>
      <w:bookmarkEnd w:id="0"/>
    </w:p>
    <w:p w:rsidR="00B67A34" w:rsidRDefault="00B67A34" w:rsidP="00B67A34"/>
    <w:p w:rsidR="00D439F9" w:rsidRDefault="00D439F9" w:rsidP="007C4F47">
      <w:pPr>
        <w:spacing w:line="480" w:lineRule="auto"/>
        <w:jc w:val="center"/>
        <w:rPr>
          <w:rFonts w:ascii="Arial" w:hAnsi="Arial"/>
          <w:b/>
        </w:rPr>
      </w:pPr>
      <w:r>
        <w:rPr>
          <w:rFonts w:ascii="Arial" w:hAnsi="Arial"/>
          <w:b/>
        </w:rPr>
        <w:t>PEDIDO DE INFORME</w:t>
      </w:r>
    </w:p>
    <w:p w:rsidR="000A2228" w:rsidRDefault="000A2228" w:rsidP="007C4F47">
      <w:pPr>
        <w:pStyle w:val="Textoindependiente"/>
        <w:spacing w:line="480" w:lineRule="auto"/>
      </w:pPr>
    </w:p>
    <w:p w:rsidR="00D439F9" w:rsidRPr="006862A8" w:rsidRDefault="00D439F9" w:rsidP="007C4F47">
      <w:pPr>
        <w:pStyle w:val="Textoindependiente"/>
        <w:spacing w:line="480" w:lineRule="auto"/>
      </w:pPr>
      <w:r w:rsidRPr="006862A8">
        <w:t>LA HONORABLE CÁMARA DE SENADORES DE LA PROVINCIA DE ENTRE RÍOS, EN USO DE LAS ATRIBUCIONES CONFERIDAS POR EL ARTÍCULO 117° DE LA CONSTITUCIÓN PROVINCIAL, SE DIRIGE AL PODER EJECUTIVO PARA QUE INFORME SOBRE LOS SIGUIENTES PUNTOS:</w:t>
      </w:r>
    </w:p>
    <w:p w:rsidR="009F3343" w:rsidRDefault="009F3343" w:rsidP="007C4F47">
      <w:pPr>
        <w:spacing w:line="480" w:lineRule="auto"/>
        <w:jc w:val="both"/>
        <w:rPr>
          <w:rFonts w:ascii="Arial" w:hAnsi="Arial" w:cs="Arial"/>
          <w:b/>
        </w:rPr>
      </w:pPr>
    </w:p>
    <w:p w:rsidR="00D439F9" w:rsidRPr="002F4257" w:rsidRDefault="00AE5953" w:rsidP="007C4F47">
      <w:pPr>
        <w:spacing w:line="480" w:lineRule="auto"/>
        <w:jc w:val="both"/>
        <w:rPr>
          <w:rFonts w:ascii="Arial" w:hAnsi="Arial" w:cs="Arial"/>
          <w:b/>
        </w:rPr>
      </w:pPr>
      <w:r w:rsidRPr="002F4257">
        <w:rPr>
          <w:rFonts w:ascii="Arial" w:hAnsi="Arial" w:cs="Arial"/>
          <w:b/>
        </w:rPr>
        <w:t xml:space="preserve">Sobre </w:t>
      </w:r>
      <w:r w:rsidR="00D9797B">
        <w:rPr>
          <w:rFonts w:ascii="Arial" w:hAnsi="Arial" w:cs="Arial"/>
          <w:b/>
        </w:rPr>
        <w:t>la actuación del Ministerio de Salud en la Ciudad de Gualeguay</w:t>
      </w:r>
      <w:r w:rsidR="00AC4E91">
        <w:rPr>
          <w:rFonts w:ascii="Arial" w:hAnsi="Arial" w:cs="Arial"/>
          <w:b/>
        </w:rPr>
        <w:t>.</w:t>
      </w:r>
    </w:p>
    <w:p w:rsidR="00D439F9" w:rsidRPr="006862A8" w:rsidRDefault="00D439F9" w:rsidP="007C4F47">
      <w:pPr>
        <w:spacing w:line="480" w:lineRule="auto"/>
        <w:jc w:val="both"/>
        <w:rPr>
          <w:rFonts w:ascii="Arial" w:hAnsi="Arial" w:cs="Arial"/>
        </w:rPr>
      </w:pPr>
    </w:p>
    <w:p w:rsidR="007C4F47" w:rsidRDefault="00D9797B" w:rsidP="00D9797B">
      <w:pPr>
        <w:pStyle w:val="Textoindependiente"/>
        <w:numPr>
          <w:ilvl w:val="0"/>
          <w:numId w:val="2"/>
        </w:numPr>
        <w:spacing w:after="240" w:line="480" w:lineRule="auto"/>
        <w:ind w:hanging="720"/>
        <w:rPr>
          <w:b w:val="0"/>
        </w:rPr>
      </w:pPr>
      <w:r>
        <w:rPr>
          <w:b w:val="0"/>
        </w:rPr>
        <w:t>Los resultados sobre los “estudios de brote” realizados por los equipos de la Dirección de Epidemiología y la Dirección General de Primer Nivel del Ministerio de Salud, que fueran tomados a partir de la presencia el pasado domingo 9 de septiembre del corriente año</w:t>
      </w:r>
      <w:r w:rsidR="0076663D">
        <w:rPr>
          <w:b w:val="0"/>
        </w:rPr>
        <w:t xml:space="preserve"> en la Ciudad de Gualeguay.</w:t>
      </w:r>
    </w:p>
    <w:p w:rsidR="0076663D" w:rsidRDefault="0076663D" w:rsidP="00D9797B">
      <w:pPr>
        <w:pStyle w:val="Textoindependiente"/>
        <w:numPr>
          <w:ilvl w:val="0"/>
          <w:numId w:val="2"/>
        </w:numPr>
        <w:spacing w:after="240" w:line="480" w:lineRule="auto"/>
        <w:ind w:hanging="720"/>
        <w:rPr>
          <w:b w:val="0"/>
        </w:rPr>
      </w:pPr>
      <w:r>
        <w:rPr>
          <w:b w:val="0"/>
        </w:rPr>
        <w:t>La nómina y antecedentes profesionales de los integrantes de la “misión ministerial” que se hicieron presentes en la Ciudad de Gualeguay que realizaron las muestras y los estudios mencionados.</w:t>
      </w:r>
    </w:p>
    <w:p w:rsidR="0076663D" w:rsidRDefault="0076663D" w:rsidP="00D9797B">
      <w:pPr>
        <w:pStyle w:val="Textoindependiente"/>
        <w:numPr>
          <w:ilvl w:val="0"/>
          <w:numId w:val="2"/>
        </w:numPr>
        <w:spacing w:after="240" w:line="480" w:lineRule="auto"/>
        <w:ind w:hanging="720"/>
        <w:rPr>
          <w:b w:val="0"/>
        </w:rPr>
      </w:pPr>
      <w:r>
        <w:rPr>
          <w:b w:val="0"/>
        </w:rPr>
        <w:t>Los métodos utilizados para la obtención de los resultados mencionados en la nota de fecha 11 de septiembre de 2018, firmada por la Ministra Sonia M. Velázquez.</w:t>
      </w:r>
    </w:p>
    <w:p w:rsidR="0076663D" w:rsidRDefault="0076663D" w:rsidP="00D9797B">
      <w:pPr>
        <w:pStyle w:val="Textoindependiente"/>
        <w:numPr>
          <w:ilvl w:val="0"/>
          <w:numId w:val="2"/>
        </w:numPr>
        <w:spacing w:after="240" w:line="480" w:lineRule="auto"/>
        <w:ind w:hanging="720"/>
        <w:rPr>
          <w:b w:val="0"/>
        </w:rPr>
      </w:pPr>
      <w:r>
        <w:rPr>
          <w:b w:val="0"/>
        </w:rPr>
        <w:t>Los informes de laboratorios del Hospital “San Antonio”, dónde fueron publicados y qué profesionales realizaron dichos informes.</w:t>
      </w:r>
    </w:p>
    <w:p w:rsidR="0076663D" w:rsidRDefault="0076663D" w:rsidP="00D9797B">
      <w:pPr>
        <w:pStyle w:val="Textoindependiente"/>
        <w:numPr>
          <w:ilvl w:val="0"/>
          <w:numId w:val="2"/>
        </w:numPr>
        <w:spacing w:after="240" w:line="480" w:lineRule="auto"/>
        <w:ind w:hanging="720"/>
        <w:rPr>
          <w:b w:val="0"/>
        </w:rPr>
      </w:pPr>
      <w:r>
        <w:rPr>
          <w:b w:val="0"/>
        </w:rPr>
        <w:lastRenderedPageBreak/>
        <w:t>Los resultados del estudio de campo de las 160 entrevistas realizadas a familias residentes en el Barrio “17 de octubre” de la Ciudad de Gualeguay.</w:t>
      </w:r>
    </w:p>
    <w:p w:rsidR="0076663D" w:rsidRDefault="0076663D" w:rsidP="00D9797B">
      <w:pPr>
        <w:pStyle w:val="Textoindependiente"/>
        <w:numPr>
          <w:ilvl w:val="0"/>
          <w:numId w:val="2"/>
        </w:numPr>
        <w:spacing w:after="240" w:line="480" w:lineRule="auto"/>
        <w:ind w:hanging="720"/>
        <w:rPr>
          <w:b w:val="0"/>
        </w:rPr>
      </w:pPr>
      <w:r>
        <w:rPr>
          <w:b w:val="0"/>
        </w:rPr>
        <w:t>Las recomendaciones conjuntas realizadas por la “misión ministerial”, de qué manera se realizaron, ante quién y el seguimiento realizado por el Ministerio de Salud a dichas recomendaciones.</w:t>
      </w:r>
    </w:p>
    <w:p w:rsidR="0076663D" w:rsidRDefault="0076663D" w:rsidP="00D9797B">
      <w:pPr>
        <w:pStyle w:val="Textoindependiente"/>
        <w:numPr>
          <w:ilvl w:val="0"/>
          <w:numId w:val="2"/>
        </w:numPr>
        <w:spacing w:after="240" w:line="480" w:lineRule="auto"/>
        <w:ind w:hanging="720"/>
        <w:rPr>
          <w:b w:val="0"/>
        </w:rPr>
      </w:pPr>
      <w:r>
        <w:rPr>
          <w:b w:val="0"/>
        </w:rPr>
        <w:t>El informe del “lunes por la tarde” del laboratorio bacteriológico del Hospital “San Antonio”, tal como informa la nota de la Ministra Velázquez de fecha 11 de septiembre del corriente año y qué medidas se tomaron por parte del Ministerio de Salud.</w:t>
      </w:r>
    </w:p>
    <w:p w:rsidR="0076663D" w:rsidRDefault="0076663D" w:rsidP="00D9797B">
      <w:pPr>
        <w:pStyle w:val="Textoindependiente"/>
        <w:numPr>
          <w:ilvl w:val="0"/>
          <w:numId w:val="2"/>
        </w:numPr>
        <w:spacing w:after="240" w:line="480" w:lineRule="auto"/>
        <w:ind w:hanging="720"/>
        <w:rPr>
          <w:b w:val="0"/>
        </w:rPr>
      </w:pPr>
      <w:r>
        <w:rPr>
          <w:b w:val="0"/>
        </w:rPr>
        <w:t xml:space="preserve">El informe del Instituto de Control de Alimentación y Bromatología de la Provincia de Entre Ríos y la Dirección de Epidemiología del Ministerio de Salud, </w:t>
      </w:r>
      <w:r w:rsidR="00D0748A">
        <w:rPr>
          <w:b w:val="0"/>
        </w:rPr>
        <w:t>de fecha 11 de septiembre del corriente año tal como lo informa la nota de la Ministra Velázquez y qué medidas se tomaron por parte del Ministerio de Salud.</w:t>
      </w:r>
    </w:p>
    <w:p w:rsidR="00D0748A" w:rsidRDefault="00D0748A" w:rsidP="00D9797B">
      <w:pPr>
        <w:pStyle w:val="Textoindependiente"/>
        <w:numPr>
          <w:ilvl w:val="0"/>
          <w:numId w:val="2"/>
        </w:numPr>
        <w:spacing w:after="240" w:line="480" w:lineRule="auto"/>
        <w:ind w:hanging="720"/>
        <w:rPr>
          <w:b w:val="0"/>
        </w:rPr>
      </w:pPr>
      <w:r>
        <w:rPr>
          <w:b w:val="0"/>
        </w:rPr>
        <w:t>El informe que confirmaría la contaminación fecal del agua de consumo domiciliario que correspondería a las tomas registradas en el Barrio “17 de octubre” de la Ciudad de Gualeguay.</w:t>
      </w:r>
    </w:p>
    <w:p w:rsidR="00D0748A" w:rsidRDefault="00D0748A" w:rsidP="00D9797B">
      <w:pPr>
        <w:pStyle w:val="Textoindependiente"/>
        <w:numPr>
          <w:ilvl w:val="0"/>
          <w:numId w:val="2"/>
        </w:numPr>
        <w:spacing w:after="240" w:line="480" w:lineRule="auto"/>
        <w:ind w:hanging="720"/>
        <w:rPr>
          <w:b w:val="0"/>
        </w:rPr>
      </w:pPr>
      <w:r>
        <w:rPr>
          <w:b w:val="0"/>
        </w:rPr>
        <w:t>Las medidas tomadas por el Gobierno Provincial para resguardar la salud de la población de la Ciudad de Gualeguay.</w:t>
      </w:r>
    </w:p>
    <w:p w:rsidR="00D0748A" w:rsidRDefault="00D0748A" w:rsidP="00D9797B">
      <w:pPr>
        <w:pStyle w:val="Textoindependiente"/>
        <w:numPr>
          <w:ilvl w:val="0"/>
          <w:numId w:val="2"/>
        </w:numPr>
        <w:spacing w:after="240" w:line="480" w:lineRule="auto"/>
        <w:ind w:hanging="720"/>
        <w:rPr>
          <w:b w:val="0"/>
        </w:rPr>
      </w:pPr>
      <w:r w:rsidRPr="00D0748A">
        <w:rPr>
          <w:b w:val="0"/>
        </w:rPr>
        <w:t xml:space="preserve">Medidas tomadas por el Ministerio de Salud junto a la Municipalidad de Gualeguay a fin de hacer frente a la situación descripta por </w:t>
      </w:r>
      <w:r>
        <w:rPr>
          <w:b w:val="0"/>
        </w:rPr>
        <w:t>la nota de la Ministra Velázquez de fecha 11 de septiembre del corriente año.</w:t>
      </w:r>
    </w:p>
    <w:p w:rsidR="00D0748A" w:rsidRDefault="0076663D" w:rsidP="00D9797B">
      <w:pPr>
        <w:pStyle w:val="Textoindependiente"/>
        <w:numPr>
          <w:ilvl w:val="0"/>
          <w:numId w:val="2"/>
        </w:numPr>
        <w:spacing w:after="240" w:line="480" w:lineRule="auto"/>
        <w:ind w:hanging="720"/>
        <w:rPr>
          <w:b w:val="0"/>
        </w:rPr>
      </w:pPr>
      <w:r w:rsidRPr="00D0748A">
        <w:rPr>
          <w:b w:val="0"/>
        </w:rPr>
        <w:t>Las medidas tomadas por el Ministerio de Salud entre los años 2015 y 2018</w:t>
      </w:r>
      <w:r w:rsidR="00D0748A">
        <w:rPr>
          <w:b w:val="0"/>
        </w:rPr>
        <w:t xml:space="preserve"> </w:t>
      </w:r>
      <w:r w:rsidR="00D0748A" w:rsidRPr="00D0748A">
        <w:rPr>
          <w:b w:val="0"/>
        </w:rPr>
        <w:t>a fin de prevenir cualquier brote epidemiológico</w:t>
      </w:r>
      <w:r w:rsidR="00D0748A">
        <w:rPr>
          <w:b w:val="0"/>
        </w:rPr>
        <w:t xml:space="preserve"> en la Ciudad de Gualeguay.</w:t>
      </w:r>
    </w:p>
    <w:p w:rsidR="00D0748A" w:rsidRDefault="00D0748A" w:rsidP="00D9797B">
      <w:pPr>
        <w:pStyle w:val="Textoindependiente"/>
        <w:numPr>
          <w:ilvl w:val="0"/>
          <w:numId w:val="2"/>
        </w:numPr>
        <w:spacing w:after="240" w:line="480" w:lineRule="auto"/>
        <w:ind w:hanging="720"/>
        <w:rPr>
          <w:b w:val="0"/>
        </w:rPr>
      </w:pPr>
      <w:r>
        <w:rPr>
          <w:b w:val="0"/>
        </w:rPr>
        <w:t xml:space="preserve">Las medidas tomadas por el Ministerio de Salud para dotar de capacidad al Hospital Provincial “San Antonio” a fin de hacer frente a cualquier emergencia en materia epidemiológica. </w:t>
      </w:r>
    </w:p>
    <w:p w:rsidR="0076663D" w:rsidRPr="00D0748A" w:rsidRDefault="00D0748A" w:rsidP="00D9797B">
      <w:pPr>
        <w:pStyle w:val="Textoindependiente"/>
        <w:numPr>
          <w:ilvl w:val="0"/>
          <w:numId w:val="2"/>
        </w:numPr>
        <w:spacing w:after="240" w:line="480" w:lineRule="auto"/>
        <w:ind w:hanging="720"/>
        <w:rPr>
          <w:b w:val="0"/>
        </w:rPr>
      </w:pPr>
      <w:r>
        <w:rPr>
          <w:b w:val="0"/>
        </w:rPr>
        <w:t xml:space="preserve">Las medidas tomadas por el Gobierno Provincial, entre los años 2015 y 2018, para asegurar el art. 19 de la Constitución Provincial a toda la población del Departamento de Gualeguay.  </w:t>
      </w:r>
    </w:p>
    <w:p w:rsidR="00EA19A6" w:rsidRDefault="00EA19A6" w:rsidP="007C4F47">
      <w:pPr>
        <w:spacing w:line="480" w:lineRule="auto"/>
        <w:jc w:val="center"/>
        <w:rPr>
          <w:rFonts w:ascii="Arial" w:hAnsi="Arial" w:cs="Arial"/>
          <w:b/>
        </w:rPr>
      </w:pPr>
    </w:p>
    <w:p w:rsidR="00EA19A6" w:rsidRDefault="00EA19A6" w:rsidP="007C4F47">
      <w:pPr>
        <w:spacing w:line="480" w:lineRule="auto"/>
        <w:jc w:val="center"/>
        <w:rPr>
          <w:rFonts w:ascii="Arial" w:hAnsi="Arial" w:cs="Arial"/>
          <w:b/>
        </w:rPr>
      </w:pPr>
    </w:p>
    <w:p w:rsidR="00EA19A6" w:rsidRDefault="00EA19A6" w:rsidP="007C4F47">
      <w:pPr>
        <w:spacing w:line="480" w:lineRule="auto"/>
        <w:jc w:val="center"/>
        <w:rPr>
          <w:rFonts w:ascii="Arial" w:hAnsi="Arial" w:cs="Arial"/>
          <w:b/>
        </w:rPr>
      </w:pPr>
    </w:p>
    <w:p w:rsidR="00EA19A6" w:rsidRDefault="00EA19A6" w:rsidP="007C4F47">
      <w:pPr>
        <w:spacing w:line="480" w:lineRule="auto"/>
        <w:jc w:val="center"/>
        <w:rPr>
          <w:rFonts w:ascii="Arial" w:hAnsi="Arial" w:cs="Arial"/>
          <w:b/>
        </w:rPr>
      </w:pPr>
    </w:p>
    <w:p w:rsidR="00EA19A6" w:rsidRDefault="00EA19A6" w:rsidP="007C4F47">
      <w:pPr>
        <w:spacing w:line="480" w:lineRule="auto"/>
        <w:jc w:val="center"/>
        <w:rPr>
          <w:rFonts w:ascii="Arial" w:hAnsi="Arial" w:cs="Arial"/>
          <w:b/>
        </w:rPr>
      </w:pPr>
    </w:p>
    <w:p w:rsidR="00EA19A6" w:rsidRDefault="00EA19A6" w:rsidP="007C4F47">
      <w:pPr>
        <w:spacing w:line="480" w:lineRule="auto"/>
        <w:jc w:val="center"/>
        <w:rPr>
          <w:rFonts w:ascii="Arial" w:hAnsi="Arial" w:cs="Arial"/>
          <w:b/>
        </w:rPr>
      </w:pPr>
    </w:p>
    <w:p w:rsidR="00EA19A6" w:rsidRDefault="00EA19A6" w:rsidP="007C4F47">
      <w:pPr>
        <w:spacing w:line="480" w:lineRule="auto"/>
        <w:jc w:val="center"/>
        <w:rPr>
          <w:rFonts w:ascii="Arial" w:hAnsi="Arial" w:cs="Arial"/>
          <w:b/>
        </w:rPr>
      </w:pPr>
    </w:p>
    <w:p w:rsidR="00EA19A6" w:rsidRDefault="00EA19A6" w:rsidP="007C4F47">
      <w:pPr>
        <w:spacing w:line="480" w:lineRule="auto"/>
        <w:jc w:val="center"/>
        <w:rPr>
          <w:rFonts w:ascii="Arial" w:hAnsi="Arial" w:cs="Arial"/>
          <w:b/>
        </w:rPr>
      </w:pPr>
    </w:p>
    <w:p w:rsidR="00EA19A6" w:rsidRDefault="00EA19A6" w:rsidP="007C4F47">
      <w:pPr>
        <w:spacing w:line="480" w:lineRule="auto"/>
        <w:jc w:val="center"/>
        <w:rPr>
          <w:rFonts w:ascii="Arial" w:hAnsi="Arial" w:cs="Arial"/>
          <w:b/>
        </w:rPr>
      </w:pPr>
    </w:p>
    <w:p w:rsidR="00EA19A6" w:rsidRDefault="00EA19A6" w:rsidP="007C4F47">
      <w:pPr>
        <w:spacing w:line="480" w:lineRule="auto"/>
        <w:jc w:val="center"/>
        <w:rPr>
          <w:rFonts w:ascii="Arial" w:hAnsi="Arial" w:cs="Arial"/>
          <w:b/>
        </w:rPr>
      </w:pPr>
    </w:p>
    <w:p w:rsidR="00064B69" w:rsidRPr="006862A8" w:rsidRDefault="00064B69" w:rsidP="007C4F47">
      <w:pPr>
        <w:spacing w:line="480" w:lineRule="auto"/>
        <w:jc w:val="center"/>
        <w:rPr>
          <w:rFonts w:ascii="Arial" w:hAnsi="Arial" w:cs="Arial"/>
          <w:b/>
        </w:rPr>
      </w:pPr>
      <w:r w:rsidRPr="006862A8">
        <w:rPr>
          <w:rFonts w:ascii="Arial" w:hAnsi="Arial" w:cs="Arial"/>
          <w:b/>
        </w:rPr>
        <w:t>FUNDAMENTOS</w:t>
      </w:r>
    </w:p>
    <w:p w:rsidR="00064B69" w:rsidRDefault="009F3343" w:rsidP="007C4F47">
      <w:pPr>
        <w:spacing w:line="480" w:lineRule="auto"/>
        <w:rPr>
          <w:rFonts w:ascii="Arial" w:hAnsi="Arial" w:cs="Arial"/>
        </w:rPr>
      </w:pPr>
      <w:r>
        <w:rPr>
          <w:rFonts w:ascii="Arial" w:hAnsi="Arial" w:cs="Arial"/>
        </w:rPr>
        <w:t>Señor Presidente,</w:t>
      </w:r>
    </w:p>
    <w:p w:rsidR="0091399D" w:rsidRDefault="0091399D" w:rsidP="0091399D">
      <w:pPr>
        <w:spacing w:line="480" w:lineRule="auto"/>
        <w:jc w:val="both"/>
        <w:rPr>
          <w:rFonts w:ascii="Arial" w:hAnsi="Arial" w:cs="Arial"/>
        </w:rPr>
      </w:pPr>
    </w:p>
    <w:p w:rsidR="00D334B6" w:rsidRDefault="00D334B6" w:rsidP="0091399D">
      <w:pPr>
        <w:spacing w:line="480" w:lineRule="auto"/>
        <w:ind w:firstLine="708"/>
        <w:jc w:val="both"/>
        <w:rPr>
          <w:rFonts w:ascii="Arial" w:hAnsi="Arial" w:cs="Arial"/>
        </w:rPr>
      </w:pPr>
      <w:r>
        <w:rPr>
          <w:rFonts w:ascii="Arial" w:hAnsi="Arial" w:cs="Arial"/>
        </w:rPr>
        <w:t>El presente pedido de informe resulta necesario a partir de una nota que fuera dirigida al Sr. Intendente de la Ciudad de Gualeguay, Federico Bogdan, y que fuera firmada por la Ministra de Salud, Sonia Velázquez.</w:t>
      </w:r>
    </w:p>
    <w:p w:rsidR="00D334B6" w:rsidRDefault="00F31089" w:rsidP="0091399D">
      <w:pPr>
        <w:spacing w:line="480" w:lineRule="auto"/>
        <w:ind w:firstLine="708"/>
        <w:jc w:val="both"/>
        <w:rPr>
          <w:rFonts w:ascii="Arial" w:hAnsi="Arial" w:cs="Arial"/>
        </w:rPr>
      </w:pPr>
      <w:r>
        <w:rPr>
          <w:rFonts w:ascii="Arial" w:hAnsi="Arial" w:cs="Arial"/>
        </w:rPr>
        <w:t xml:space="preserve">La misma fue enviada el pasado 11 de septiembre con motivo de la actuación de representantes de dicho Ministerio en la ciudad mencionada, a raíz de determinados hechos que tuvieron lugar </w:t>
      </w:r>
      <w:r w:rsidR="0091399D">
        <w:rPr>
          <w:rFonts w:ascii="Arial" w:hAnsi="Arial" w:cs="Arial"/>
        </w:rPr>
        <w:t>en el Hospital Provincial “San Antonio” de la Ciudad de Gualeguay.</w:t>
      </w:r>
    </w:p>
    <w:p w:rsidR="0091399D" w:rsidRDefault="00F31089" w:rsidP="00F31089">
      <w:pPr>
        <w:spacing w:line="480" w:lineRule="auto"/>
        <w:ind w:firstLine="708"/>
        <w:jc w:val="both"/>
        <w:rPr>
          <w:rFonts w:ascii="Arial" w:hAnsi="Arial" w:cs="Arial"/>
        </w:rPr>
      </w:pPr>
      <w:r>
        <w:rPr>
          <w:rFonts w:ascii="Arial" w:hAnsi="Arial" w:cs="Arial"/>
        </w:rPr>
        <w:t>El pedido de informe pretende conocer los datos que fueron utilizados para motivar la misiva enviada, a través de la cual se manifestó la existencia de una posible contaminación del agua potable</w:t>
      </w:r>
      <w:r w:rsidR="00E20C3E">
        <w:rPr>
          <w:rFonts w:ascii="Arial" w:hAnsi="Arial" w:cs="Arial"/>
        </w:rPr>
        <w:t>,</w:t>
      </w:r>
      <w:r>
        <w:rPr>
          <w:rFonts w:ascii="Arial" w:hAnsi="Arial" w:cs="Arial"/>
        </w:rPr>
        <w:t xml:space="preserve"> en determinado barrio de la ciudad.</w:t>
      </w:r>
    </w:p>
    <w:p w:rsidR="00F31089" w:rsidRDefault="00F31089" w:rsidP="00F31089">
      <w:pPr>
        <w:spacing w:line="480" w:lineRule="auto"/>
        <w:ind w:firstLine="708"/>
        <w:jc w:val="both"/>
        <w:rPr>
          <w:rFonts w:ascii="Arial" w:hAnsi="Arial" w:cs="Arial"/>
        </w:rPr>
      </w:pPr>
      <w:r>
        <w:rPr>
          <w:rFonts w:ascii="Arial" w:hAnsi="Arial" w:cs="Arial"/>
        </w:rPr>
        <w:t>Ante la situación presentada por la Ministra de Salud, corresponde diagramar una ser</w:t>
      </w:r>
      <w:r w:rsidR="00E20C3E">
        <w:rPr>
          <w:rFonts w:ascii="Arial" w:hAnsi="Arial" w:cs="Arial"/>
        </w:rPr>
        <w:t>ie de acciones</w:t>
      </w:r>
      <w:r>
        <w:rPr>
          <w:rFonts w:ascii="Arial" w:hAnsi="Arial" w:cs="Arial"/>
        </w:rPr>
        <w:t xml:space="preserve"> junto a las autoridades locales, a fin de hacer frente al peligro que pueda presentarse para la sociedad.</w:t>
      </w:r>
    </w:p>
    <w:p w:rsidR="0091399D" w:rsidRDefault="0091399D" w:rsidP="0091399D">
      <w:pPr>
        <w:spacing w:line="480" w:lineRule="auto"/>
        <w:ind w:firstLine="708"/>
        <w:jc w:val="both"/>
        <w:rPr>
          <w:rFonts w:ascii="Arial" w:hAnsi="Arial" w:cs="Arial"/>
        </w:rPr>
      </w:pPr>
      <w:r>
        <w:rPr>
          <w:rFonts w:ascii="Arial" w:hAnsi="Arial" w:cs="Arial"/>
        </w:rPr>
        <w:t>El artículo 19 de la Constitución Provincial manifiesta el derecho a la salud que tiene toda la población, como así también el artículo 85 de nuestra constitución establece que “el acceso al agua saludable, potable y su saneamiento es un derecho fundamental”.</w:t>
      </w:r>
    </w:p>
    <w:p w:rsidR="0091399D" w:rsidRDefault="0091399D" w:rsidP="0091399D">
      <w:pPr>
        <w:spacing w:line="480" w:lineRule="auto"/>
        <w:ind w:firstLine="708"/>
        <w:jc w:val="both"/>
        <w:rPr>
          <w:rFonts w:ascii="Arial" w:hAnsi="Arial" w:cs="Arial"/>
        </w:rPr>
      </w:pPr>
      <w:r>
        <w:rPr>
          <w:rFonts w:ascii="Arial" w:hAnsi="Arial" w:cs="Arial"/>
        </w:rPr>
        <w:t>Sería una gran irresponsabilidad de parte de las autoridades involucradas permitir el aprovechamiento político de temas tan sensibles para la comunidad, siendo el Gobierno Provincial el principal garante de los derechos fundamentales de los entrerrianos.</w:t>
      </w:r>
    </w:p>
    <w:p w:rsidR="0091399D" w:rsidRDefault="0091399D" w:rsidP="0091399D">
      <w:pPr>
        <w:spacing w:line="480" w:lineRule="auto"/>
        <w:ind w:firstLine="708"/>
        <w:jc w:val="both"/>
        <w:rPr>
          <w:rFonts w:ascii="Arial" w:hAnsi="Arial" w:cs="Arial"/>
        </w:rPr>
      </w:pPr>
      <w:r>
        <w:rPr>
          <w:rFonts w:ascii="Arial" w:hAnsi="Arial" w:cs="Arial"/>
        </w:rPr>
        <w:t xml:space="preserve">Ante la situación descripta, </w:t>
      </w:r>
      <w:r w:rsidR="008239AB">
        <w:rPr>
          <w:rFonts w:ascii="Arial" w:hAnsi="Arial" w:cs="Arial"/>
        </w:rPr>
        <w:t>apelando a la responsabilidad de las autoridades, es que solicitamos una pronta respuesta al presente pedido de informes.</w:t>
      </w:r>
    </w:p>
    <w:p w:rsidR="0091399D" w:rsidRDefault="0091399D" w:rsidP="007C4F47">
      <w:pPr>
        <w:spacing w:line="480" w:lineRule="auto"/>
        <w:rPr>
          <w:rFonts w:ascii="Arial" w:hAnsi="Arial" w:cs="Arial"/>
        </w:rPr>
      </w:pPr>
    </w:p>
    <w:sectPr w:rsidR="0091399D">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1CAB" w:rsidRDefault="006C1CAB" w:rsidP="007C4F47">
      <w:r>
        <w:separator/>
      </w:r>
    </w:p>
  </w:endnote>
  <w:endnote w:type="continuationSeparator" w:id="0">
    <w:p w:rsidR="006C1CAB" w:rsidRDefault="006C1CAB" w:rsidP="007C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1CAB" w:rsidRDefault="006C1CAB" w:rsidP="007C4F47">
      <w:r>
        <w:separator/>
      </w:r>
    </w:p>
  </w:footnote>
  <w:footnote w:type="continuationSeparator" w:id="0">
    <w:p w:rsidR="006C1CAB" w:rsidRDefault="006C1CAB" w:rsidP="007C4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F47" w:rsidRDefault="00B53DD3" w:rsidP="0091399D">
    <w:pPr>
      <w:pStyle w:val="Encabezado"/>
      <w:tabs>
        <w:tab w:val="clear" w:pos="8838"/>
      </w:tabs>
    </w:pPr>
    <w:r>
      <w:rPr>
        <w:noProof/>
        <w:lang w:val="es-MX" w:eastAsia="es-MX"/>
      </w:rPr>
      <mc:AlternateContent>
        <mc:Choice Requires="wps">
          <w:drawing>
            <wp:anchor distT="0" distB="0" distL="114300" distR="114300" simplePos="0" relativeHeight="251657728" behindDoc="0" locked="0" layoutInCell="1" allowOverlap="1">
              <wp:simplePos x="0" y="0"/>
              <wp:positionH relativeFrom="column">
                <wp:posOffset>-685800</wp:posOffset>
              </wp:positionH>
              <wp:positionV relativeFrom="paragraph">
                <wp:posOffset>-212725</wp:posOffset>
              </wp:positionV>
              <wp:extent cx="2830195" cy="662940"/>
              <wp:effectExtent l="0" t="0" r="8890" b="444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662940"/>
                      </a:xfrm>
                      <a:prstGeom prst="rect">
                        <a:avLst/>
                      </a:prstGeom>
                      <a:solidFill>
                        <a:srgbClr val="FFFFFF"/>
                      </a:solidFill>
                      <a:ln w="9525">
                        <a:solidFill>
                          <a:srgbClr val="FFFFFF"/>
                        </a:solidFill>
                        <a:miter lim="800000"/>
                        <a:headEnd/>
                        <a:tailEnd/>
                      </a:ln>
                    </wps:spPr>
                    <wps:txbx>
                      <w:txbxContent>
                        <w:p w:rsidR="007C4F47" w:rsidRDefault="007C4F47" w:rsidP="007C4F47">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65pt;height:44.25pt">
                                <v:imagedata r:id="rId1" o:title="" croptop="-266f" cropleft="18f"/>
                              </v:shape>
                              <o:OLEObject Type="Embed" ProgID="PBrush" ShapeID="_x0000_i1025" DrawAspect="Content" ObjectID="_1598964678" r:id="rId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54pt;margin-top:-16.75pt;width:222.85pt;height:52.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" strokecolor="white">
              <v:textbox style="mso-fit-shape-to-text:t">
                <w:txbxContent>
                  <w:p w:rsidR="007C4F47" w:rsidRDefault="007C4F47" w:rsidP="007C4F47">
                    <w:r>
                      <w:object w:dxaOrig="11569" w:dyaOrig="2910">
                        <v:shape id="_x0000_i1025" type="#_x0000_t75" style="width:207.65pt;height:44.25pt">
                          <v:imagedata r:id="rId1" o:title="" croptop="-266f" cropleft="18f"/>
                        </v:shape>
                        <o:OLEObject Type="Embed" ProgID="PBrush" ShapeID="_x0000_i1025" DrawAspect="Content" ObjectID="_1598964678" r:id="rId3"/>
                      </w:object>
                    </w:r>
                  </w:p>
                </w:txbxContent>
              </v:textbox>
            </v:shape>
          </w:pict>
        </mc:Fallback>
      </mc:AlternateContent>
    </w:r>
    <w:r w:rsidR="0091399D">
      <w:tab/>
    </w:r>
  </w:p>
  <w:p w:rsidR="0091399D" w:rsidRDefault="0091399D" w:rsidP="0091399D">
    <w:pPr>
      <w:pStyle w:val="Encabezado"/>
      <w:tabs>
        <w:tab w:val="clear" w:pos="8838"/>
      </w:tabs>
    </w:pPr>
  </w:p>
  <w:p w:rsidR="0091399D" w:rsidRDefault="0091399D" w:rsidP="0091399D">
    <w:pPr>
      <w:pStyle w:val="Encabezado"/>
      <w:tabs>
        <w:tab w:val="clear" w:pos="8838"/>
      </w:tabs>
    </w:pPr>
  </w:p>
  <w:p w:rsidR="0091399D" w:rsidRDefault="0091399D" w:rsidP="0091399D">
    <w:pPr>
      <w:pStyle w:val="Encabezado"/>
      <w:tabs>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A7681"/>
    <w:multiLevelType w:val="hybridMultilevel"/>
    <w:tmpl w:val="0F0A3E6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2725903"/>
    <w:multiLevelType w:val="hybridMultilevel"/>
    <w:tmpl w:val="35B4C234"/>
    <w:lvl w:ilvl="0" w:tplc="FFFFFFFF">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9F9"/>
    <w:rsid w:val="00002D8A"/>
    <w:rsid w:val="00064B69"/>
    <w:rsid w:val="000A2228"/>
    <w:rsid w:val="000D652D"/>
    <w:rsid w:val="001215A0"/>
    <w:rsid w:val="00143813"/>
    <w:rsid w:val="002F4257"/>
    <w:rsid w:val="003971DF"/>
    <w:rsid w:val="003D7ED1"/>
    <w:rsid w:val="0064040F"/>
    <w:rsid w:val="006773ED"/>
    <w:rsid w:val="006862A8"/>
    <w:rsid w:val="006C1CAB"/>
    <w:rsid w:val="006E248A"/>
    <w:rsid w:val="0074317B"/>
    <w:rsid w:val="0076663D"/>
    <w:rsid w:val="007C4F47"/>
    <w:rsid w:val="008239AB"/>
    <w:rsid w:val="0091399D"/>
    <w:rsid w:val="009D5DC8"/>
    <w:rsid w:val="009F3343"/>
    <w:rsid w:val="00A14B70"/>
    <w:rsid w:val="00AB5338"/>
    <w:rsid w:val="00AC4E91"/>
    <w:rsid w:val="00AE5953"/>
    <w:rsid w:val="00B401CC"/>
    <w:rsid w:val="00B53DD3"/>
    <w:rsid w:val="00B67A34"/>
    <w:rsid w:val="00B85391"/>
    <w:rsid w:val="00CD2F40"/>
    <w:rsid w:val="00D0748A"/>
    <w:rsid w:val="00D334B6"/>
    <w:rsid w:val="00D439F9"/>
    <w:rsid w:val="00D9797B"/>
    <w:rsid w:val="00E20C3E"/>
    <w:rsid w:val="00EA19A6"/>
    <w:rsid w:val="00EE15DE"/>
    <w:rsid w:val="00F31089"/>
    <w:rsid w:val="00F57E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036136-71D7-4CC6-8CB9-E7C275698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39F9"/>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nhideWhenUsed/>
    <w:rsid w:val="00D439F9"/>
    <w:pPr>
      <w:jc w:val="both"/>
    </w:pPr>
    <w:rPr>
      <w:rFonts w:ascii="Arial" w:hAnsi="Arial" w:cs="Arial"/>
      <w:b/>
    </w:rPr>
  </w:style>
  <w:style w:type="character" w:customStyle="1" w:styleId="TextoindependienteCar">
    <w:name w:val="Texto independiente Car"/>
    <w:link w:val="Textoindependiente"/>
    <w:rsid w:val="00D439F9"/>
    <w:rPr>
      <w:rFonts w:ascii="Arial" w:eastAsia="Times New Roman" w:hAnsi="Arial" w:cs="Arial"/>
      <w:b/>
      <w:sz w:val="24"/>
      <w:szCs w:val="24"/>
      <w:lang w:val="es-ES" w:eastAsia="es-ES"/>
    </w:rPr>
  </w:style>
  <w:style w:type="paragraph" w:styleId="Prrafodelista">
    <w:name w:val="List Paragraph"/>
    <w:basedOn w:val="Normal"/>
    <w:uiPriority w:val="34"/>
    <w:qFormat/>
    <w:rsid w:val="00D439F9"/>
    <w:pPr>
      <w:ind w:left="720"/>
      <w:contextualSpacing/>
    </w:pPr>
  </w:style>
  <w:style w:type="paragraph" w:styleId="Encabezado">
    <w:name w:val="header"/>
    <w:basedOn w:val="Normal"/>
    <w:link w:val="EncabezadoCar"/>
    <w:uiPriority w:val="99"/>
    <w:unhideWhenUsed/>
    <w:rsid w:val="007C4F47"/>
    <w:pPr>
      <w:tabs>
        <w:tab w:val="center" w:pos="4419"/>
        <w:tab w:val="right" w:pos="8838"/>
      </w:tabs>
    </w:pPr>
  </w:style>
  <w:style w:type="character" w:customStyle="1" w:styleId="EncabezadoCar">
    <w:name w:val="Encabezado Car"/>
    <w:link w:val="Encabezado"/>
    <w:uiPriority w:val="99"/>
    <w:rsid w:val="007C4F47"/>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7C4F47"/>
    <w:pPr>
      <w:tabs>
        <w:tab w:val="center" w:pos="4419"/>
        <w:tab w:val="right" w:pos="8838"/>
      </w:tabs>
    </w:pPr>
  </w:style>
  <w:style w:type="character" w:customStyle="1" w:styleId="PiedepginaCar">
    <w:name w:val="Pie de página Car"/>
    <w:link w:val="Piedepgina"/>
    <w:uiPriority w:val="99"/>
    <w:rsid w:val="007C4F47"/>
    <w:rPr>
      <w:rFonts w:ascii="Times New Roman" w:eastAsia="Times New Roman" w:hAnsi="Times New Roman"/>
      <w:sz w:val="24"/>
      <w:szCs w:val="24"/>
      <w:lang w:val="es-ES" w:eastAsia="es-ES"/>
    </w:rPr>
  </w:style>
  <w:style w:type="paragraph" w:styleId="Textodeglobo">
    <w:name w:val="Balloon Text"/>
    <w:basedOn w:val="Normal"/>
    <w:link w:val="TextodegloboCar"/>
    <w:uiPriority w:val="99"/>
    <w:semiHidden/>
    <w:unhideWhenUsed/>
    <w:rsid w:val="000D652D"/>
    <w:rPr>
      <w:rFonts w:ascii="Segoe UI" w:hAnsi="Segoe UI" w:cs="Segoe UI"/>
      <w:sz w:val="18"/>
      <w:szCs w:val="18"/>
    </w:rPr>
  </w:style>
  <w:style w:type="character" w:customStyle="1" w:styleId="TextodegloboCar">
    <w:name w:val="Texto de globo Car"/>
    <w:link w:val="Textodeglobo"/>
    <w:uiPriority w:val="99"/>
    <w:semiHidden/>
    <w:rsid w:val="000D652D"/>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712</Words>
  <Characters>3917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Manzo, Javier Lisandro</dc:creator>
  <cp:keywords/>
  <cp:lastModifiedBy>Romina</cp:lastModifiedBy>
  <cp:revision>2</cp:revision>
  <cp:lastPrinted>2018-09-12T18:51:00Z</cp:lastPrinted>
  <dcterms:created xsi:type="dcterms:W3CDTF">2018-09-20T19:05:00Z</dcterms:created>
  <dcterms:modified xsi:type="dcterms:W3CDTF">2018-09-20T19:05:00Z</dcterms:modified>
</cp:coreProperties>
</file>