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8D8" w:rsidRDefault="00AE78D8" w:rsidP="002D6B00">
      <w:pPr>
        <w:spacing w:after="240" w:line="480" w:lineRule="auto"/>
        <w:jc w:val="both"/>
        <w:rPr>
          <w:sz w:val="28"/>
          <w:szCs w:val="28"/>
        </w:rPr>
      </w:pPr>
      <w:bookmarkStart w:id="0" w:name="_GoBack"/>
      <w:bookmarkEnd w:id="0"/>
    </w:p>
    <w:p w:rsidR="00CC183B" w:rsidRPr="009603FA" w:rsidRDefault="009603FA" w:rsidP="002D6B00">
      <w:pPr>
        <w:spacing w:line="480" w:lineRule="auto"/>
        <w:jc w:val="both"/>
        <w:rPr>
          <w:sz w:val="28"/>
          <w:szCs w:val="28"/>
        </w:rPr>
      </w:pPr>
      <w:r>
        <w:rPr>
          <w:sz w:val="28"/>
          <w:szCs w:val="28"/>
        </w:rPr>
        <w:t xml:space="preserve">HONORABLE </w:t>
      </w:r>
      <w:r w:rsidR="00A71409">
        <w:rPr>
          <w:sz w:val="28"/>
          <w:szCs w:val="28"/>
        </w:rPr>
        <w:t>CAMARA</w:t>
      </w:r>
      <w:r w:rsidR="00CC183B">
        <w:rPr>
          <w:sz w:val="28"/>
          <w:szCs w:val="28"/>
        </w:rPr>
        <w:t xml:space="preserve"> DE SENADORES</w:t>
      </w:r>
      <w:r w:rsidR="00CC4E99">
        <w:rPr>
          <w:noProof/>
          <w:lang w:val="es-AR" w:eastAsia="es-AR"/>
        </w:rPr>
        <mc:AlternateContent>
          <mc:Choice Requires="wps">
            <w:drawing>
              <wp:anchor distT="4294967293" distB="4294967293" distL="114300" distR="114300" simplePos="0" relativeHeight="251657728" behindDoc="0" locked="0" layoutInCell="1" allowOverlap="1">
                <wp:simplePos x="0" y="0"/>
                <wp:positionH relativeFrom="column">
                  <wp:posOffset>1323975</wp:posOffset>
                </wp:positionH>
                <wp:positionV relativeFrom="paragraph">
                  <wp:posOffset>55244</wp:posOffset>
                </wp:positionV>
                <wp:extent cx="342900" cy="0"/>
                <wp:effectExtent l="0" t="0" r="19050" b="1905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2F930B" id="Conector recto 2" o:spid="_x0000_s1026" style="position:absolute;flip:y;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04.25pt,4.35pt" to="131.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"/>
            </w:pict>
          </mc:Fallback>
        </mc:AlternateContent>
      </w:r>
      <w:r w:rsidR="00CC183B">
        <w:rPr>
          <w:sz w:val="28"/>
          <w:szCs w:val="28"/>
        </w:rPr>
        <w:t xml:space="preserve"> </w:t>
      </w:r>
    </w:p>
    <w:p w:rsidR="00040C87" w:rsidRDefault="00040C87" w:rsidP="002D6B00">
      <w:pPr>
        <w:spacing w:line="480" w:lineRule="auto"/>
        <w:ind w:left="1416" w:firstLine="708"/>
        <w:jc w:val="both"/>
        <w:rPr>
          <w:sz w:val="28"/>
          <w:szCs w:val="28"/>
        </w:rPr>
      </w:pPr>
      <w:r>
        <w:rPr>
          <w:sz w:val="28"/>
          <w:szCs w:val="28"/>
        </w:rPr>
        <w:t xml:space="preserve"> ENTRE RIOS</w:t>
      </w:r>
    </w:p>
    <w:p w:rsidR="00040C87" w:rsidRDefault="00040C87" w:rsidP="002D6B00">
      <w:pPr>
        <w:spacing w:line="480" w:lineRule="auto"/>
        <w:ind w:left="1416" w:firstLine="708"/>
        <w:jc w:val="both"/>
        <w:rPr>
          <w:sz w:val="28"/>
          <w:szCs w:val="28"/>
        </w:rPr>
      </w:pPr>
    </w:p>
    <w:p w:rsidR="00366A93" w:rsidRDefault="00040C87" w:rsidP="002D6B00">
      <w:pPr>
        <w:tabs>
          <w:tab w:val="left" w:pos="5850"/>
        </w:tabs>
        <w:spacing w:line="480" w:lineRule="auto"/>
        <w:ind w:left="1416" w:firstLine="708"/>
        <w:jc w:val="both"/>
        <w:rPr>
          <w:b/>
          <w:sz w:val="28"/>
          <w:szCs w:val="28"/>
          <w:u w:val="single"/>
        </w:rPr>
      </w:pPr>
      <w:r w:rsidRPr="0056047C">
        <w:rPr>
          <w:b/>
          <w:sz w:val="28"/>
          <w:szCs w:val="28"/>
          <w:u w:val="single"/>
        </w:rPr>
        <w:t>FUNDAMENTOS</w:t>
      </w:r>
    </w:p>
    <w:p w:rsidR="00100540" w:rsidRDefault="00100540" w:rsidP="002D6B00">
      <w:pPr>
        <w:tabs>
          <w:tab w:val="left" w:pos="5850"/>
        </w:tabs>
        <w:spacing w:line="480" w:lineRule="auto"/>
        <w:ind w:left="708" w:firstLine="708"/>
        <w:jc w:val="both"/>
        <w:rPr>
          <w:sz w:val="28"/>
          <w:szCs w:val="28"/>
        </w:rPr>
      </w:pPr>
    </w:p>
    <w:p w:rsidR="005F7CE7" w:rsidRDefault="00366A93" w:rsidP="002D6B00">
      <w:pPr>
        <w:tabs>
          <w:tab w:val="left" w:pos="5850"/>
        </w:tabs>
        <w:spacing w:line="480" w:lineRule="auto"/>
        <w:ind w:left="708" w:firstLine="708"/>
        <w:jc w:val="both"/>
        <w:rPr>
          <w:sz w:val="28"/>
          <w:szCs w:val="28"/>
        </w:rPr>
      </w:pPr>
      <w:r>
        <w:rPr>
          <w:sz w:val="28"/>
          <w:szCs w:val="28"/>
        </w:rPr>
        <w:t xml:space="preserve">Señor </w:t>
      </w:r>
      <w:r w:rsidR="001B425F">
        <w:rPr>
          <w:sz w:val="28"/>
          <w:szCs w:val="28"/>
        </w:rPr>
        <w:t>presidente</w:t>
      </w:r>
      <w:r>
        <w:rPr>
          <w:sz w:val="28"/>
          <w:szCs w:val="28"/>
        </w:rPr>
        <w:t>:</w:t>
      </w:r>
    </w:p>
    <w:p w:rsidR="001B425F" w:rsidRDefault="00DF4C6E" w:rsidP="002D6B00">
      <w:pPr>
        <w:tabs>
          <w:tab w:val="left" w:pos="5850"/>
        </w:tabs>
        <w:spacing w:line="480" w:lineRule="auto"/>
        <w:ind w:left="708" w:firstLine="708"/>
        <w:jc w:val="both"/>
        <w:rPr>
          <w:sz w:val="28"/>
          <w:szCs w:val="28"/>
        </w:rPr>
      </w:pPr>
      <w:r>
        <w:rPr>
          <w:sz w:val="28"/>
          <w:szCs w:val="28"/>
        </w:rPr>
        <w:t xml:space="preserve">                            El </w:t>
      </w:r>
      <w:r w:rsidR="001B425F">
        <w:rPr>
          <w:sz w:val="28"/>
          <w:szCs w:val="28"/>
        </w:rPr>
        <w:t>Decreto N.º 2524 del Ministerio de Salud de Entre Ríos de fecha 13 de agosto pasado por el cual establece una nueva clasificación para numerosos efectores provinciales, tanto Centros de Salud como Hospitales, entre ellos el ¨ Hospital San José¨ de Diamante.</w:t>
      </w:r>
      <w:r>
        <w:rPr>
          <w:sz w:val="28"/>
          <w:szCs w:val="28"/>
        </w:rPr>
        <w:t xml:space="preserve"> </w:t>
      </w:r>
    </w:p>
    <w:p w:rsidR="001B425F" w:rsidRDefault="001B425F" w:rsidP="002D6B00">
      <w:pPr>
        <w:tabs>
          <w:tab w:val="left" w:pos="5850"/>
        </w:tabs>
        <w:spacing w:line="480" w:lineRule="auto"/>
        <w:ind w:left="708" w:firstLine="708"/>
        <w:jc w:val="both"/>
        <w:rPr>
          <w:sz w:val="28"/>
          <w:szCs w:val="28"/>
        </w:rPr>
      </w:pPr>
      <w:r>
        <w:rPr>
          <w:sz w:val="28"/>
          <w:szCs w:val="28"/>
        </w:rPr>
        <w:t xml:space="preserve">                       Que el Gobierno provincial modifica la categoría del ¨ Hospital San José¨, causando una lógica preocupación en la comunidad.</w:t>
      </w:r>
    </w:p>
    <w:p w:rsidR="00810326" w:rsidRDefault="001B425F" w:rsidP="002D6B00">
      <w:pPr>
        <w:tabs>
          <w:tab w:val="left" w:pos="5850"/>
        </w:tabs>
        <w:spacing w:line="480" w:lineRule="auto"/>
        <w:ind w:left="708" w:firstLine="708"/>
        <w:jc w:val="both"/>
        <w:rPr>
          <w:sz w:val="28"/>
          <w:szCs w:val="28"/>
        </w:rPr>
      </w:pPr>
      <w:r>
        <w:rPr>
          <w:sz w:val="28"/>
          <w:szCs w:val="28"/>
        </w:rPr>
        <w:t xml:space="preserve">                     </w:t>
      </w:r>
      <w:r w:rsidR="000D2AC0">
        <w:rPr>
          <w:sz w:val="28"/>
          <w:szCs w:val="28"/>
        </w:rPr>
        <w:t xml:space="preserve"> </w:t>
      </w:r>
      <w:r w:rsidR="00365106">
        <w:rPr>
          <w:sz w:val="28"/>
          <w:szCs w:val="28"/>
        </w:rPr>
        <w:t xml:space="preserve">Consideramos </w:t>
      </w:r>
      <w:r>
        <w:rPr>
          <w:sz w:val="28"/>
          <w:szCs w:val="28"/>
        </w:rPr>
        <w:t xml:space="preserve">Que el citado </w:t>
      </w:r>
      <w:r w:rsidR="00810326">
        <w:rPr>
          <w:sz w:val="28"/>
          <w:szCs w:val="28"/>
        </w:rPr>
        <w:t>nosocomio, reviste de gran importancia para la zona.</w:t>
      </w:r>
    </w:p>
    <w:p w:rsidR="001B425F" w:rsidRDefault="00810326" w:rsidP="002D6B00">
      <w:pPr>
        <w:tabs>
          <w:tab w:val="left" w:pos="5850"/>
        </w:tabs>
        <w:spacing w:line="480" w:lineRule="auto"/>
        <w:ind w:left="708" w:firstLine="708"/>
        <w:jc w:val="both"/>
        <w:rPr>
          <w:sz w:val="28"/>
          <w:szCs w:val="28"/>
        </w:rPr>
      </w:pPr>
      <w:r>
        <w:rPr>
          <w:sz w:val="28"/>
          <w:szCs w:val="28"/>
        </w:rPr>
        <w:t xml:space="preserve">                  </w:t>
      </w:r>
      <w:r w:rsidR="001B425F">
        <w:rPr>
          <w:sz w:val="28"/>
          <w:szCs w:val="28"/>
        </w:rPr>
        <w:t xml:space="preserve"> </w:t>
      </w:r>
      <w:r w:rsidR="000D2AC0">
        <w:rPr>
          <w:sz w:val="28"/>
          <w:szCs w:val="28"/>
        </w:rPr>
        <w:t xml:space="preserve">  </w:t>
      </w:r>
      <w:r>
        <w:rPr>
          <w:sz w:val="28"/>
          <w:szCs w:val="28"/>
        </w:rPr>
        <w:t>Q</w:t>
      </w:r>
      <w:r w:rsidR="001B425F">
        <w:rPr>
          <w:sz w:val="28"/>
          <w:szCs w:val="28"/>
        </w:rPr>
        <w:t xml:space="preserve">ue cuenta con </w:t>
      </w:r>
      <w:r>
        <w:rPr>
          <w:sz w:val="28"/>
          <w:szCs w:val="28"/>
        </w:rPr>
        <w:t>más</w:t>
      </w:r>
      <w:r w:rsidR="001B425F">
        <w:rPr>
          <w:sz w:val="28"/>
          <w:szCs w:val="28"/>
        </w:rPr>
        <w:t xml:space="preserve"> de trecientos empleados y es actualmente hospital de cabecera con diversas prestaciones, entre ellas </w:t>
      </w:r>
      <w:r>
        <w:rPr>
          <w:sz w:val="28"/>
          <w:szCs w:val="28"/>
        </w:rPr>
        <w:t>cirugías</w:t>
      </w:r>
      <w:r w:rsidR="001B425F">
        <w:rPr>
          <w:sz w:val="28"/>
          <w:szCs w:val="28"/>
        </w:rPr>
        <w:t xml:space="preserve"> de urgencias, que dejarían de realizarse.</w:t>
      </w:r>
    </w:p>
    <w:p w:rsidR="00810326" w:rsidRDefault="00810326" w:rsidP="002D6B00">
      <w:pPr>
        <w:tabs>
          <w:tab w:val="left" w:pos="5850"/>
        </w:tabs>
        <w:spacing w:line="480" w:lineRule="auto"/>
        <w:ind w:left="708" w:firstLine="708"/>
        <w:jc w:val="both"/>
        <w:rPr>
          <w:sz w:val="28"/>
          <w:szCs w:val="28"/>
        </w:rPr>
      </w:pPr>
      <w:r>
        <w:rPr>
          <w:sz w:val="28"/>
          <w:szCs w:val="28"/>
        </w:rPr>
        <w:lastRenderedPageBreak/>
        <w:t xml:space="preserve">                    </w:t>
      </w:r>
    </w:p>
    <w:p w:rsidR="00810326" w:rsidRDefault="00810326" w:rsidP="002D6B00">
      <w:pPr>
        <w:tabs>
          <w:tab w:val="left" w:pos="5850"/>
        </w:tabs>
        <w:spacing w:line="480" w:lineRule="auto"/>
        <w:ind w:left="708" w:firstLine="708"/>
        <w:jc w:val="both"/>
        <w:rPr>
          <w:sz w:val="28"/>
          <w:szCs w:val="28"/>
        </w:rPr>
      </w:pPr>
      <w:r>
        <w:rPr>
          <w:sz w:val="28"/>
          <w:szCs w:val="28"/>
        </w:rPr>
        <w:t xml:space="preserve">              </w:t>
      </w:r>
      <w:r w:rsidR="000D2AC0">
        <w:rPr>
          <w:sz w:val="28"/>
          <w:szCs w:val="28"/>
        </w:rPr>
        <w:t xml:space="preserve">    </w:t>
      </w:r>
      <w:r>
        <w:rPr>
          <w:sz w:val="28"/>
          <w:szCs w:val="28"/>
        </w:rPr>
        <w:t>Que en el mencionado hospital se han realizado cirugías de alta complejidad y se atienden entre uno y dos partos por días.</w:t>
      </w:r>
    </w:p>
    <w:p w:rsidR="00810326" w:rsidRDefault="00810326" w:rsidP="002D6B00">
      <w:pPr>
        <w:tabs>
          <w:tab w:val="left" w:pos="5850"/>
        </w:tabs>
        <w:spacing w:line="480" w:lineRule="auto"/>
        <w:ind w:left="708" w:firstLine="708"/>
        <w:jc w:val="both"/>
        <w:rPr>
          <w:sz w:val="28"/>
          <w:szCs w:val="28"/>
        </w:rPr>
      </w:pPr>
      <w:r>
        <w:rPr>
          <w:sz w:val="28"/>
          <w:szCs w:val="28"/>
        </w:rPr>
        <w:t xml:space="preserve">            </w:t>
      </w:r>
      <w:r w:rsidR="000D2AC0">
        <w:rPr>
          <w:sz w:val="28"/>
          <w:szCs w:val="28"/>
        </w:rPr>
        <w:t xml:space="preserve">     </w:t>
      </w:r>
      <w:r>
        <w:rPr>
          <w:sz w:val="28"/>
          <w:szCs w:val="28"/>
        </w:rPr>
        <w:t>El mismo cuenta con recursos humanos altamente calificados, con vocación de servicio a la comunidad, que ahora pasarían a realizar tareas básicas.</w:t>
      </w:r>
    </w:p>
    <w:p w:rsidR="00810326" w:rsidRDefault="000D2AC0" w:rsidP="002D6B00">
      <w:pPr>
        <w:tabs>
          <w:tab w:val="left" w:pos="5850"/>
        </w:tabs>
        <w:spacing w:line="480" w:lineRule="auto"/>
        <w:ind w:left="708" w:firstLine="708"/>
        <w:jc w:val="both"/>
        <w:rPr>
          <w:sz w:val="28"/>
          <w:szCs w:val="28"/>
        </w:rPr>
      </w:pPr>
      <w:r>
        <w:rPr>
          <w:sz w:val="28"/>
          <w:szCs w:val="28"/>
        </w:rPr>
        <w:t xml:space="preserve">                 </w:t>
      </w:r>
      <w:r w:rsidR="001B425F">
        <w:rPr>
          <w:sz w:val="28"/>
          <w:szCs w:val="28"/>
        </w:rPr>
        <w:t xml:space="preserve"> </w:t>
      </w:r>
      <w:r w:rsidR="00810326">
        <w:rPr>
          <w:sz w:val="28"/>
          <w:szCs w:val="28"/>
        </w:rPr>
        <w:t>Que a partir de esta recategorización ¨ todas las cirugías de urgencias serian derivadas al hospital San Martin de Paraná, que ya de por si se encuentra colapsado y con los trastornos que esto significaría para los pacientes y familiares.</w:t>
      </w:r>
    </w:p>
    <w:p w:rsidR="002D6B00" w:rsidRDefault="002D6B00" w:rsidP="002D6B00">
      <w:pPr>
        <w:tabs>
          <w:tab w:val="left" w:pos="5850"/>
        </w:tabs>
        <w:spacing w:line="480" w:lineRule="auto"/>
        <w:ind w:left="708" w:firstLine="708"/>
        <w:jc w:val="both"/>
        <w:rPr>
          <w:sz w:val="28"/>
          <w:szCs w:val="28"/>
        </w:rPr>
      </w:pPr>
      <w:r>
        <w:rPr>
          <w:sz w:val="28"/>
          <w:szCs w:val="28"/>
        </w:rPr>
        <w:t xml:space="preserve">                   Las urgencias y el traslado a hospitales de derivación por ej. A Paraná implica un tiempo importantísimo en ese estado que implica ascender al paciente a la ambulancia, contar con el equipo necesario, transitar casi 50 km. ; el descenso para su atención; Estamos hablando de tiempos que se pierden ante la emergencia que afectan directamente la vida de la persona. </w:t>
      </w:r>
    </w:p>
    <w:p w:rsidR="00365106" w:rsidRDefault="00D76B02" w:rsidP="002D6B00">
      <w:pPr>
        <w:tabs>
          <w:tab w:val="left" w:pos="5850"/>
        </w:tabs>
        <w:spacing w:line="480" w:lineRule="auto"/>
        <w:ind w:left="708" w:firstLine="708"/>
        <w:jc w:val="both"/>
        <w:rPr>
          <w:sz w:val="28"/>
          <w:szCs w:val="28"/>
        </w:rPr>
      </w:pPr>
      <w:r>
        <w:rPr>
          <w:sz w:val="28"/>
          <w:szCs w:val="28"/>
        </w:rPr>
        <w:t xml:space="preserve">                   Atento a lo expuesto corresponde solicitar al </w:t>
      </w:r>
      <w:r w:rsidR="002412BF">
        <w:rPr>
          <w:sz w:val="28"/>
          <w:szCs w:val="28"/>
        </w:rPr>
        <w:t xml:space="preserve">Ministerio de Salud del </w:t>
      </w:r>
      <w:r w:rsidR="00365106">
        <w:rPr>
          <w:sz w:val="28"/>
          <w:szCs w:val="28"/>
        </w:rPr>
        <w:t xml:space="preserve">Gobierno provincial revea la modificación contenida en el </w:t>
      </w:r>
      <w:r w:rsidR="00365106" w:rsidRPr="000D2AC0">
        <w:rPr>
          <w:b/>
          <w:sz w:val="28"/>
          <w:szCs w:val="28"/>
        </w:rPr>
        <w:t>Decreto N</w:t>
      </w:r>
      <w:r w:rsidR="000D2AC0" w:rsidRPr="000D2AC0">
        <w:rPr>
          <w:b/>
          <w:sz w:val="28"/>
          <w:szCs w:val="28"/>
        </w:rPr>
        <w:t>. º</w:t>
      </w:r>
      <w:r w:rsidR="00365106">
        <w:rPr>
          <w:sz w:val="28"/>
          <w:szCs w:val="28"/>
        </w:rPr>
        <w:t xml:space="preserve"> </w:t>
      </w:r>
      <w:r w:rsidR="00365106" w:rsidRPr="000D2AC0">
        <w:rPr>
          <w:b/>
          <w:sz w:val="28"/>
          <w:szCs w:val="28"/>
        </w:rPr>
        <w:t>2524,</w:t>
      </w:r>
      <w:r w:rsidRPr="00D76B02">
        <w:rPr>
          <w:b/>
          <w:sz w:val="28"/>
          <w:szCs w:val="28"/>
        </w:rPr>
        <w:t xml:space="preserve"> CON FECHA DE </w:t>
      </w:r>
      <w:r w:rsidR="00365106">
        <w:rPr>
          <w:b/>
          <w:sz w:val="28"/>
          <w:szCs w:val="28"/>
        </w:rPr>
        <w:t>13 DE AGOSTO DEL CURSAL</w:t>
      </w:r>
      <w:r w:rsidRPr="00D76B02">
        <w:rPr>
          <w:b/>
          <w:sz w:val="28"/>
          <w:szCs w:val="28"/>
        </w:rPr>
        <w:t>,</w:t>
      </w:r>
      <w:r>
        <w:rPr>
          <w:sz w:val="28"/>
          <w:szCs w:val="28"/>
        </w:rPr>
        <w:t xml:space="preserve"> </w:t>
      </w:r>
      <w:r w:rsidR="00365106">
        <w:rPr>
          <w:sz w:val="28"/>
          <w:szCs w:val="28"/>
        </w:rPr>
        <w:t>por el que se establece modificar la cate</w:t>
      </w:r>
      <w:r w:rsidR="000D2AC0">
        <w:rPr>
          <w:sz w:val="28"/>
          <w:szCs w:val="28"/>
        </w:rPr>
        <w:t>goría del “Hospital San José” de</w:t>
      </w:r>
      <w:r w:rsidR="00365106">
        <w:rPr>
          <w:sz w:val="28"/>
          <w:szCs w:val="28"/>
        </w:rPr>
        <w:t xml:space="preserve"> Diamante, Entre Ríos</w:t>
      </w:r>
      <w:r w:rsidR="002412BF">
        <w:rPr>
          <w:sz w:val="28"/>
          <w:szCs w:val="28"/>
        </w:rPr>
        <w:t xml:space="preserve"> y le de las funciones y recursos para prestar los servicios necesarios de un hospital de cabecera de Departamento.</w:t>
      </w:r>
    </w:p>
    <w:p w:rsidR="00C66B28" w:rsidRDefault="005F7CE7" w:rsidP="002D6B00">
      <w:pPr>
        <w:tabs>
          <w:tab w:val="left" w:pos="5850"/>
        </w:tabs>
        <w:spacing w:line="480" w:lineRule="auto"/>
        <w:ind w:left="708" w:firstLine="708"/>
        <w:jc w:val="both"/>
        <w:rPr>
          <w:sz w:val="28"/>
          <w:szCs w:val="28"/>
        </w:rPr>
      </w:pPr>
      <w:r>
        <w:rPr>
          <w:sz w:val="28"/>
          <w:szCs w:val="28"/>
        </w:rPr>
        <w:t xml:space="preserve">                  </w:t>
      </w:r>
      <w:r w:rsidR="00D76B02">
        <w:rPr>
          <w:sz w:val="28"/>
          <w:szCs w:val="28"/>
        </w:rPr>
        <w:t xml:space="preserve">  </w:t>
      </w:r>
      <w:r w:rsidR="000F44EE">
        <w:rPr>
          <w:sz w:val="28"/>
          <w:szCs w:val="28"/>
        </w:rPr>
        <w:t>Por las razones expuestas y por las que estamos en condiciones de aportar al tiempo de su tratamiento, solicitamos de nuestros pares la aprobación de la inici</w:t>
      </w:r>
      <w:r w:rsidR="00C66B28">
        <w:rPr>
          <w:sz w:val="28"/>
          <w:szCs w:val="28"/>
        </w:rPr>
        <w:t>ativa Legislativa que proponemos.</w:t>
      </w:r>
    </w:p>
    <w:p w:rsidR="002412BF" w:rsidRDefault="002412BF" w:rsidP="002D6B00">
      <w:pPr>
        <w:tabs>
          <w:tab w:val="left" w:pos="5850"/>
        </w:tabs>
        <w:spacing w:line="480" w:lineRule="auto"/>
        <w:ind w:left="708" w:firstLine="708"/>
        <w:jc w:val="both"/>
        <w:rPr>
          <w:sz w:val="28"/>
          <w:szCs w:val="28"/>
        </w:rPr>
      </w:pPr>
    </w:p>
    <w:p w:rsidR="002412BF" w:rsidRDefault="002412BF" w:rsidP="002D6B00">
      <w:pPr>
        <w:tabs>
          <w:tab w:val="left" w:pos="5850"/>
        </w:tabs>
        <w:spacing w:line="480" w:lineRule="auto"/>
        <w:ind w:left="708" w:firstLine="708"/>
        <w:jc w:val="both"/>
        <w:rPr>
          <w:sz w:val="28"/>
          <w:szCs w:val="28"/>
        </w:rPr>
      </w:pPr>
    </w:p>
    <w:p w:rsidR="002412BF" w:rsidRDefault="002412BF" w:rsidP="002D6B00">
      <w:pPr>
        <w:tabs>
          <w:tab w:val="left" w:pos="5850"/>
        </w:tabs>
        <w:spacing w:line="480" w:lineRule="auto"/>
        <w:ind w:left="708" w:firstLine="708"/>
        <w:jc w:val="both"/>
        <w:rPr>
          <w:sz w:val="28"/>
          <w:szCs w:val="28"/>
        </w:rPr>
      </w:pPr>
    </w:p>
    <w:p w:rsidR="002412BF" w:rsidRDefault="002412BF" w:rsidP="002D6B00">
      <w:pPr>
        <w:tabs>
          <w:tab w:val="left" w:pos="5850"/>
        </w:tabs>
        <w:spacing w:line="480" w:lineRule="auto"/>
        <w:ind w:left="708" w:firstLine="708"/>
        <w:jc w:val="both"/>
        <w:rPr>
          <w:sz w:val="28"/>
          <w:szCs w:val="28"/>
        </w:rPr>
      </w:pPr>
    </w:p>
    <w:p w:rsidR="002412BF" w:rsidRDefault="002412BF" w:rsidP="002D6B00">
      <w:pPr>
        <w:tabs>
          <w:tab w:val="left" w:pos="5850"/>
        </w:tabs>
        <w:spacing w:line="480" w:lineRule="auto"/>
        <w:ind w:left="708" w:firstLine="708"/>
        <w:jc w:val="both"/>
        <w:rPr>
          <w:sz w:val="28"/>
          <w:szCs w:val="28"/>
        </w:rPr>
      </w:pPr>
    </w:p>
    <w:p w:rsidR="002412BF" w:rsidRDefault="002412BF" w:rsidP="002D6B00">
      <w:pPr>
        <w:tabs>
          <w:tab w:val="left" w:pos="5850"/>
        </w:tabs>
        <w:spacing w:line="480" w:lineRule="auto"/>
        <w:ind w:left="708" w:firstLine="708"/>
        <w:jc w:val="both"/>
        <w:rPr>
          <w:sz w:val="28"/>
          <w:szCs w:val="28"/>
        </w:rPr>
      </w:pPr>
    </w:p>
    <w:p w:rsidR="002412BF" w:rsidRDefault="002412BF" w:rsidP="002D6B00">
      <w:pPr>
        <w:tabs>
          <w:tab w:val="left" w:pos="5850"/>
        </w:tabs>
        <w:spacing w:line="480" w:lineRule="auto"/>
        <w:ind w:left="708" w:firstLine="708"/>
        <w:jc w:val="both"/>
        <w:rPr>
          <w:sz w:val="28"/>
          <w:szCs w:val="28"/>
        </w:rPr>
      </w:pPr>
    </w:p>
    <w:p w:rsidR="002412BF" w:rsidRDefault="002412BF" w:rsidP="002D6B00">
      <w:pPr>
        <w:tabs>
          <w:tab w:val="left" w:pos="5850"/>
        </w:tabs>
        <w:spacing w:line="480" w:lineRule="auto"/>
        <w:ind w:left="708" w:firstLine="708"/>
        <w:jc w:val="both"/>
        <w:rPr>
          <w:sz w:val="28"/>
          <w:szCs w:val="28"/>
        </w:rPr>
      </w:pPr>
    </w:p>
    <w:p w:rsidR="00C66B28" w:rsidRDefault="00C66B28" w:rsidP="002D6B00">
      <w:pPr>
        <w:tabs>
          <w:tab w:val="left" w:pos="5850"/>
        </w:tabs>
        <w:spacing w:line="480" w:lineRule="auto"/>
        <w:jc w:val="both"/>
        <w:rPr>
          <w:sz w:val="28"/>
          <w:szCs w:val="28"/>
          <w:lang w:eastAsia="es-AR"/>
        </w:rPr>
      </w:pPr>
    </w:p>
    <w:p w:rsidR="002D6B00" w:rsidRDefault="002D6B00" w:rsidP="002D6B00">
      <w:pPr>
        <w:tabs>
          <w:tab w:val="left" w:pos="5850"/>
        </w:tabs>
        <w:spacing w:line="480" w:lineRule="auto"/>
        <w:jc w:val="both"/>
        <w:rPr>
          <w:sz w:val="28"/>
          <w:szCs w:val="28"/>
          <w:lang w:eastAsia="es-AR"/>
        </w:rPr>
      </w:pPr>
    </w:p>
    <w:p w:rsidR="002D6B00" w:rsidRDefault="002D6B00" w:rsidP="002D6B00">
      <w:pPr>
        <w:tabs>
          <w:tab w:val="left" w:pos="5850"/>
        </w:tabs>
        <w:spacing w:line="480" w:lineRule="auto"/>
        <w:jc w:val="both"/>
        <w:rPr>
          <w:sz w:val="28"/>
          <w:szCs w:val="28"/>
          <w:lang w:eastAsia="es-AR"/>
        </w:rPr>
      </w:pPr>
    </w:p>
    <w:p w:rsidR="002D6B00" w:rsidRDefault="002D6B00" w:rsidP="002D6B00">
      <w:pPr>
        <w:tabs>
          <w:tab w:val="left" w:pos="5850"/>
        </w:tabs>
        <w:spacing w:line="480" w:lineRule="auto"/>
        <w:jc w:val="both"/>
        <w:rPr>
          <w:sz w:val="28"/>
          <w:szCs w:val="28"/>
          <w:lang w:eastAsia="es-AR"/>
        </w:rPr>
      </w:pPr>
    </w:p>
    <w:p w:rsidR="002D6B00" w:rsidRDefault="002D6B00" w:rsidP="002D6B00">
      <w:pPr>
        <w:tabs>
          <w:tab w:val="left" w:pos="5850"/>
        </w:tabs>
        <w:spacing w:line="480" w:lineRule="auto"/>
        <w:jc w:val="both"/>
        <w:rPr>
          <w:sz w:val="28"/>
          <w:szCs w:val="28"/>
          <w:lang w:eastAsia="es-AR"/>
        </w:rPr>
      </w:pPr>
    </w:p>
    <w:p w:rsidR="002D6B00" w:rsidRDefault="002D6B00" w:rsidP="002D6B00">
      <w:pPr>
        <w:tabs>
          <w:tab w:val="left" w:pos="5850"/>
        </w:tabs>
        <w:spacing w:line="480" w:lineRule="auto"/>
        <w:jc w:val="both"/>
        <w:rPr>
          <w:sz w:val="28"/>
          <w:szCs w:val="28"/>
          <w:lang w:eastAsia="es-AR"/>
        </w:rPr>
      </w:pPr>
    </w:p>
    <w:p w:rsidR="009676D6" w:rsidRDefault="009676D6" w:rsidP="002D6B00">
      <w:pPr>
        <w:tabs>
          <w:tab w:val="left" w:pos="5850"/>
        </w:tabs>
        <w:spacing w:line="480" w:lineRule="auto"/>
        <w:ind w:left="708" w:firstLine="708"/>
        <w:jc w:val="both"/>
        <w:rPr>
          <w:sz w:val="28"/>
          <w:szCs w:val="28"/>
        </w:rPr>
      </w:pPr>
      <w:r>
        <w:rPr>
          <w:sz w:val="28"/>
          <w:szCs w:val="28"/>
          <w:lang w:eastAsia="es-AR"/>
        </w:rPr>
        <w:t>HONORABLE CAMARA DE SENADORES</w:t>
      </w:r>
    </w:p>
    <w:p w:rsidR="00C3016B" w:rsidRPr="00A32F74" w:rsidRDefault="009676D6" w:rsidP="002D6B00">
      <w:pPr>
        <w:spacing w:line="480" w:lineRule="auto"/>
        <w:jc w:val="both"/>
        <w:rPr>
          <w:sz w:val="28"/>
          <w:szCs w:val="28"/>
          <w:lang w:eastAsia="es-AR"/>
        </w:rPr>
      </w:pPr>
      <w:r>
        <w:rPr>
          <w:sz w:val="28"/>
          <w:szCs w:val="28"/>
          <w:lang w:eastAsia="es-AR"/>
        </w:rPr>
        <w:t xml:space="preserve">                       </w:t>
      </w:r>
      <w:r w:rsidR="002A1562">
        <w:rPr>
          <w:sz w:val="28"/>
          <w:szCs w:val="28"/>
          <w:lang w:eastAsia="es-AR"/>
        </w:rPr>
        <w:t xml:space="preserve"> </w:t>
      </w:r>
      <w:r w:rsidR="005A5941">
        <w:rPr>
          <w:sz w:val="28"/>
          <w:szCs w:val="28"/>
          <w:lang w:eastAsia="es-AR"/>
        </w:rPr>
        <w:t xml:space="preserve">                 </w:t>
      </w:r>
      <w:r w:rsidR="002A1562">
        <w:rPr>
          <w:sz w:val="28"/>
          <w:szCs w:val="28"/>
          <w:lang w:eastAsia="es-AR"/>
        </w:rPr>
        <w:t xml:space="preserve">DE ENTRE RIOS </w:t>
      </w:r>
    </w:p>
    <w:p w:rsidR="00D946B5" w:rsidRDefault="00D946B5" w:rsidP="002D6B00">
      <w:pPr>
        <w:spacing w:line="480" w:lineRule="auto"/>
        <w:jc w:val="both"/>
        <w:rPr>
          <w:b/>
          <w:sz w:val="28"/>
          <w:szCs w:val="28"/>
          <w:lang w:eastAsia="es-AR"/>
        </w:rPr>
      </w:pPr>
    </w:p>
    <w:p w:rsidR="00F26511" w:rsidRPr="002A1562" w:rsidRDefault="00FD61AF" w:rsidP="002D6B00">
      <w:pPr>
        <w:spacing w:line="480" w:lineRule="auto"/>
        <w:jc w:val="both"/>
        <w:rPr>
          <w:sz w:val="28"/>
          <w:szCs w:val="28"/>
          <w:lang w:eastAsia="es-AR"/>
        </w:rPr>
      </w:pPr>
      <w:r w:rsidRPr="002D5022">
        <w:rPr>
          <w:b/>
          <w:sz w:val="28"/>
          <w:szCs w:val="28"/>
          <w:lang w:eastAsia="es-AR"/>
        </w:rPr>
        <w:t>LA HONORABLE CAM</w:t>
      </w:r>
      <w:r w:rsidR="00F26511">
        <w:rPr>
          <w:b/>
          <w:sz w:val="28"/>
          <w:szCs w:val="28"/>
          <w:lang w:eastAsia="es-AR"/>
        </w:rPr>
        <w:t>ARA DE SENADORES DE LA PROVINCIA</w:t>
      </w:r>
    </w:p>
    <w:p w:rsidR="009676D6" w:rsidRDefault="00F26511" w:rsidP="002D6B00">
      <w:pPr>
        <w:spacing w:before="240" w:line="480" w:lineRule="auto"/>
        <w:jc w:val="both"/>
        <w:rPr>
          <w:b/>
          <w:sz w:val="28"/>
          <w:szCs w:val="28"/>
          <w:lang w:eastAsia="es-AR"/>
        </w:rPr>
      </w:pPr>
      <w:r>
        <w:rPr>
          <w:b/>
          <w:sz w:val="28"/>
          <w:szCs w:val="28"/>
          <w:lang w:eastAsia="es-AR"/>
        </w:rPr>
        <w:t xml:space="preserve">          </w:t>
      </w:r>
      <w:r w:rsidR="00FD61AF" w:rsidRPr="002D5022">
        <w:rPr>
          <w:b/>
          <w:sz w:val="28"/>
          <w:szCs w:val="28"/>
          <w:lang w:eastAsia="es-AR"/>
        </w:rPr>
        <w:t>DE EN</w:t>
      </w:r>
      <w:r w:rsidR="009676D6">
        <w:rPr>
          <w:b/>
          <w:sz w:val="28"/>
          <w:szCs w:val="28"/>
          <w:lang w:eastAsia="es-AR"/>
        </w:rPr>
        <w:t>TRE RIOS SANCIONA CON FUERZA DE</w:t>
      </w:r>
    </w:p>
    <w:p w:rsidR="002D6B00" w:rsidRDefault="009676D6" w:rsidP="002D6B00">
      <w:pPr>
        <w:spacing w:before="240" w:line="480" w:lineRule="auto"/>
        <w:jc w:val="both"/>
        <w:rPr>
          <w:b/>
          <w:sz w:val="28"/>
          <w:szCs w:val="28"/>
          <w:lang w:eastAsia="es-AR"/>
        </w:rPr>
      </w:pPr>
      <w:r>
        <w:rPr>
          <w:b/>
          <w:sz w:val="28"/>
          <w:szCs w:val="28"/>
          <w:lang w:eastAsia="es-AR"/>
        </w:rPr>
        <w:t xml:space="preserve">                            </w:t>
      </w:r>
      <w:r w:rsidR="002D6B00">
        <w:rPr>
          <w:b/>
          <w:sz w:val="28"/>
          <w:szCs w:val="28"/>
          <w:u w:val="single"/>
          <w:lang w:eastAsia="es-AR"/>
        </w:rPr>
        <w:t>COMUNICACIÓN</w:t>
      </w:r>
    </w:p>
    <w:p w:rsidR="002D6B00" w:rsidRDefault="002D5022" w:rsidP="002D6B00">
      <w:pPr>
        <w:spacing w:before="240" w:line="480" w:lineRule="auto"/>
        <w:jc w:val="both"/>
        <w:rPr>
          <w:b/>
          <w:sz w:val="28"/>
          <w:szCs w:val="28"/>
          <w:lang w:eastAsia="es-AR"/>
        </w:rPr>
      </w:pPr>
      <w:r>
        <w:rPr>
          <w:b/>
          <w:sz w:val="28"/>
          <w:szCs w:val="28"/>
          <w:u w:val="single"/>
          <w:lang w:eastAsia="es-AR"/>
        </w:rPr>
        <w:t xml:space="preserve">Articulo1º.- </w:t>
      </w:r>
      <w:r w:rsidR="00296AA8" w:rsidRPr="000D2AC0">
        <w:rPr>
          <w:b/>
          <w:sz w:val="28"/>
          <w:szCs w:val="28"/>
          <w:lang w:eastAsia="es-AR"/>
        </w:rPr>
        <w:t>Solicitar</w:t>
      </w:r>
      <w:r w:rsidR="00C66B28" w:rsidRPr="000D2AC0">
        <w:rPr>
          <w:b/>
          <w:sz w:val="28"/>
          <w:szCs w:val="28"/>
        </w:rPr>
        <w:t xml:space="preserve"> al </w:t>
      </w:r>
      <w:r w:rsidR="002412BF" w:rsidRPr="000D2AC0">
        <w:rPr>
          <w:b/>
          <w:sz w:val="28"/>
          <w:szCs w:val="28"/>
        </w:rPr>
        <w:t xml:space="preserve">Ministerio de Salud del </w:t>
      </w:r>
      <w:r w:rsidR="002E67A4" w:rsidRPr="000D2AC0">
        <w:rPr>
          <w:b/>
          <w:sz w:val="28"/>
          <w:szCs w:val="28"/>
        </w:rPr>
        <w:t>Gobierno provincial revea la modificación de categoría contenida en el Decreto N</w:t>
      </w:r>
      <w:r w:rsidR="000D2AC0" w:rsidRPr="000D2AC0">
        <w:rPr>
          <w:b/>
          <w:sz w:val="28"/>
          <w:szCs w:val="28"/>
        </w:rPr>
        <w:t>. º</w:t>
      </w:r>
      <w:r w:rsidR="002E67A4" w:rsidRPr="000D2AC0">
        <w:rPr>
          <w:b/>
          <w:sz w:val="28"/>
          <w:szCs w:val="28"/>
        </w:rPr>
        <w:t xml:space="preserve"> 2524 del Ministerio de Salud de Entre Ríos, con fecha 13 de agosto del cursal</w:t>
      </w:r>
      <w:r w:rsidR="002412BF" w:rsidRPr="000D2AC0">
        <w:rPr>
          <w:b/>
          <w:sz w:val="28"/>
          <w:szCs w:val="28"/>
        </w:rPr>
        <w:t xml:space="preserve"> y le de las funciones y recursos para prestar los servicios necesarios del hospital </w:t>
      </w:r>
      <w:r w:rsidR="002D6B00">
        <w:rPr>
          <w:b/>
          <w:sz w:val="28"/>
          <w:szCs w:val="28"/>
        </w:rPr>
        <w:t xml:space="preserve">“San José” </w:t>
      </w:r>
      <w:r w:rsidR="002412BF" w:rsidRPr="000D2AC0">
        <w:rPr>
          <w:b/>
          <w:sz w:val="28"/>
          <w:szCs w:val="28"/>
        </w:rPr>
        <w:t>de cabecera del Departamento Diamante.</w:t>
      </w:r>
      <w:r w:rsidR="002D6B00">
        <w:rPr>
          <w:b/>
          <w:sz w:val="28"/>
          <w:szCs w:val="28"/>
        </w:rPr>
        <w:t>-</w:t>
      </w:r>
    </w:p>
    <w:p w:rsidR="009676D6" w:rsidRPr="002D6B00" w:rsidRDefault="00C66B28" w:rsidP="002D6B00">
      <w:pPr>
        <w:spacing w:before="240" w:line="480" w:lineRule="auto"/>
        <w:jc w:val="both"/>
        <w:rPr>
          <w:b/>
          <w:sz w:val="28"/>
          <w:szCs w:val="28"/>
          <w:lang w:eastAsia="es-AR"/>
        </w:rPr>
      </w:pPr>
      <w:r w:rsidRPr="00C66B28">
        <w:rPr>
          <w:b/>
          <w:sz w:val="28"/>
          <w:szCs w:val="28"/>
          <w:lang w:eastAsia="es-AR"/>
        </w:rPr>
        <w:t xml:space="preserve"> </w:t>
      </w:r>
      <w:r>
        <w:rPr>
          <w:b/>
          <w:sz w:val="28"/>
          <w:szCs w:val="28"/>
          <w:u w:val="single"/>
          <w:lang w:eastAsia="es-AR"/>
        </w:rPr>
        <w:t xml:space="preserve"> </w:t>
      </w:r>
      <w:r w:rsidR="009E71E1">
        <w:rPr>
          <w:b/>
          <w:sz w:val="28"/>
          <w:szCs w:val="28"/>
          <w:u w:val="single"/>
          <w:lang w:eastAsia="es-AR"/>
        </w:rPr>
        <w:t>Articulo º 2</w:t>
      </w:r>
      <w:r w:rsidR="009676D6">
        <w:rPr>
          <w:b/>
          <w:sz w:val="28"/>
          <w:szCs w:val="28"/>
          <w:u w:val="single"/>
          <w:lang w:eastAsia="es-AR"/>
        </w:rPr>
        <w:t>.</w:t>
      </w:r>
      <w:r w:rsidR="007A54BF">
        <w:rPr>
          <w:sz w:val="28"/>
          <w:szCs w:val="28"/>
          <w:lang w:eastAsia="es-AR"/>
        </w:rPr>
        <w:t xml:space="preserve"> De </w:t>
      </w:r>
      <w:r w:rsidR="002E67A4">
        <w:rPr>
          <w:sz w:val="28"/>
          <w:szCs w:val="28"/>
          <w:lang w:eastAsia="es-AR"/>
        </w:rPr>
        <w:t>forma. -</w:t>
      </w:r>
    </w:p>
    <w:p w:rsidR="009676D6" w:rsidRDefault="009676D6" w:rsidP="005C4004">
      <w:pPr>
        <w:spacing w:line="480" w:lineRule="auto"/>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5022" w:rsidRDefault="0056047C" w:rsidP="00F66DAD">
      <w:pPr>
        <w:tabs>
          <w:tab w:val="right" w:pos="8504"/>
        </w:tabs>
        <w:spacing w:before="240" w:line="480" w:lineRule="auto"/>
        <w:jc w:val="both"/>
        <w:rPr>
          <w:sz w:val="28"/>
          <w:szCs w:val="28"/>
          <w:lang w:eastAsia="es-AR"/>
        </w:rPr>
      </w:pPr>
      <w:r>
        <w:rPr>
          <w:sz w:val="28"/>
          <w:szCs w:val="28"/>
          <w:lang w:eastAsia="es-AR"/>
        </w:rPr>
        <w:tab/>
      </w:r>
    </w:p>
    <w:p w:rsidR="002D5022" w:rsidRPr="002D5022" w:rsidRDefault="002D5022" w:rsidP="00786FCF">
      <w:pPr>
        <w:spacing w:before="240" w:line="480" w:lineRule="auto"/>
        <w:jc w:val="both"/>
        <w:rPr>
          <w:b/>
          <w:sz w:val="28"/>
          <w:szCs w:val="28"/>
          <w:u w:val="single"/>
          <w:lang w:eastAsia="es-AR"/>
        </w:rPr>
      </w:pPr>
    </w:p>
    <w:p w:rsidR="00310384" w:rsidRDefault="00310384" w:rsidP="00786FCF">
      <w:pPr>
        <w:spacing w:before="240" w:line="480" w:lineRule="auto"/>
        <w:jc w:val="both"/>
        <w:rPr>
          <w:sz w:val="28"/>
          <w:szCs w:val="28"/>
          <w:lang w:eastAsia="es-AR"/>
        </w:rPr>
      </w:pPr>
    </w:p>
    <w:p w:rsidR="00310384" w:rsidRDefault="00310384"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A641B0" w:rsidRDefault="00A641B0" w:rsidP="00786FCF">
      <w:pPr>
        <w:spacing w:before="240" w:line="480" w:lineRule="auto"/>
        <w:jc w:val="both"/>
        <w:rPr>
          <w:sz w:val="28"/>
          <w:szCs w:val="28"/>
          <w:lang w:eastAsia="es-AR"/>
        </w:rPr>
      </w:pPr>
    </w:p>
    <w:p w:rsidR="00A641B0" w:rsidRDefault="00A641B0" w:rsidP="00786FCF">
      <w:pPr>
        <w:spacing w:before="240" w:line="480" w:lineRule="auto"/>
        <w:jc w:val="both"/>
        <w:rPr>
          <w:sz w:val="28"/>
          <w:szCs w:val="28"/>
          <w:lang w:eastAsia="es-AR"/>
        </w:rPr>
      </w:pPr>
    </w:p>
    <w:p w:rsidR="00A4358F" w:rsidRDefault="00E44D7D"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F852D8" w:rsidRDefault="00F852D8"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775CB8" w:rsidRDefault="00775CB8" w:rsidP="00786FCF">
      <w:pPr>
        <w:spacing w:before="240" w:line="480" w:lineRule="auto"/>
        <w:jc w:val="both"/>
        <w:rPr>
          <w:sz w:val="28"/>
          <w:szCs w:val="28"/>
          <w:lang w:eastAsia="es-AR"/>
        </w:rPr>
      </w:pPr>
    </w:p>
    <w:p w:rsidR="00775CB8" w:rsidRDefault="00775CB8"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775CB8" w:rsidRDefault="00775CB8" w:rsidP="00786FCF">
      <w:pPr>
        <w:spacing w:before="240" w:line="480" w:lineRule="auto"/>
        <w:jc w:val="both"/>
        <w:rPr>
          <w:sz w:val="28"/>
          <w:szCs w:val="28"/>
          <w:lang w:eastAsia="es-AR"/>
        </w:rPr>
      </w:pPr>
    </w:p>
    <w:p w:rsidR="006937CC" w:rsidRDefault="00653156"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653156" w:rsidRDefault="00653156" w:rsidP="00786FCF">
      <w:pPr>
        <w:spacing w:before="240" w:line="480" w:lineRule="auto"/>
        <w:jc w:val="both"/>
        <w:rPr>
          <w:sz w:val="28"/>
          <w:szCs w:val="28"/>
          <w:lang w:eastAsia="es-AR"/>
        </w:rPr>
      </w:pPr>
    </w:p>
    <w:p w:rsidR="00251B50" w:rsidRDefault="00251B50"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EA5F64" w:rsidRDefault="00EA5F64" w:rsidP="00786FCF">
      <w:pPr>
        <w:spacing w:before="240" w:line="480" w:lineRule="auto"/>
        <w:jc w:val="both"/>
        <w:rPr>
          <w:sz w:val="28"/>
          <w:szCs w:val="28"/>
          <w:lang w:eastAsia="es-AR"/>
        </w:rPr>
      </w:pPr>
    </w:p>
    <w:p w:rsidR="00791E9D" w:rsidRDefault="00791E9D"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C90EE8" w:rsidRDefault="00E36541"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3109DD" w:rsidRDefault="003109DD" w:rsidP="00786FCF">
      <w:pPr>
        <w:spacing w:before="240" w:line="480" w:lineRule="auto"/>
        <w:jc w:val="both"/>
        <w:rPr>
          <w:sz w:val="28"/>
          <w:szCs w:val="28"/>
          <w:lang w:eastAsia="es-AR"/>
        </w:rPr>
      </w:pPr>
    </w:p>
    <w:p w:rsidR="003109DD" w:rsidRDefault="003109DD" w:rsidP="00786FCF">
      <w:pPr>
        <w:spacing w:before="240" w:line="480" w:lineRule="auto"/>
        <w:jc w:val="both"/>
        <w:rPr>
          <w:sz w:val="28"/>
          <w:szCs w:val="28"/>
          <w:lang w:eastAsia="es-AR"/>
        </w:rPr>
      </w:pPr>
    </w:p>
    <w:p w:rsidR="003109DD" w:rsidRDefault="003109DD" w:rsidP="00786FCF">
      <w:pPr>
        <w:spacing w:before="240" w:line="480" w:lineRule="auto"/>
        <w:jc w:val="both"/>
        <w:rPr>
          <w:sz w:val="28"/>
          <w:szCs w:val="28"/>
          <w:lang w:eastAsia="es-AR"/>
        </w:rPr>
      </w:pPr>
    </w:p>
    <w:p w:rsidR="003109DD" w:rsidRDefault="003109DD" w:rsidP="00786FCF">
      <w:pPr>
        <w:spacing w:before="240" w:line="480" w:lineRule="auto"/>
        <w:jc w:val="both"/>
        <w:rPr>
          <w:sz w:val="28"/>
          <w:szCs w:val="28"/>
          <w:lang w:eastAsia="es-AR"/>
        </w:rPr>
      </w:pPr>
    </w:p>
    <w:p w:rsidR="003109DD" w:rsidRDefault="003109DD" w:rsidP="00786FCF">
      <w:pPr>
        <w:spacing w:before="240" w:line="480" w:lineRule="auto"/>
        <w:jc w:val="both"/>
        <w:rPr>
          <w:sz w:val="28"/>
          <w:szCs w:val="28"/>
          <w:lang w:eastAsia="es-AR"/>
        </w:rPr>
      </w:pPr>
    </w:p>
    <w:p w:rsidR="005F021B" w:rsidRDefault="005F021B" w:rsidP="00786FCF">
      <w:pPr>
        <w:spacing w:before="240" w:line="480" w:lineRule="auto"/>
        <w:jc w:val="both"/>
        <w:rPr>
          <w:sz w:val="28"/>
          <w:szCs w:val="28"/>
          <w:lang w:eastAsia="es-AR"/>
        </w:rPr>
      </w:pPr>
    </w:p>
    <w:p w:rsidR="006937CC" w:rsidRDefault="006937CC" w:rsidP="00786FCF">
      <w:pPr>
        <w:spacing w:before="240" w:line="480" w:lineRule="auto"/>
        <w:jc w:val="both"/>
        <w:rPr>
          <w:sz w:val="28"/>
          <w:szCs w:val="28"/>
          <w:lang w:eastAsia="es-AR"/>
        </w:rPr>
      </w:pPr>
    </w:p>
    <w:p w:rsidR="006937CC" w:rsidRDefault="006937CC" w:rsidP="00786FCF">
      <w:pPr>
        <w:spacing w:before="240" w:line="480" w:lineRule="auto"/>
        <w:jc w:val="both"/>
        <w:rPr>
          <w:sz w:val="28"/>
          <w:szCs w:val="28"/>
          <w:lang w:eastAsia="es-AR"/>
        </w:rPr>
      </w:pPr>
    </w:p>
    <w:p w:rsidR="001C7FC0" w:rsidRDefault="001C7FC0" w:rsidP="00786FCF">
      <w:pPr>
        <w:spacing w:before="240" w:line="480" w:lineRule="auto"/>
        <w:jc w:val="both"/>
        <w:rPr>
          <w:sz w:val="28"/>
          <w:szCs w:val="28"/>
          <w:lang w:eastAsia="es-AR"/>
        </w:rPr>
      </w:pPr>
    </w:p>
    <w:p w:rsidR="001C7FC0" w:rsidRDefault="001C7FC0" w:rsidP="00786FCF">
      <w:pPr>
        <w:spacing w:before="240" w:line="480" w:lineRule="auto"/>
        <w:jc w:val="both"/>
        <w:rPr>
          <w:sz w:val="28"/>
          <w:szCs w:val="28"/>
          <w:lang w:eastAsia="es-AR"/>
        </w:rPr>
      </w:pPr>
    </w:p>
    <w:p w:rsidR="004F574A" w:rsidRDefault="004F574A" w:rsidP="00786FCF">
      <w:pPr>
        <w:spacing w:before="240" w:line="480" w:lineRule="auto"/>
        <w:jc w:val="both"/>
        <w:rPr>
          <w:sz w:val="28"/>
          <w:szCs w:val="28"/>
          <w:lang w:eastAsia="es-AR"/>
        </w:rPr>
      </w:pPr>
    </w:p>
    <w:p w:rsidR="004F574A" w:rsidRDefault="004F574A" w:rsidP="00786FCF">
      <w:pPr>
        <w:spacing w:before="240" w:line="480" w:lineRule="auto"/>
        <w:jc w:val="both"/>
        <w:rPr>
          <w:sz w:val="28"/>
          <w:szCs w:val="28"/>
          <w:lang w:eastAsia="es-AR"/>
        </w:rPr>
      </w:pPr>
    </w:p>
    <w:p w:rsidR="004F574A" w:rsidRDefault="004F574A" w:rsidP="00786FCF">
      <w:pPr>
        <w:spacing w:before="240" w:line="480" w:lineRule="auto"/>
        <w:jc w:val="both"/>
        <w:rPr>
          <w:sz w:val="28"/>
          <w:szCs w:val="28"/>
          <w:lang w:eastAsia="es-AR"/>
        </w:rPr>
      </w:pPr>
    </w:p>
    <w:p w:rsidR="00F63D95" w:rsidRDefault="00F63D95" w:rsidP="00786FCF">
      <w:pPr>
        <w:spacing w:before="240" w:line="480" w:lineRule="auto"/>
        <w:jc w:val="both"/>
        <w:rPr>
          <w:sz w:val="28"/>
          <w:szCs w:val="28"/>
          <w:lang w:eastAsia="es-AR"/>
        </w:rPr>
      </w:pPr>
    </w:p>
    <w:p w:rsidR="00F63D95" w:rsidRDefault="00F63D95" w:rsidP="00786FCF">
      <w:pPr>
        <w:spacing w:before="240" w:line="480" w:lineRule="auto"/>
        <w:jc w:val="both"/>
        <w:rPr>
          <w:sz w:val="28"/>
          <w:szCs w:val="28"/>
          <w:lang w:eastAsia="es-AR"/>
        </w:rPr>
      </w:pPr>
    </w:p>
    <w:p w:rsidR="00F63D95" w:rsidRDefault="00F63D95" w:rsidP="00786FCF">
      <w:pPr>
        <w:spacing w:before="240" w:line="480" w:lineRule="auto"/>
        <w:jc w:val="both"/>
        <w:rPr>
          <w:sz w:val="28"/>
          <w:szCs w:val="28"/>
          <w:lang w:eastAsia="es-AR"/>
        </w:rPr>
      </w:pPr>
    </w:p>
    <w:p w:rsidR="00AE78D8" w:rsidRPr="00AE78D8" w:rsidRDefault="00AE78D8" w:rsidP="004F574A">
      <w:pPr>
        <w:spacing w:after="240" w:line="480" w:lineRule="auto"/>
        <w:jc w:val="both"/>
        <w:rPr>
          <w:sz w:val="28"/>
          <w:szCs w:val="28"/>
        </w:rPr>
      </w:pPr>
    </w:p>
    <w:p w:rsidR="00673DBE" w:rsidRPr="00AE78D8" w:rsidRDefault="00673DBE" w:rsidP="00AE78D8">
      <w:pPr>
        <w:spacing w:after="240" w:line="480" w:lineRule="auto"/>
        <w:rPr>
          <w:sz w:val="28"/>
          <w:szCs w:val="28"/>
        </w:rPr>
      </w:pPr>
    </w:p>
    <w:sectPr w:rsidR="00673DBE" w:rsidRPr="00AE78D8">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3E8" w:rsidRDefault="003103E8" w:rsidP="00AE78D8">
      <w:r>
        <w:separator/>
      </w:r>
    </w:p>
  </w:endnote>
  <w:endnote w:type="continuationSeparator" w:id="0">
    <w:p w:rsidR="003103E8" w:rsidRDefault="003103E8" w:rsidP="00AE7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8D8" w:rsidRPr="005B3386" w:rsidRDefault="00AE78D8" w:rsidP="00AE78D8">
    <w:pPr>
      <w:pStyle w:val="Piedepgina"/>
      <w:jc w:val="center"/>
      <w:rPr>
        <w:sz w:val="18"/>
        <w:szCs w:val="18"/>
      </w:rPr>
    </w:pPr>
    <w:r>
      <w:rPr>
        <w:sz w:val="18"/>
        <w:szCs w:val="18"/>
      </w:rPr>
      <w:t>Omar Schild</w:t>
    </w:r>
    <w:r w:rsidRPr="005B3386">
      <w:rPr>
        <w:sz w:val="18"/>
        <w:szCs w:val="18"/>
      </w:rPr>
      <w:t xml:space="preserve"> – Senador Provincial por el Depto. </w:t>
    </w:r>
    <w:r>
      <w:rPr>
        <w:sz w:val="18"/>
        <w:szCs w:val="18"/>
      </w:rPr>
      <w:t>Diamante</w:t>
    </w:r>
    <w:r w:rsidRPr="005B3386">
      <w:rPr>
        <w:sz w:val="18"/>
        <w:szCs w:val="18"/>
      </w:rPr>
      <w:t xml:space="preserve"> (2015-2019)</w:t>
    </w:r>
  </w:p>
  <w:p w:rsidR="00AE78D8" w:rsidRDefault="00AE78D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3E8" w:rsidRDefault="003103E8" w:rsidP="00AE78D8">
      <w:r>
        <w:separator/>
      </w:r>
    </w:p>
  </w:footnote>
  <w:footnote w:type="continuationSeparator" w:id="0">
    <w:p w:rsidR="003103E8" w:rsidRDefault="003103E8" w:rsidP="00AE78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359"/>
      <w:gridCol w:w="2023"/>
      <w:gridCol w:w="5122"/>
    </w:tblGrid>
    <w:tr w:rsidR="00AE78D8" w:rsidTr="00270972">
      <w:tc>
        <w:tcPr>
          <w:tcW w:w="1413" w:type="dxa"/>
          <w:shd w:val="clear" w:color="auto" w:fill="auto"/>
        </w:tcPr>
        <w:p w:rsidR="00AE78D8" w:rsidRPr="00005DE8" w:rsidRDefault="00CC4E99" w:rsidP="00AE78D8">
          <w:pPr>
            <w:pStyle w:val="Encabezado"/>
            <w:rPr>
              <w:sz w:val="20"/>
              <w:szCs w:val="20"/>
            </w:rPr>
          </w:pPr>
          <w:r w:rsidRPr="008D2E5F">
            <w:rPr>
              <w:noProof/>
              <w:sz w:val="20"/>
              <w:szCs w:val="20"/>
              <w:lang w:val="es-AR" w:eastAsia="es-AR"/>
            </w:rPr>
            <w:drawing>
              <wp:inline distT="0" distB="0" distL="0" distR="0">
                <wp:extent cx="466725" cy="628650"/>
                <wp:effectExtent l="0" t="0" r="9525" b="0"/>
                <wp:docPr id="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noFill/>
                        <a:ln>
                          <a:noFill/>
                        </a:ln>
                      </pic:spPr>
                    </pic:pic>
                  </a:graphicData>
                </a:graphic>
              </wp:inline>
            </w:drawing>
          </w:r>
        </w:p>
      </w:tc>
      <w:tc>
        <w:tcPr>
          <w:tcW w:w="2268" w:type="dxa"/>
          <w:shd w:val="clear" w:color="auto" w:fill="auto"/>
        </w:tcPr>
        <w:p w:rsidR="00AE78D8" w:rsidRPr="00005DE8" w:rsidRDefault="00AE78D8" w:rsidP="00AE78D8">
          <w:pPr>
            <w:pStyle w:val="Encabezado"/>
            <w:rPr>
              <w:sz w:val="20"/>
              <w:szCs w:val="20"/>
            </w:rPr>
          </w:pPr>
        </w:p>
      </w:tc>
      <w:tc>
        <w:tcPr>
          <w:tcW w:w="5147" w:type="dxa"/>
          <w:shd w:val="clear" w:color="auto" w:fill="auto"/>
        </w:tcPr>
        <w:p w:rsidR="00AE78D8" w:rsidRPr="00005DE8" w:rsidRDefault="00AE78D8" w:rsidP="00AE78D8">
          <w:pPr>
            <w:pStyle w:val="Encabezado"/>
            <w:jc w:val="right"/>
            <w:rPr>
              <w:sz w:val="20"/>
              <w:szCs w:val="20"/>
            </w:rPr>
          </w:pPr>
          <w:r w:rsidRPr="00005DE8">
            <w:rPr>
              <w:sz w:val="20"/>
              <w:szCs w:val="20"/>
            </w:rPr>
            <w:object w:dxaOrig="11569" w:dyaOrig="2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25pt;height:50.25pt" o:ole="">
                <v:imagedata r:id="rId2" o:title="" croptop="-266f" cropleft="18f"/>
              </v:shape>
              <o:OLEObject Type="Embed" ProgID="PBrush" ShapeID="_x0000_i1025" DrawAspect="Content" ObjectID="_1600012934" r:id="rId3"/>
            </w:object>
          </w:r>
        </w:p>
      </w:tc>
    </w:tr>
  </w:tbl>
  <w:p w:rsidR="00AE78D8" w:rsidRDefault="00AE78D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347"/>
    <w:rsid w:val="000104AA"/>
    <w:rsid w:val="0004045E"/>
    <w:rsid w:val="00040C87"/>
    <w:rsid w:val="00041109"/>
    <w:rsid w:val="000801D0"/>
    <w:rsid w:val="00087ECD"/>
    <w:rsid w:val="00092D9D"/>
    <w:rsid w:val="0009683C"/>
    <w:rsid w:val="000A398B"/>
    <w:rsid w:val="000B7810"/>
    <w:rsid w:val="000D0700"/>
    <w:rsid w:val="000D2AC0"/>
    <w:rsid w:val="000F44EE"/>
    <w:rsid w:val="00100540"/>
    <w:rsid w:val="001026B5"/>
    <w:rsid w:val="00107344"/>
    <w:rsid w:val="00183969"/>
    <w:rsid w:val="001B425F"/>
    <w:rsid w:val="001B674A"/>
    <w:rsid w:val="001C7FC0"/>
    <w:rsid w:val="001D56A6"/>
    <w:rsid w:val="00203C1C"/>
    <w:rsid w:val="00207EF5"/>
    <w:rsid w:val="002412BF"/>
    <w:rsid w:val="002511B8"/>
    <w:rsid w:val="00251B50"/>
    <w:rsid w:val="00254242"/>
    <w:rsid w:val="00270972"/>
    <w:rsid w:val="002760AB"/>
    <w:rsid w:val="00280ABE"/>
    <w:rsid w:val="00296AA8"/>
    <w:rsid w:val="00297C6F"/>
    <w:rsid w:val="002A1562"/>
    <w:rsid w:val="002B4961"/>
    <w:rsid w:val="002D224F"/>
    <w:rsid w:val="002D37E3"/>
    <w:rsid w:val="002D5022"/>
    <w:rsid w:val="002D6B00"/>
    <w:rsid w:val="002E67A4"/>
    <w:rsid w:val="002F1FFB"/>
    <w:rsid w:val="003053ED"/>
    <w:rsid w:val="00310384"/>
    <w:rsid w:val="003103E8"/>
    <w:rsid w:val="003109DD"/>
    <w:rsid w:val="00311A5D"/>
    <w:rsid w:val="00330257"/>
    <w:rsid w:val="00365106"/>
    <w:rsid w:val="00366A93"/>
    <w:rsid w:val="00367F5C"/>
    <w:rsid w:val="00396EA5"/>
    <w:rsid w:val="00397BF3"/>
    <w:rsid w:val="003A3A19"/>
    <w:rsid w:val="0041585D"/>
    <w:rsid w:val="00425C30"/>
    <w:rsid w:val="004264B9"/>
    <w:rsid w:val="0043199E"/>
    <w:rsid w:val="00432755"/>
    <w:rsid w:val="00462DA6"/>
    <w:rsid w:val="00473F8C"/>
    <w:rsid w:val="004A7F47"/>
    <w:rsid w:val="004D243E"/>
    <w:rsid w:val="004F574A"/>
    <w:rsid w:val="00502C09"/>
    <w:rsid w:val="005221FF"/>
    <w:rsid w:val="00550A2D"/>
    <w:rsid w:val="0056047C"/>
    <w:rsid w:val="005653B4"/>
    <w:rsid w:val="00567851"/>
    <w:rsid w:val="005778D4"/>
    <w:rsid w:val="00583AAC"/>
    <w:rsid w:val="005A5941"/>
    <w:rsid w:val="005B71A8"/>
    <w:rsid w:val="005C4004"/>
    <w:rsid w:val="005E43F5"/>
    <w:rsid w:val="005E6BE0"/>
    <w:rsid w:val="005F021B"/>
    <w:rsid w:val="005F0B95"/>
    <w:rsid w:val="005F2162"/>
    <w:rsid w:val="005F7CE7"/>
    <w:rsid w:val="0060688F"/>
    <w:rsid w:val="006100AC"/>
    <w:rsid w:val="00612693"/>
    <w:rsid w:val="00626536"/>
    <w:rsid w:val="00632130"/>
    <w:rsid w:val="00653156"/>
    <w:rsid w:val="00660F2E"/>
    <w:rsid w:val="00673DBE"/>
    <w:rsid w:val="006937CC"/>
    <w:rsid w:val="006B3924"/>
    <w:rsid w:val="006D294E"/>
    <w:rsid w:val="006E7FC3"/>
    <w:rsid w:val="00701567"/>
    <w:rsid w:val="0070544D"/>
    <w:rsid w:val="00707EA8"/>
    <w:rsid w:val="00736404"/>
    <w:rsid w:val="00736BC1"/>
    <w:rsid w:val="0075535E"/>
    <w:rsid w:val="00757D1A"/>
    <w:rsid w:val="00775CB8"/>
    <w:rsid w:val="00786FCF"/>
    <w:rsid w:val="00791E9D"/>
    <w:rsid w:val="007A54BF"/>
    <w:rsid w:val="007B418A"/>
    <w:rsid w:val="007E0A62"/>
    <w:rsid w:val="00810326"/>
    <w:rsid w:val="008228CE"/>
    <w:rsid w:val="008757C7"/>
    <w:rsid w:val="008A0C8C"/>
    <w:rsid w:val="008A4BF1"/>
    <w:rsid w:val="008D2E5F"/>
    <w:rsid w:val="008F308E"/>
    <w:rsid w:val="00902A01"/>
    <w:rsid w:val="009118A6"/>
    <w:rsid w:val="0093525D"/>
    <w:rsid w:val="00941AFE"/>
    <w:rsid w:val="00945D8F"/>
    <w:rsid w:val="0095151E"/>
    <w:rsid w:val="009603FA"/>
    <w:rsid w:val="00962540"/>
    <w:rsid w:val="009676D6"/>
    <w:rsid w:val="009803C4"/>
    <w:rsid w:val="009945E1"/>
    <w:rsid w:val="00996870"/>
    <w:rsid w:val="009A46EB"/>
    <w:rsid w:val="009C4254"/>
    <w:rsid w:val="009E71E1"/>
    <w:rsid w:val="00A04BD6"/>
    <w:rsid w:val="00A10C96"/>
    <w:rsid w:val="00A32F74"/>
    <w:rsid w:val="00A4358F"/>
    <w:rsid w:val="00A63F1C"/>
    <w:rsid w:val="00A641B0"/>
    <w:rsid w:val="00A6552D"/>
    <w:rsid w:val="00A71409"/>
    <w:rsid w:val="00A76A8B"/>
    <w:rsid w:val="00A83E58"/>
    <w:rsid w:val="00A84162"/>
    <w:rsid w:val="00AA3C7A"/>
    <w:rsid w:val="00AB6A42"/>
    <w:rsid w:val="00AD630A"/>
    <w:rsid w:val="00AD7C42"/>
    <w:rsid w:val="00AE78D8"/>
    <w:rsid w:val="00B017CF"/>
    <w:rsid w:val="00B2156F"/>
    <w:rsid w:val="00B2274A"/>
    <w:rsid w:val="00B40D22"/>
    <w:rsid w:val="00B44395"/>
    <w:rsid w:val="00B467BC"/>
    <w:rsid w:val="00B60097"/>
    <w:rsid w:val="00B643D8"/>
    <w:rsid w:val="00B73D51"/>
    <w:rsid w:val="00B748E2"/>
    <w:rsid w:val="00BA1950"/>
    <w:rsid w:val="00BB6C29"/>
    <w:rsid w:val="00BB7ECA"/>
    <w:rsid w:val="00C14693"/>
    <w:rsid w:val="00C3016B"/>
    <w:rsid w:val="00C6001E"/>
    <w:rsid w:val="00C63E3C"/>
    <w:rsid w:val="00C66B28"/>
    <w:rsid w:val="00C71F04"/>
    <w:rsid w:val="00C8719C"/>
    <w:rsid w:val="00C90174"/>
    <w:rsid w:val="00C90EE8"/>
    <w:rsid w:val="00C93509"/>
    <w:rsid w:val="00C93B97"/>
    <w:rsid w:val="00C96959"/>
    <w:rsid w:val="00CB414A"/>
    <w:rsid w:val="00CC0031"/>
    <w:rsid w:val="00CC183B"/>
    <w:rsid w:val="00CC4E99"/>
    <w:rsid w:val="00D009B3"/>
    <w:rsid w:val="00D02654"/>
    <w:rsid w:val="00D13660"/>
    <w:rsid w:val="00D20549"/>
    <w:rsid w:val="00D23A74"/>
    <w:rsid w:val="00D36109"/>
    <w:rsid w:val="00D5590D"/>
    <w:rsid w:val="00D62A05"/>
    <w:rsid w:val="00D642E6"/>
    <w:rsid w:val="00D76B02"/>
    <w:rsid w:val="00D946B5"/>
    <w:rsid w:val="00DD72B0"/>
    <w:rsid w:val="00DE49C4"/>
    <w:rsid w:val="00DF22B8"/>
    <w:rsid w:val="00DF4C6E"/>
    <w:rsid w:val="00DF588A"/>
    <w:rsid w:val="00E15C49"/>
    <w:rsid w:val="00E24705"/>
    <w:rsid w:val="00E2661D"/>
    <w:rsid w:val="00E32CE4"/>
    <w:rsid w:val="00E36201"/>
    <w:rsid w:val="00E36541"/>
    <w:rsid w:val="00E44D7D"/>
    <w:rsid w:val="00E65392"/>
    <w:rsid w:val="00E66765"/>
    <w:rsid w:val="00E92AEF"/>
    <w:rsid w:val="00E9491C"/>
    <w:rsid w:val="00EA4347"/>
    <w:rsid w:val="00EA4A59"/>
    <w:rsid w:val="00EA5F64"/>
    <w:rsid w:val="00EB1A4C"/>
    <w:rsid w:val="00EB7DA6"/>
    <w:rsid w:val="00EC31CC"/>
    <w:rsid w:val="00ED3FAA"/>
    <w:rsid w:val="00EE0A87"/>
    <w:rsid w:val="00EF431E"/>
    <w:rsid w:val="00F26511"/>
    <w:rsid w:val="00F430B1"/>
    <w:rsid w:val="00F63D95"/>
    <w:rsid w:val="00F66DAD"/>
    <w:rsid w:val="00F730E5"/>
    <w:rsid w:val="00F844B5"/>
    <w:rsid w:val="00F852D8"/>
    <w:rsid w:val="00F92678"/>
    <w:rsid w:val="00FB351C"/>
    <w:rsid w:val="00FB70AE"/>
    <w:rsid w:val="00FB72A9"/>
    <w:rsid w:val="00FC2F63"/>
    <w:rsid w:val="00FD61AF"/>
    <w:rsid w:val="00FD65C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40AE663-5363-48D7-A902-36E1F0E8C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8D8"/>
    <w:rPr>
      <w:rFonts w:ascii="Times New Roman" w:eastAsia="Times New Roman" w:hAnsi="Times New Roman"/>
      <w:sz w:val="24"/>
      <w:szCs w:val="24"/>
      <w:lang w:val="es-ES" w:eastAsia="es-ES"/>
    </w:rPr>
  </w:style>
  <w:style w:type="paragraph" w:styleId="Ttulo2">
    <w:name w:val="heading 2"/>
    <w:basedOn w:val="Normal"/>
    <w:next w:val="Normal"/>
    <w:link w:val="Ttulo2Car"/>
    <w:uiPriority w:val="9"/>
    <w:unhideWhenUsed/>
    <w:qFormat/>
    <w:rsid w:val="00FD61AF"/>
    <w:pPr>
      <w:keepNext/>
      <w:keepLines/>
      <w:spacing w:before="40"/>
      <w:outlineLvl w:val="1"/>
    </w:pPr>
    <w:rPr>
      <w:rFonts w:ascii="Calibri Light" w:hAnsi="Calibri Light"/>
      <w:color w:val="2E74B5"/>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78D8"/>
    <w:pPr>
      <w:tabs>
        <w:tab w:val="center" w:pos="4252"/>
        <w:tab w:val="right" w:pos="8504"/>
      </w:tabs>
    </w:pPr>
  </w:style>
  <w:style w:type="character" w:customStyle="1" w:styleId="EncabezadoCar">
    <w:name w:val="Encabezado Car"/>
    <w:link w:val="Encabezado"/>
    <w:uiPriority w:val="99"/>
    <w:rsid w:val="00AE78D8"/>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AE78D8"/>
    <w:pPr>
      <w:tabs>
        <w:tab w:val="center" w:pos="4252"/>
        <w:tab w:val="right" w:pos="8504"/>
      </w:tabs>
    </w:pPr>
  </w:style>
  <w:style w:type="character" w:customStyle="1" w:styleId="PiedepginaCar">
    <w:name w:val="Pie de página Car"/>
    <w:link w:val="Piedepgina"/>
    <w:uiPriority w:val="99"/>
    <w:rsid w:val="00AE78D8"/>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5F0B95"/>
    <w:rPr>
      <w:rFonts w:ascii="Segoe UI" w:hAnsi="Segoe UI" w:cs="Segoe UI"/>
      <w:sz w:val="18"/>
      <w:szCs w:val="18"/>
    </w:rPr>
  </w:style>
  <w:style w:type="character" w:customStyle="1" w:styleId="TextodegloboCar">
    <w:name w:val="Texto de globo Car"/>
    <w:link w:val="Textodeglobo"/>
    <w:uiPriority w:val="99"/>
    <w:semiHidden/>
    <w:rsid w:val="005F0B95"/>
    <w:rPr>
      <w:rFonts w:ascii="Segoe UI" w:eastAsia="Times New Roman" w:hAnsi="Segoe UI" w:cs="Segoe UI"/>
      <w:sz w:val="18"/>
      <w:szCs w:val="18"/>
      <w:lang w:eastAsia="es-ES"/>
    </w:rPr>
  </w:style>
  <w:style w:type="character" w:customStyle="1" w:styleId="Ttulo2Car">
    <w:name w:val="Título 2 Car"/>
    <w:link w:val="Ttulo2"/>
    <w:uiPriority w:val="9"/>
    <w:rsid w:val="00FD61AF"/>
    <w:rPr>
      <w:rFonts w:ascii="Calibri Light" w:eastAsia="Times New Roman" w:hAnsi="Calibri Light" w:cs="Times New Roman"/>
      <w:color w:val="2E74B5"/>
      <w:sz w:val="26"/>
      <w:szCs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239868">
      <w:bodyDiv w:val="1"/>
      <w:marLeft w:val="0"/>
      <w:marRight w:val="0"/>
      <w:marTop w:val="0"/>
      <w:marBottom w:val="0"/>
      <w:divBdr>
        <w:top w:val="none" w:sz="0" w:space="0" w:color="auto"/>
        <w:left w:val="none" w:sz="0" w:space="0" w:color="auto"/>
        <w:bottom w:val="none" w:sz="0" w:space="0" w:color="auto"/>
        <w:right w:val="none" w:sz="0" w:space="0" w:color="auto"/>
      </w:divBdr>
    </w:div>
    <w:div w:id="929005051">
      <w:bodyDiv w:val="1"/>
      <w:marLeft w:val="0"/>
      <w:marRight w:val="0"/>
      <w:marTop w:val="0"/>
      <w:marBottom w:val="0"/>
      <w:divBdr>
        <w:top w:val="none" w:sz="0" w:space="0" w:color="auto"/>
        <w:left w:val="none" w:sz="0" w:space="0" w:color="auto"/>
        <w:bottom w:val="none" w:sz="0" w:space="0" w:color="auto"/>
        <w:right w:val="none" w:sz="0" w:space="0" w:color="auto"/>
      </w:divBdr>
    </w:div>
    <w:div w:id="124965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6F37F-D1FE-4FD2-AE4C-28A9E5D42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477</Words>
  <Characters>2625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dc:creator>
  <cp:keywords/>
  <dc:description/>
  <cp:lastModifiedBy>Senado</cp:lastModifiedBy>
  <cp:revision>2</cp:revision>
  <cp:lastPrinted>2018-04-17T18:38:00Z</cp:lastPrinted>
  <dcterms:created xsi:type="dcterms:W3CDTF">2018-10-02T22:16:00Z</dcterms:created>
  <dcterms:modified xsi:type="dcterms:W3CDTF">2018-10-02T22:16:00Z</dcterms:modified>
</cp:coreProperties>
</file>