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2DB8" w:rsidRDefault="00B17F00">
      <w:pPr>
        <w:spacing w:after="120" w:line="360" w:lineRule="auto"/>
        <w:contextualSpacing w:val="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PROYECTO DE LEY</w:t>
      </w:r>
      <w:r>
        <w:rPr>
          <w:rFonts w:ascii="Times New Roman" w:eastAsia="Times New Roman" w:hAnsi="Times New Roman" w:cs="Times New Roman"/>
          <w:sz w:val="24"/>
          <w:szCs w:val="24"/>
        </w:rPr>
        <w:t xml:space="preserve"> </w:t>
      </w:r>
    </w:p>
    <w:p w:rsidR="002B2DB8" w:rsidRDefault="00B17F00">
      <w:pPr>
        <w:spacing w:after="120"/>
        <w:ind w:hanging="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Iniciativa Parlamentaria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Lucas Larrarte, Angel F. Giano y Raymundo Kisser.</w:t>
      </w:r>
    </w:p>
    <w:p w:rsidR="002B2DB8" w:rsidRDefault="00B17F00">
      <w:pPr>
        <w:spacing w:after="120"/>
        <w:ind w:hanging="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Colegio de Abogados de Entre Ríos, con la colaboración de los Dres. Reneé Sadi Bonfils y Benedetti, Gustavo Amílcar Vales y Carlos Omar Pacher. </w:t>
      </w:r>
    </w:p>
    <w:p w:rsidR="002B2DB8" w:rsidRDefault="00B17F00">
      <w:pPr>
        <w:spacing w:after="120"/>
        <w:ind w:hanging="2"/>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Modificar la ley N° 7046 que regula los honorarios profesionales de los Abogados, Procuradores y Auxili</w:t>
      </w:r>
      <w:r>
        <w:rPr>
          <w:rFonts w:ascii="Times New Roman" w:eastAsia="Times New Roman" w:hAnsi="Times New Roman" w:cs="Times New Roman"/>
          <w:sz w:val="24"/>
          <w:szCs w:val="24"/>
        </w:rPr>
        <w:t>ares de la justicia en la provincia de Entre Ríos.</w:t>
      </w:r>
    </w:p>
    <w:p w:rsidR="002B2DB8" w:rsidRDefault="002B2DB8">
      <w:pPr>
        <w:spacing w:before="100" w:after="120"/>
        <w:ind w:right="60"/>
        <w:contextualSpacing w:val="0"/>
        <w:jc w:val="center"/>
        <w:rPr>
          <w:rFonts w:ascii="Times New Roman" w:eastAsia="Times New Roman" w:hAnsi="Times New Roman" w:cs="Times New Roman"/>
          <w:b/>
          <w:sz w:val="24"/>
          <w:szCs w:val="24"/>
          <w:highlight w:val="white"/>
        </w:rPr>
      </w:pPr>
    </w:p>
    <w:p w:rsidR="002B2DB8" w:rsidRDefault="00B17F00">
      <w:pPr>
        <w:spacing w:before="100" w:after="120"/>
        <w:ind w:right="60"/>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FUNDAMENTOS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modificación de la ley N° 7046 que regula los honorarios profesionales de los Abogados, Procuradores y Auxiliares de la justicia en la provincia de Entre Ríos, siendo n</w:t>
      </w:r>
      <w:r>
        <w:rPr>
          <w:rFonts w:ascii="Times New Roman" w:eastAsia="Times New Roman" w:hAnsi="Times New Roman" w:cs="Times New Roman"/>
          <w:sz w:val="24"/>
          <w:szCs w:val="24"/>
        </w:rPr>
        <w:t>ecesario proceder a una revisión integral de la misma para adecuarla a nuevos procesos creados.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es imprescindible abordar la problemática en relación al valor que debe tener el jurista como unidad para regular los honorarios de los profesionales </w:t>
      </w:r>
      <w:r>
        <w:rPr>
          <w:rFonts w:ascii="Times New Roman" w:eastAsia="Times New Roman" w:hAnsi="Times New Roman" w:cs="Times New Roman"/>
          <w:sz w:val="24"/>
          <w:szCs w:val="24"/>
        </w:rPr>
        <w:t>que ejercen el derecho.</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el Colegio de Abogados de Entre Ríos, con la colaboración de los Dres. Reneé Sadi Bonfils y Benedetti comenzó a trabajar en una primera instancia con las reformas que se proponen. A la tarea de los mencionados profesionales</w:t>
      </w:r>
      <w:r>
        <w:rPr>
          <w:rFonts w:ascii="Times New Roman" w:eastAsia="Times New Roman" w:hAnsi="Times New Roman" w:cs="Times New Roman"/>
          <w:sz w:val="24"/>
          <w:szCs w:val="24"/>
        </w:rPr>
        <w:t xml:space="preserve"> se sumó la colaboración de los Dres. Gustavo Amílcar Vales y Carlos Omar Pacher.  Finalizada esta primera etapa, el   proyecto recibió el aporte del Consejo Directivo en pleno del Colegio de Abogados, finalmente los distintos Institutos de derecho que pos</w:t>
      </w:r>
      <w:r>
        <w:rPr>
          <w:rFonts w:ascii="Times New Roman" w:eastAsia="Times New Roman" w:hAnsi="Times New Roman" w:cs="Times New Roman"/>
          <w:sz w:val="24"/>
          <w:szCs w:val="24"/>
        </w:rPr>
        <w:t xml:space="preserve">ee nuestra institución y los profesionales de la provincia a través de las distintas Secciones que existen en los diferentes departamentos. </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primer término se procedió a darle una nueva redacción a los artículos 1° y 2° de la ley vigente, incluyendo tod</w:t>
      </w:r>
      <w:r>
        <w:rPr>
          <w:rFonts w:ascii="Times New Roman" w:eastAsia="Times New Roman" w:hAnsi="Times New Roman" w:cs="Times New Roman"/>
          <w:sz w:val="24"/>
          <w:szCs w:val="24"/>
        </w:rPr>
        <w:t>os los ámbitos donde se desarrolla la tarea profesional, es decir, no solo en el ámbito judicial sino en los sectores administrativos o en cualquier otro donde los abogados ejercen su profesión. Se determina que la interpretación y aplicación de esta Ley d</w:t>
      </w:r>
      <w:r>
        <w:rPr>
          <w:rFonts w:ascii="Times New Roman" w:eastAsia="Times New Roman" w:hAnsi="Times New Roman" w:cs="Times New Roman"/>
          <w:sz w:val="24"/>
          <w:szCs w:val="24"/>
        </w:rPr>
        <w:t xml:space="preserve">ebe orientarse a la satisfacción completa y equitativa de la labor profesional. </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mantiene la declaración de orden público de la misma, como potestad que tiene el Estado Provincial para determinar tal carácter en una legislación específica sin que esto i</w:t>
      </w:r>
      <w:r>
        <w:rPr>
          <w:rFonts w:ascii="Times New Roman" w:eastAsia="Times New Roman" w:hAnsi="Times New Roman" w:cs="Times New Roman"/>
          <w:sz w:val="24"/>
          <w:szCs w:val="24"/>
        </w:rPr>
        <w:t>mplique contradecir lo normado por el nuevo Código Civil y Comercial de la Nación.</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carácter de Orden Público garantiza  a los profesionales de la abogacía que lo normado en la presente ley no puede ser dejado sin efecto por los jueces, ni por imposición</w:t>
      </w:r>
      <w:r>
        <w:rPr>
          <w:rFonts w:ascii="Times New Roman" w:eastAsia="Times New Roman" w:hAnsi="Times New Roman" w:cs="Times New Roman"/>
          <w:sz w:val="24"/>
          <w:szCs w:val="24"/>
        </w:rPr>
        <w:t xml:space="preserve"> de partes, ni por el propio profesional.</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se reafirma el carácter alimentario de los honorarios y se limita la posibilidad de que sea embargable en su totalidad, siendo solamente en una proporción estimando que dicho porcentaje no debe superar e</w:t>
      </w:r>
      <w:r>
        <w:rPr>
          <w:rFonts w:ascii="Times New Roman" w:eastAsia="Times New Roman" w:hAnsi="Times New Roman" w:cs="Times New Roman"/>
          <w:sz w:val="24"/>
          <w:szCs w:val="24"/>
        </w:rPr>
        <w:t>l 20%.  Cuando el honorario no supere el salario mínimo vital y móvil será inembargable.</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propone la sustitución del actual párrafo primero del artículo 3, con el objetivo de que las resoluciones dictadas por los jueces deben tener siempre en cuenta lo n</w:t>
      </w:r>
      <w:r>
        <w:rPr>
          <w:rFonts w:ascii="Times New Roman" w:eastAsia="Times New Roman" w:hAnsi="Times New Roman" w:cs="Times New Roman"/>
          <w:sz w:val="24"/>
          <w:szCs w:val="24"/>
        </w:rPr>
        <w:t>ormado por la ley respetando las pautas mínimas y los máximos fijados, esto posee relación directa con los distintos supuestos contemplados en los incisos de este artículo.</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4 de la Ley vigente determina la propiedad del honorario devengado, per</w:t>
      </w:r>
      <w:r>
        <w:rPr>
          <w:rFonts w:ascii="Times New Roman" w:eastAsia="Times New Roman" w:hAnsi="Times New Roman" w:cs="Times New Roman"/>
          <w:sz w:val="24"/>
          <w:szCs w:val="24"/>
        </w:rPr>
        <w:t xml:space="preserve">o en su redacción originaria no efectuaba referencia alguna al carácter alimentario de los mismos, como consecuencia de ello, se agrega en la última parte del texto que los mismos poseen carácter alimentario para el profesional con todas las consecuencias </w:t>
      </w:r>
      <w:r>
        <w:rPr>
          <w:rFonts w:ascii="Times New Roman" w:eastAsia="Times New Roman" w:hAnsi="Times New Roman" w:cs="Times New Roman"/>
          <w:sz w:val="24"/>
          <w:szCs w:val="24"/>
        </w:rPr>
        <w:t>que dicha categorización trae aparejada en derecho.</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las modificaciones propuestas, una de las que posee mayor importancia es la derogación del artículo 5 de la ley, proponiendo una nueva redacción donde se obliga a los jueces a fundar las regulac</w:t>
      </w:r>
      <w:r>
        <w:rPr>
          <w:rFonts w:ascii="Times New Roman" w:eastAsia="Times New Roman" w:hAnsi="Times New Roman" w:cs="Times New Roman"/>
          <w:sz w:val="24"/>
          <w:szCs w:val="24"/>
        </w:rPr>
        <w:t>iones de honorarios no limitándose a nombrar los artículos, sino que sumariamente deben fundamentar la base económica y el porcentual que se fija, como así todo otro fundamento que considere necesario para fundar su decisión.</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contiene un agrega</w:t>
      </w:r>
      <w:r>
        <w:rPr>
          <w:rFonts w:ascii="Times New Roman" w:eastAsia="Times New Roman" w:hAnsi="Times New Roman" w:cs="Times New Roman"/>
          <w:sz w:val="24"/>
          <w:szCs w:val="24"/>
        </w:rPr>
        <w:t xml:space="preserve">do en el texto actual del artículo 6 de la ley vigente pretendiendo con ello que las regulaciones de honorarios se realicen sobre bases económicas actualizadas en cada momento de la regulación, con esta modificación se pretende garantizar   una regulación </w:t>
      </w:r>
      <w:r>
        <w:rPr>
          <w:rFonts w:ascii="Times New Roman" w:eastAsia="Times New Roman" w:hAnsi="Times New Roman" w:cs="Times New Roman"/>
          <w:sz w:val="24"/>
          <w:szCs w:val="24"/>
        </w:rPr>
        <w:t xml:space="preserve">más justa de los honorarios por la labor profesional desarrollada. </w:t>
      </w:r>
    </w:p>
    <w:p w:rsidR="002B2DB8" w:rsidRDefault="00B17F00">
      <w:pPr>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procede a elevar el porcentaje contenido en el artículo 8 de la ley, otorgándole al juez una herramienta para que en un caso concreto pueda adecuar el monto de la regulación de honorari</w:t>
      </w:r>
      <w:r>
        <w:rPr>
          <w:rFonts w:ascii="Times New Roman" w:eastAsia="Times New Roman" w:hAnsi="Times New Roman" w:cs="Times New Roman"/>
          <w:sz w:val="24"/>
          <w:szCs w:val="24"/>
        </w:rPr>
        <w:t>os a la real tarea desarrollada por los profesionales.</w:t>
      </w:r>
    </w:p>
    <w:p w:rsidR="002B2DB8" w:rsidRDefault="002B2DB8">
      <w:pPr>
        <w:contextualSpacing w:val="0"/>
        <w:jc w:val="both"/>
        <w:rPr>
          <w:rFonts w:ascii="Times New Roman" w:eastAsia="Times New Roman" w:hAnsi="Times New Roman" w:cs="Times New Roman"/>
          <w:sz w:val="24"/>
          <w:szCs w:val="24"/>
        </w:rPr>
      </w:pPr>
    </w:p>
    <w:p w:rsidR="002B2DB8" w:rsidRDefault="00B17F00">
      <w:pPr>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sustituye el artículo 9 con el objeto de que de oficio y sin necesidad de que las partes acusen la inoficiosidad de los escritos y actuaciones impliquen la regulación de honorarios para ese tipo de</w:t>
      </w:r>
      <w:r>
        <w:rPr>
          <w:rFonts w:ascii="Times New Roman" w:eastAsia="Times New Roman" w:hAnsi="Times New Roman" w:cs="Times New Roman"/>
          <w:sz w:val="24"/>
          <w:szCs w:val="24"/>
        </w:rPr>
        <w:t xml:space="preserve"> escritos o actuaciones. Esto no será óbice para que se regulen honorarios por los trabajos de las otras partes del proceso aunque no hubieren pedido esa declaración. </w:t>
      </w:r>
    </w:p>
    <w:p w:rsidR="002B2DB8" w:rsidRDefault="00B17F00">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B2DB8" w:rsidRDefault="00B17F00">
      <w:pPr>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12 del actual texto legal se sustituye por uno que contempla el supuesto d</w:t>
      </w:r>
      <w:r>
        <w:rPr>
          <w:rFonts w:ascii="Times New Roman" w:eastAsia="Times New Roman" w:hAnsi="Times New Roman" w:cs="Times New Roman"/>
          <w:sz w:val="24"/>
          <w:szCs w:val="24"/>
        </w:rPr>
        <w:t xml:space="preserve">e que las distintas decisiones judiciales puedan establecer la regulación de aquellos letrados patrocinante que actúen por derecho propio, y con su propio patrocinio, diferenciándose del supuesto de que actúe con patrocinio de terceros. </w:t>
      </w:r>
    </w:p>
    <w:p w:rsidR="002B2DB8" w:rsidRDefault="002B2DB8">
      <w:pPr>
        <w:contextualSpacing w:val="0"/>
        <w:jc w:val="both"/>
        <w:rPr>
          <w:rFonts w:ascii="Times New Roman" w:eastAsia="Times New Roman" w:hAnsi="Times New Roman" w:cs="Times New Roman"/>
          <w:sz w:val="24"/>
          <w:szCs w:val="24"/>
        </w:rPr>
      </w:pPr>
    </w:p>
    <w:p w:rsidR="002B2DB8" w:rsidRDefault="00B17F00">
      <w:pPr>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objetivos de esta reforma es adecuar el texto legal vigente a las modificaciones efectuadas por el Código Civil y Comercial de la Nación, con tal motivo se propone sustituir el artículo 17 remitiéndose directamente en lo que respecta a la solida</w:t>
      </w:r>
      <w:r>
        <w:rPr>
          <w:rFonts w:ascii="Times New Roman" w:eastAsia="Times New Roman" w:hAnsi="Times New Roman" w:cs="Times New Roman"/>
          <w:sz w:val="24"/>
          <w:szCs w:val="24"/>
        </w:rPr>
        <w:t xml:space="preserve">ridad por las costas a lo normado en el Código Civil y Comercial de la Nación. </w:t>
      </w:r>
    </w:p>
    <w:p w:rsidR="002B2DB8" w:rsidRDefault="002B2DB8">
      <w:pPr>
        <w:contextualSpacing w:val="0"/>
        <w:jc w:val="both"/>
        <w:rPr>
          <w:rFonts w:ascii="Times New Roman" w:eastAsia="Times New Roman" w:hAnsi="Times New Roman" w:cs="Times New Roman"/>
          <w:sz w:val="24"/>
          <w:szCs w:val="24"/>
        </w:rPr>
      </w:pPr>
    </w:p>
    <w:p w:rsidR="002B2DB8" w:rsidRDefault="00B17F00">
      <w:pPr>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la presente reforma como objetivo lograr la adecuación económica de los honorarios profesionales y  todo lo relacionado a la base económica de los procesos judiciales</w:t>
      </w:r>
      <w:r>
        <w:rPr>
          <w:rFonts w:ascii="Times New Roman" w:eastAsia="Times New Roman" w:hAnsi="Times New Roman" w:cs="Times New Roman"/>
          <w:sz w:val="24"/>
          <w:szCs w:val="24"/>
        </w:rPr>
        <w:t xml:space="preserve"> y en particular respecto de los gastos no documentados contenidos en el artículo 19, se propone la sustitución del mismo, aumentando el monto máximo de juristas que pueden ser incorporados en una liquidación judicial como gastos no documentados, pretendie</w:t>
      </w:r>
      <w:r>
        <w:rPr>
          <w:rFonts w:ascii="Times New Roman" w:eastAsia="Times New Roman" w:hAnsi="Times New Roman" w:cs="Times New Roman"/>
          <w:sz w:val="24"/>
          <w:szCs w:val="24"/>
        </w:rPr>
        <w:t>ndo con ello abarcar con ese aumento del tope máximo de diez a veinte juristas los costos que debido al cúmulo de los trabajos que se realizan superan ampliamente el mínimo hoy vigente.</w:t>
      </w:r>
    </w:p>
    <w:p w:rsidR="002B2DB8" w:rsidRDefault="002B2DB8">
      <w:pPr>
        <w:contextualSpacing w:val="0"/>
        <w:jc w:val="both"/>
        <w:rPr>
          <w:rFonts w:ascii="Times New Roman" w:eastAsia="Times New Roman" w:hAnsi="Times New Roman" w:cs="Times New Roman"/>
          <w:sz w:val="24"/>
          <w:szCs w:val="24"/>
        </w:rPr>
      </w:pP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necesario derogar y sustituir el artículo 20 de la ley, otorgándol</w:t>
      </w:r>
      <w:r>
        <w:rPr>
          <w:rFonts w:ascii="Times New Roman" w:eastAsia="Times New Roman" w:hAnsi="Times New Roman" w:cs="Times New Roman"/>
          <w:sz w:val="24"/>
          <w:szCs w:val="24"/>
        </w:rPr>
        <w:t>e el derecho al profesional de solicitar la regulación definitiva de honorarios cuando la causa estuviere sin tramitación por más de un año, por motivos que son ajenos a su voluntad. Además, se agrega un último párrafo al texto legal con el objetivo de reg</w:t>
      </w:r>
      <w:r>
        <w:rPr>
          <w:rFonts w:ascii="Times New Roman" w:eastAsia="Times New Roman" w:hAnsi="Times New Roman" w:cs="Times New Roman"/>
          <w:sz w:val="24"/>
          <w:szCs w:val="24"/>
        </w:rPr>
        <w:t>ular el derecho a apelar los honorarios regulados conforme al artículo 109 de la presente ley.</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reforma propuesta determina elevar el mínimo por las actuaciones aisladas que realizan los abogados y procuradores en un proceso judicial. Debe comprenderse q</w:t>
      </w:r>
      <w:r>
        <w:rPr>
          <w:rFonts w:ascii="Times New Roman" w:eastAsia="Times New Roman" w:hAnsi="Times New Roman" w:cs="Times New Roman"/>
          <w:sz w:val="24"/>
          <w:szCs w:val="24"/>
        </w:rPr>
        <w:t>ue cualquier trámite judicial o gestión posee un grado de complejidad que trae aparejada para el profesional que interviene el despliegue de sus conocimientos adquiridos, de su experiencia profesional o del estudio de nuevas normas aplicables a dicha actua</w:t>
      </w:r>
      <w:r>
        <w:rPr>
          <w:rFonts w:ascii="Times New Roman" w:eastAsia="Times New Roman" w:hAnsi="Times New Roman" w:cs="Times New Roman"/>
          <w:sz w:val="24"/>
          <w:szCs w:val="24"/>
        </w:rPr>
        <w:t>ción o gestión. Es por ello que la elevación de la regulación mínima de 4 a 6 juristas valora la labor desarrollada.</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reforma prioriza una redacción más clara y sencilla de los artículos existentes, en particular y referido al artículo 26 el cuál norma l</w:t>
      </w:r>
      <w:r>
        <w:rPr>
          <w:rFonts w:ascii="Times New Roman" w:eastAsia="Times New Roman" w:hAnsi="Times New Roman" w:cs="Times New Roman"/>
          <w:sz w:val="24"/>
          <w:szCs w:val="24"/>
        </w:rPr>
        <w:t>a regulación de honorarios en caso de litisconsorcios. Se propone la sustitución del mismo por la redacción contenida en la presente modificación asimilándola a los regímenes de honorarios existentes en al ámbito nacional y en la Provincia de Buenos Aires,</w:t>
      </w:r>
      <w:r>
        <w:rPr>
          <w:rFonts w:ascii="Times New Roman" w:eastAsia="Times New Roman" w:hAnsi="Times New Roman" w:cs="Times New Roman"/>
          <w:sz w:val="24"/>
          <w:szCs w:val="24"/>
        </w:rPr>
        <w:t xml:space="preserve"> con la cual se logra superar una disminución sensible a los honorarios que se regulan a los profesionales intervinientes cuando el interés representado significó lo que puede ser la totalidad de la base económica y se la dividía o disminuía por la plurali</w:t>
      </w:r>
      <w:r>
        <w:rPr>
          <w:rFonts w:ascii="Times New Roman" w:eastAsia="Times New Roman" w:hAnsi="Times New Roman" w:cs="Times New Roman"/>
          <w:sz w:val="24"/>
          <w:szCs w:val="24"/>
        </w:rPr>
        <w:t>dad de partes del litisconsorcio.</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análisis integral de la legislación vigente uno de los artículos que dio lugar a controversias interpretativas fue el que aborda la oportunidad en que los honorarios deben regularse. Estas interpretaciones fueron zan</w:t>
      </w:r>
      <w:r>
        <w:rPr>
          <w:rFonts w:ascii="Times New Roman" w:eastAsia="Times New Roman" w:hAnsi="Times New Roman" w:cs="Times New Roman"/>
          <w:sz w:val="24"/>
          <w:szCs w:val="24"/>
        </w:rPr>
        <w:t>jadas por las prácticas comunes de los tribunales civiles y laborales, siendo estos últimos los que dieron inicio a las mismas. Por ello se propone la sustitución del artículo 27 de la ley, otorgándole a los jueces la posibilidad de diferir la regulación d</w:t>
      </w:r>
      <w:r>
        <w:rPr>
          <w:rFonts w:ascii="Times New Roman" w:eastAsia="Times New Roman" w:hAnsi="Times New Roman" w:cs="Times New Roman"/>
          <w:sz w:val="24"/>
          <w:szCs w:val="24"/>
        </w:rPr>
        <w:t>e honorarios para cuando se practique la liquidación en el proceso o se establezca el valor que se tomará como base económica, asimismo se le otorga la posibilidad al profesional para solicitar una regulación provisional, lo que le permite requerir medidas</w:t>
      </w:r>
      <w:r>
        <w:rPr>
          <w:rFonts w:ascii="Times New Roman" w:eastAsia="Times New Roman" w:hAnsi="Times New Roman" w:cs="Times New Roman"/>
          <w:sz w:val="24"/>
          <w:szCs w:val="24"/>
        </w:rPr>
        <w:t xml:space="preserve"> cautelares en protección a un crédito aún no cuantificado.</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Habiéndose sancionado el Código Procesal Civil y Comercial, con posterioridad a la ley 7046, el mencionado código generó la posibilidad de realizar notificaciones judiciales por otros instrumentos</w:t>
      </w:r>
      <w:r>
        <w:rPr>
          <w:rFonts w:ascii="Times New Roman" w:eastAsia="Times New Roman" w:hAnsi="Times New Roman" w:cs="Times New Roman"/>
          <w:sz w:val="24"/>
          <w:szCs w:val="24"/>
        </w:rPr>
        <w:t xml:space="preserve"> distintos a la cédula, es por esto que cuando se analiza el artículo 28 de la ley a reformar, se observa en   forma inmediata la necesidad de la sustitución del texto adecuándolo a los nuevos instrumentos de notificación contenidos en materia procesal. As</w:t>
      </w:r>
      <w:r>
        <w:rPr>
          <w:rFonts w:ascii="Times New Roman" w:eastAsia="Times New Roman" w:hAnsi="Times New Roman" w:cs="Times New Roman"/>
          <w:sz w:val="24"/>
          <w:szCs w:val="24"/>
        </w:rPr>
        <w:t>imismo, se propone suprimir la obligación de transcribir el artículo 28 de la ley ya que el mismo aparece como redundante y sin mayor significancia jurídica para el notificado, manteniéndose la obligatoriedad de transcribir el artículo 114 de esta ley bajo</w:t>
      </w:r>
      <w:r>
        <w:rPr>
          <w:rFonts w:ascii="Times New Roman" w:eastAsia="Times New Roman" w:hAnsi="Times New Roman" w:cs="Times New Roman"/>
          <w:sz w:val="24"/>
          <w:szCs w:val="24"/>
        </w:rPr>
        <w:t xml:space="preserve"> pena de nulidad garantizando de esta manera que el notificado tenga conocimiento del texto legal y las consecuencias que dé el derivan.</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actual norma en materia de regulación de honorarios que nos rigen en su Capítulo II denominado </w:t>
      </w:r>
      <w:r>
        <w:rPr>
          <w:rFonts w:ascii="Times New Roman" w:eastAsia="Times New Roman" w:hAnsi="Times New Roman" w:cs="Times New Roman"/>
          <w:smallCaps/>
          <w:sz w:val="24"/>
          <w:szCs w:val="24"/>
        </w:rPr>
        <w:t>REGLAS CUANTITATIVAS. MONTOS A CONSIDERAR</w:t>
      </w:r>
      <w:r>
        <w:rPr>
          <w:rFonts w:ascii="Times New Roman" w:eastAsia="Times New Roman" w:hAnsi="Times New Roman" w:cs="Times New Roman"/>
          <w:sz w:val="24"/>
          <w:szCs w:val="24"/>
        </w:rPr>
        <w:t>. contiene el artículo 29 el que determina cual será la unidad arancelaria denominándola JURISTA. Esta unidad arancelaria en la actualidad tiene relación directa y se actualiza con el Jus previsional fijado por la C</w:t>
      </w:r>
      <w:r>
        <w:rPr>
          <w:rFonts w:ascii="Times New Roman" w:eastAsia="Times New Roman" w:hAnsi="Times New Roman" w:cs="Times New Roman"/>
          <w:sz w:val="24"/>
          <w:szCs w:val="24"/>
        </w:rPr>
        <w:t>aja Forense de Entre Ríos, la cual establece el mismo con parámetros relacionados a los aspectos previsionales de dicha institución como son el pago de beneficios previsionales, las inversiones para garantizar el pago de dichos beneficios y las reservas qu</w:t>
      </w:r>
      <w:r>
        <w:rPr>
          <w:rFonts w:ascii="Times New Roman" w:eastAsia="Times New Roman" w:hAnsi="Times New Roman" w:cs="Times New Roman"/>
          <w:sz w:val="24"/>
          <w:szCs w:val="24"/>
        </w:rPr>
        <w:t>e el sistema debe prever para su continuidad en el tiempo.</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circunstancia ha significado que el valor del Jurista no se condice con la realidad económica y financiera que nos tocó vivir durante años con el sistema actual.  Por ello resulta imprescindib</w:t>
      </w:r>
      <w:r>
        <w:rPr>
          <w:rFonts w:ascii="Times New Roman" w:eastAsia="Times New Roman" w:hAnsi="Times New Roman" w:cs="Times New Roman"/>
          <w:sz w:val="24"/>
          <w:szCs w:val="24"/>
        </w:rPr>
        <w:t xml:space="preserve">le proceder a sustituir el texto del artículo 29 relacionando a la unidad arancelaria jurista con un porcentaje del sueldo básico del Juez de Primera Instancia en lo Civil y Comercial de la provincia de Entre Ríos asumiendo desde el Colegio de Abogados el </w:t>
      </w:r>
      <w:r>
        <w:rPr>
          <w:rFonts w:ascii="Times New Roman" w:eastAsia="Times New Roman" w:hAnsi="Times New Roman" w:cs="Times New Roman"/>
          <w:sz w:val="24"/>
          <w:szCs w:val="24"/>
        </w:rPr>
        <w:t xml:space="preserve">derecho a establecer el valor del mismo, siendo este quien deberá comunicarlo oficialmente. </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columna medular en cuanto a la regulación de honorarios contenidas en la ley 7046 lo constituye el artículo 30, el que contiene la escala general. En dicho text</w:t>
      </w:r>
      <w:r>
        <w:rPr>
          <w:rFonts w:ascii="Times New Roman" w:eastAsia="Times New Roman" w:hAnsi="Times New Roman" w:cs="Times New Roman"/>
          <w:sz w:val="24"/>
          <w:szCs w:val="24"/>
        </w:rPr>
        <w:t>o legal se existe una escala de juristas y porcentajes para poder determinar en todos aquellos asuntos susceptibles de apreciación pecuniaria el honorario de los profesionales que actúan en las distintas etapas de un proceso judicial. La escala en vigencia</w:t>
      </w:r>
      <w:r>
        <w:rPr>
          <w:rFonts w:ascii="Times New Roman" w:eastAsia="Times New Roman" w:hAnsi="Times New Roman" w:cs="Times New Roman"/>
          <w:sz w:val="24"/>
          <w:szCs w:val="24"/>
        </w:rPr>
        <w:t xml:space="preserve"> poseía, en cuanto a porcentaje se refiere, mínimos y máximos que impedían tener una justa progresividad al momento de regular los honorarios, por ello se propone elevar los mínimos y los máximos reduciendo la brecha entre ellos para lograr una progresivid</w:t>
      </w:r>
      <w:r>
        <w:rPr>
          <w:rFonts w:ascii="Times New Roman" w:eastAsia="Times New Roman" w:hAnsi="Times New Roman" w:cs="Times New Roman"/>
          <w:sz w:val="24"/>
          <w:szCs w:val="24"/>
        </w:rPr>
        <w:t>ad más justa.</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juicios de daños y perjuicios la determinación del monto del litigio fue durante mucho tiempo una cuestión controvertida en cuanto a la interpretación del artículo 31, con el fin de aclarar el mismo en lo que respecta a este tipo de pr</w:t>
      </w:r>
      <w:r>
        <w:rPr>
          <w:rFonts w:ascii="Times New Roman" w:eastAsia="Times New Roman" w:hAnsi="Times New Roman" w:cs="Times New Roman"/>
          <w:sz w:val="24"/>
          <w:szCs w:val="24"/>
        </w:rPr>
        <w:t>ocesos, se propone agregar un último párrafo mediante el cual el monto del litigio se determina teniendo en cuenta la cantidad que surja al dictar sentencia cuando esta acogiera la demanda y para el supuesto del rechazo el juez tendrá la obligación de expo</w:t>
      </w:r>
      <w:r>
        <w:rPr>
          <w:rFonts w:ascii="Times New Roman" w:eastAsia="Times New Roman" w:hAnsi="Times New Roman" w:cs="Times New Roman"/>
          <w:sz w:val="24"/>
          <w:szCs w:val="24"/>
        </w:rPr>
        <w:t xml:space="preserve">ner y fundamentar cual hubiera podido ser el monto en el caso de que la demanda hubiere prosperado. Esta reforma acoge la jurisprudencia pacífica de los Tribunales Provinciales en relación a este tipo de procesos. </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objetivo de dar mayor claridad al </w:t>
      </w:r>
      <w:r>
        <w:rPr>
          <w:rFonts w:ascii="Times New Roman" w:eastAsia="Times New Roman" w:hAnsi="Times New Roman" w:cs="Times New Roman"/>
          <w:sz w:val="24"/>
          <w:szCs w:val="24"/>
        </w:rPr>
        <w:t>texto legal se propone agregar un último párrafo al artículo 32 en el cual se regula el rechazo parcial o total de la demanda, otorgándole practicidad y claridad.</w:t>
      </w:r>
    </w:p>
    <w:p w:rsidR="002B2DB8" w:rsidRDefault="00B17F00">
      <w:pPr>
        <w:spacing w:after="200"/>
        <w:ind w:firstLine="720"/>
        <w:contextualSpacing w:val="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El artículo 36 regula el monto que se tendrá en cuenta en los juicios sucesorios para regular</w:t>
      </w:r>
      <w:r>
        <w:rPr>
          <w:rFonts w:ascii="Times New Roman" w:eastAsia="Times New Roman" w:hAnsi="Times New Roman" w:cs="Times New Roman"/>
          <w:sz w:val="24"/>
          <w:szCs w:val="24"/>
        </w:rPr>
        <w:t xml:space="preserve"> los honorarios profesionales, sistema que tiene como principio general la valuación fiscal para el caso de los inmuebles, la que indudablemente posee un importante desfasaje con los valores reales de los inmuebles en nuestra provincia, siendo conscientes </w:t>
      </w:r>
      <w:r>
        <w:rPr>
          <w:rFonts w:ascii="Times New Roman" w:eastAsia="Times New Roman" w:hAnsi="Times New Roman" w:cs="Times New Roman"/>
          <w:sz w:val="24"/>
          <w:szCs w:val="24"/>
        </w:rPr>
        <w:t>de que aplicar el valor real de un inmueble traería aparejado regulaciones de honorarios elevadas que significarían en muchos casos que las personas no realizaran el trámite sucesorio,  se propone entonces adecuar el monto del juicio sucesorio computando l</w:t>
      </w:r>
      <w:r>
        <w:rPr>
          <w:rFonts w:ascii="Times New Roman" w:eastAsia="Times New Roman" w:hAnsi="Times New Roman" w:cs="Times New Roman"/>
          <w:sz w:val="24"/>
          <w:szCs w:val="24"/>
        </w:rPr>
        <w:t>a valuación fiscal incrementada en un 100%.</w:t>
      </w:r>
    </w:p>
    <w:p w:rsidR="002B2DB8" w:rsidRDefault="00B17F00">
      <w:pPr>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38 vigente regula la forma de determinar los honorarios en todos aquellos procesos judiciales que tengan su origen en un contrato. Proponemos la sustitución del texto legal por uno que permite que el </w:t>
      </w:r>
      <w:r>
        <w:rPr>
          <w:rFonts w:ascii="Times New Roman" w:eastAsia="Times New Roman" w:hAnsi="Times New Roman" w:cs="Times New Roman"/>
          <w:sz w:val="24"/>
          <w:szCs w:val="24"/>
        </w:rPr>
        <w:t xml:space="preserve">profesional solicite antes del dictado de la sentencia que se tenga en cuenta el valor actual del o de los bienes objeto del mismo, para la determinación de los honorarios. </w:t>
      </w:r>
    </w:p>
    <w:p w:rsidR="002B2DB8" w:rsidRDefault="002B2DB8">
      <w:pPr>
        <w:contextualSpacing w:val="0"/>
        <w:jc w:val="both"/>
        <w:rPr>
          <w:rFonts w:ascii="Times New Roman" w:eastAsia="Times New Roman" w:hAnsi="Times New Roman" w:cs="Times New Roman"/>
          <w:sz w:val="24"/>
          <w:szCs w:val="24"/>
        </w:rPr>
      </w:pP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debe determinarse el valor de los bienes muebles e inmuebles como base eco</w:t>
      </w:r>
      <w:r>
        <w:rPr>
          <w:rFonts w:ascii="Times New Roman" w:eastAsia="Times New Roman" w:hAnsi="Times New Roman" w:cs="Times New Roman"/>
          <w:sz w:val="24"/>
          <w:szCs w:val="24"/>
        </w:rPr>
        <w:t xml:space="preserve">nómica para la de regulación de honorarios proponemos la sustitución del artículo 39 pretendiendo mantener el valor real de los mismos. </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relación a los bienes inmuebles se computarán el avalúo fiscal aumentado en un 100%. Finalmente se suprime la refer</w:t>
      </w:r>
      <w:r>
        <w:rPr>
          <w:rFonts w:ascii="Times New Roman" w:eastAsia="Times New Roman" w:hAnsi="Times New Roman" w:cs="Times New Roman"/>
          <w:sz w:val="24"/>
          <w:szCs w:val="24"/>
        </w:rPr>
        <w:t>encia a la actualización por índice obteniendo como resultado un nuevo texto que permite fijar la base económica de forma directa.</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reformador contiene la sustitución del articulo 40 el cual refiere al valor de títulos de renta y de acciones de </w:t>
      </w:r>
      <w:r>
        <w:rPr>
          <w:rFonts w:ascii="Times New Roman" w:eastAsia="Times New Roman" w:hAnsi="Times New Roman" w:cs="Times New Roman"/>
          <w:sz w:val="24"/>
          <w:szCs w:val="24"/>
        </w:rPr>
        <w:t>entidades privadas, adecuándolo a lo dispuesto en el Artículo 31 de esta ley.</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45 estipula la forma de regular los honorarios en los juicios de desalojo, el texto vigente ha quedado desactualizado a tenor de las reformas introducidas en distinto</w:t>
      </w:r>
      <w:r>
        <w:rPr>
          <w:rFonts w:ascii="Times New Roman" w:eastAsia="Times New Roman" w:hAnsi="Times New Roman" w:cs="Times New Roman"/>
          <w:sz w:val="24"/>
          <w:szCs w:val="24"/>
        </w:rPr>
        <w:t>s momentos históricos siendo necesaria su sustitución por una norma que eleve la proporción a tomar en cuenta del valor fiscal y se adecue al plazo de cálculo de 18 meses a 24 meses para que concuerde con el Código Civil y Comercial de la Nación.</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w:t>
      </w:r>
      <w:r>
        <w:rPr>
          <w:rFonts w:ascii="Times New Roman" w:eastAsia="Times New Roman" w:hAnsi="Times New Roman" w:cs="Times New Roman"/>
          <w:sz w:val="24"/>
          <w:szCs w:val="24"/>
        </w:rPr>
        <w:t xml:space="preserve"> respecta a la determinación de honorarios en cuestión de arrendamiento o alquileres se adecua el honorario mínimo elevándolo de 10 a 20 juristas, igual criterio se sigue en la modificación propuesta para el artículo 48 el que se refiere al reajuste de alq</w:t>
      </w:r>
      <w:r>
        <w:rPr>
          <w:rFonts w:ascii="Times New Roman" w:eastAsia="Times New Roman" w:hAnsi="Times New Roman" w:cs="Times New Roman"/>
          <w:sz w:val="24"/>
          <w:szCs w:val="24"/>
        </w:rPr>
        <w:t>uileres.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Nuestra ley vigente contempla en el artículo 52 que base económica se tendrá en cuenta para regular los honorarios en aquellos procesos en que se necesite escrituración, cumplimiento, rescisión, resolución o nulidad de contratos. Su texto merece s</w:t>
      </w:r>
      <w:r>
        <w:rPr>
          <w:rFonts w:ascii="Times New Roman" w:eastAsia="Times New Roman" w:hAnsi="Times New Roman" w:cs="Times New Roman"/>
          <w:sz w:val="24"/>
          <w:szCs w:val="24"/>
        </w:rPr>
        <w:t>er sustituido para alcanzar la eliminación de la actualización por no corresponder en derecho y a su vez remitir la forma de determinarlo a la norma general contenida en el artículo 38 de la ley que finalmente quede sancionada.</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sistematización de la ley</w:t>
      </w:r>
      <w:r>
        <w:rPr>
          <w:rFonts w:ascii="Times New Roman" w:eastAsia="Times New Roman" w:hAnsi="Times New Roman" w:cs="Times New Roman"/>
          <w:sz w:val="24"/>
          <w:szCs w:val="24"/>
        </w:rPr>
        <w:t xml:space="preserve"> 7046, indica en todos los supuestos la existencia de honorarios mínimos que por poseer el carácter de orden público siempre debe respetarse. Dichos honorarios mínimos para determinados tipos de actuaciones enumeradas en el artículo 58 de la   referida ley</w:t>
      </w:r>
      <w:r>
        <w:rPr>
          <w:rFonts w:ascii="Times New Roman" w:eastAsia="Times New Roman" w:hAnsi="Times New Roman" w:cs="Times New Roman"/>
          <w:sz w:val="24"/>
          <w:szCs w:val="24"/>
        </w:rPr>
        <w:t>, luego de  ser analizados es necesaria  una revisión donde se contextualice con las reformas propuestas al texto legal, en tal sentido se agrega la palabra “</w:t>
      </w:r>
      <w:r>
        <w:rPr>
          <w:rFonts w:ascii="Times New Roman" w:eastAsia="Times New Roman" w:hAnsi="Times New Roman" w:cs="Times New Roman"/>
          <w:b/>
          <w:sz w:val="24"/>
          <w:szCs w:val="24"/>
        </w:rPr>
        <w:t>nunca”</w:t>
      </w:r>
      <w:r>
        <w:rPr>
          <w:rFonts w:ascii="Times New Roman" w:eastAsia="Times New Roman" w:hAnsi="Times New Roman" w:cs="Times New Roman"/>
          <w:sz w:val="24"/>
          <w:szCs w:val="24"/>
        </w:rPr>
        <w:t xml:space="preserve"> en el primer párrafo como forma de prohibición expresa para que los jueces, las partes y lo</w:t>
      </w:r>
      <w:r>
        <w:rPr>
          <w:rFonts w:ascii="Times New Roman" w:eastAsia="Times New Roman" w:hAnsi="Times New Roman" w:cs="Times New Roman"/>
          <w:sz w:val="24"/>
          <w:szCs w:val="24"/>
        </w:rPr>
        <w:t>s profesionales no   puedan en cada caso fijar honorarios menores a los que aquí se determinan; asimismo se produce una adecuación en relación a la terminología de tipos de procesos existentes en la legislación de fondo.</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ley 7046  en su capítulo tercero</w:t>
      </w:r>
      <w:r>
        <w:rPr>
          <w:rFonts w:ascii="Times New Roman" w:eastAsia="Times New Roman" w:hAnsi="Times New Roman" w:cs="Times New Roman"/>
          <w:sz w:val="24"/>
          <w:szCs w:val="24"/>
        </w:rPr>
        <w:t xml:space="preserve"> Artículo 59 dispone las reglas cualitativas, etapas y escalas especiales a tener en cuenta al regular honorarios, y en el artículo 60 divide las etapas de los procesos contenidos en Códigos Procesales derogados y que no se ajustan a lo normado por el actu</w:t>
      </w:r>
      <w:r>
        <w:rPr>
          <w:rFonts w:ascii="Times New Roman" w:eastAsia="Times New Roman" w:hAnsi="Times New Roman" w:cs="Times New Roman"/>
          <w:sz w:val="24"/>
          <w:szCs w:val="24"/>
        </w:rPr>
        <w:t xml:space="preserve">al código de procedimientos, esta circunstancia nos lleva a proponer un nuevo texto legal para el articulo 60, unificando en el mismo los procesos que poseen las mismas etapas y determinando que los procesos ordinarios, sumarísimos, laborales-ordinarios e </w:t>
      </w:r>
      <w:r>
        <w:rPr>
          <w:rFonts w:ascii="Times New Roman" w:eastAsia="Times New Roman" w:hAnsi="Times New Roman" w:cs="Times New Roman"/>
          <w:sz w:val="24"/>
          <w:szCs w:val="24"/>
        </w:rPr>
        <w:t>incidentes  serán divididos en dos etapas.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Habiéndonos fijado como objetivo de esta reforma la adecuación a los nuevos procesos judiciales existentes contenidos en legislaciones recientes es que se propone sustituir el artículo 61 y regular los procesos monitorios analizando todos los supuestos que</w:t>
      </w:r>
      <w:r>
        <w:rPr>
          <w:rFonts w:ascii="Times New Roman" w:eastAsia="Times New Roman" w:hAnsi="Times New Roman" w:cs="Times New Roman"/>
          <w:sz w:val="24"/>
          <w:szCs w:val="24"/>
        </w:rPr>
        <w:t xml:space="preserve"> pueden derivar del trámite de este proceso. En tal sentido se establecen distintos porcentajes a tener en cuenta de la escala del artículo 30 para regular honorarios en las diferentes etapas que existen en el mismo, lo que guarda relación directa con la l</w:t>
      </w:r>
      <w:r>
        <w:rPr>
          <w:rFonts w:ascii="Times New Roman" w:eastAsia="Times New Roman" w:hAnsi="Times New Roman" w:cs="Times New Roman"/>
          <w:sz w:val="24"/>
          <w:szCs w:val="24"/>
        </w:rPr>
        <w:t>abor desempeñada por los profesionales en cada una de ellas.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ley 7046 en su artículo 63, estipula la forma en que se regulará los honorarios a los profesionales cuyos patrocinados o poderdantes resulten perdedores totales o parciales dentro de un proces</w:t>
      </w:r>
      <w:r>
        <w:rPr>
          <w:rFonts w:ascii="Times New Roman" w:eastAsia="Times New Roman" w:hAnsi="Times New Roman" w:cs="Times New Roman"/>
          <w:sz w:val="24"/>
          <w:szCs w:val="24"/>
        </w:rPr>
        <w:t>o judicial. Aquí el criterio seguido es el de acotar las diferencias de los porcentajes contenidos llevándolo a un mínimo del 80% del honorario regulado al profesional que resulte vencedor y con un máximo del 90%. De esta forma se equiparan las tareas desa</w:t>
      </w:r>
      <w:r>
        <w:rPr>
          <w:rFonts w:ascii="Times New Roman" w:eastAsia="Times New Roman" w:hAnsi="Times New Roman" w:cs="Times New Roman"/>
          <w:sz w:val="24"/>
          <w:szCs w:val="24"/>
        </w:rPr>
        <w:t xml:space="preserve">rrolladas por los profesionales pues no se tiene en cuenta la calidad de perdedor o ganador sino la labor profesional desarrollada. </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honorarios en una segunda instancia de un proceso judicial es otro de los puntos que resulta necesario ser analizad</w:t>
      </w:r>
      <w:r>
        <w:rPr>
          <w:rFonts w:ascii="Times New Roman" w:eastAsia="Times New Roman" w:hAnsi="Times New Roman" w:cs="Times New Roman"/>
          <w:sz w:val="24"/>
          <w:szCs w:val="24"/>
        </w:rPr>
        <w:t>o llegando a la conclusión de contar con un texto legal remozado y actualizado que contenga porcentajes mínimos y máximos en donde se tenga en cuenta valores vigentes y actualizados a la fecha del pronunciamiento de la segunda instancia evitando de esta fo</w:t>
      </w:r>
      <w:r>
        <w:rPr>
          <w:rFonts w:ascii="Times New Roman" w:eastAsia="Times New Roman" w:hAnsi="Times New Roman" w:cs="Times New Roman"/>
          <w:sz w:val="24"/>
          <w:szCs w:val="24"/>
        </w:rPr>
        <w:t>rma que el paso del tiempo en el dictado de la sentencia o resolución  se transformen en un desmedro de los honorarios de los profesionales actuantes.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diligencias preliminares como tipo de proceso especial han adquirido en estos últimos tiempos una may</w:t>
      </w:r>
      <w:r>
        <w:rPr>
          <w:rFonts w:ascii="Times New Roman" w:eastAsia="Times New Roman" w:hAnsi="Times New Roman" w:cs="Times New Roman"/>
          <w:sz w:val="24"/>
          <w:szCs w:val="24"/>
        </w:rPr>
        <w:t>or relevancia permitiendo determinar con anterioridad a un juicio, la prueba y los futuros accionados, lo que trae aparejado una complejidad al momento de su planteamiento, esta nueva realidad justifica elevar el mínimo de 5 a 10 juristas.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materia de in</w:t>
      </w:r>
      <w:r>
        <w:rPr>
          <w:rFonts w:ascii="Times New Roman" w:eastAsia="Times New Roman" w:hAnsi="Times New Roman" w:cs="Times New Roman"/>
          <w:sz w:val="24"/>
          <w:szCs w:val="24"/>
        </w:rPr>
        <w:t xml:space="preserve">cidentes, el artículo 70 en vigencia fija un porcentaje mínimo y uno máximo permitiéndole al Juez una discrecionalidad que en el tema en particular se vuelve no acorde a las tareas profesionales desarrolladas por los profesionales del derecho, por ello se </w:t>
      </w:r>
      <w:r>
        <w:rPr>
          <w:rFonts w:ascii="Times New Roman" w:eastAsia="Times New Roman" w:hAnsi="Times New Roman" w:cs="Times New Roman"/>
          <w:sz w:val="24"/>
          <w:szCs w:val="24"/>
        </w:rPr>
        <w:t>propone fijar un solo porcentaje dejando vigente el máximo de los existentes.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Artículo 71 se regulan los procesos de ejecución para lo cual se deja vigente el texto actual y se procede a efectuar un agregado incorporando el Artículo 472 del Código Pr</w:t>
      </w:r>
      <w:r>
        <w:rPr>
          <w:rFonts w:ascii="Times New Roman" w:eastAsia="Times New Roman" w:hAnsi="Times New Roman" w:cs="Times New Roman"/>
          <w:sz w:val="24"/>
          <w:szCs w:val="24"/>
        </w:rPr>
        <w:t>ocesal Civil y Comercial, adecuándolo de esta forma al nuevo ordenamiento procesal.</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materia de disolución y liquidación de sociedades el Artículo 76 no contempla la posibilidad de que hubiere contención en dichos supuestos por lo tanto se propone una nu</w:t>
      </w:r>
      <w:r>
        <w:rPr>
          <w:rFonts w:ascii="Times New Roman" w:eastAsia="Times New Roman" w:hAnsi="Times New Roman" w:cs="Times New Roman"/>
          <w:sz w:val="24"/>
          <w:szCs w:val="24"/>
        </w:rPr>
        <w:t>eva redacción  donde se contempla esta posibilidad y se aplicará el total del porcentual de la escala pertinente.</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marco de la adecuación de la ley 7.046 a nuevos procesos y acciones que derivan de normas legales contenidas en el nuevo Código Civil y </w:t>
      </w:r>
      <w:r>
        <w:rPr>
          <w:rFonts w:ascii="Times New Roman" w:eastAsia="Times New Roman" w:hAnsi="Times New Roman" w:cs="Times New Roman"/>
          <w:sz w:val="24"/>
          <w:szCs w:val="24"/>
        </w:rPr>
        <w:t>Comercial de la Nación se suprime el texto del Artículo 78 y 79 y se abordan en ellos los juicios de divorcio, separación de comunidad de bienes para el primero y en el segundo las acciones de compensaciones en divorcios y uniones convivenciales.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incorp</w:t>
      </w:r>
      <w:r>
        <w:rPr>
          <w:rFonts w:ascii="Times New Roman" w:eastAsia="Times New Roman" w:hAnsi="Times New Roman" w:cs="Times New Roman"/>
          <w:sz w:val="24"/>
          <w:szCs w:val="24"/>
        </w:rPr>
        <w:t>ora al texto del Artículo 81 todo lo relativo a restricción de capacidad y en el Artículo 82 se norma las acciones derivadas de los Artículos 458 y 470 del Código Civil y Comercial de la Nación</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Artículos 87 y 88 se incorpora el supuesto de enajenaci</w:t>
      </w:r>
      <w:r>
        <w:rPr>
          <w:rFonts w:ascii="Times New Roman" w:eastAsia="Times New Roman" w:hAnsi="Times New Roman" w:cs="Times New Roman"/>
          <w:sz w:val="24"/>
          <w:szCs w:val="24"/>
        </w:rPr>
        <w:t>ón de los bienes de los inhabilitados, así como la presunción de fallecimiento y desaparición forzada de personas.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abordar la homologación de contratos, convenios y acuerdos, el Articulo 90 contiene la regulación de homologaciones de convenios de desocu</w:t>
      </w:r>
      <w:r>
        <w:rPr>
          <w:rFonts w:ascii="Times New Roman" w:eastAsia="Times New Roman" w:hAnsi="Times New Roman" w:cs="Times New Roman"/>
          <w:sz w:val="24"/>
          <w:szCs w:val="24"/>
        </w:rPr>
        <w:t>pación de inmuebles, tomando como base un plazo de 18 meses para fijar la base económica, hoy el plazo que se establece es de 24 adecuándolo a la normativa de fondo.</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los juicios de amparo el Artículo 91 de la actual legislación ha quedado desac</w:t>
      </w:r>
      <w:r>
        <w:rPr>
          <w:rFonts w:ascii="Times New Roman" w:eastAsia="Times New Roman" w:hAnsi="Times New Roman" w:cs="Times New Roman"/>
          <w:sz w:val="24"/>
          <w:szCs w:val="24"/>
        </w:rPr>
        <w:t>tualizado a tenor de una materia contenciosa que se ha ido ampliando y abarcando diferentes supuestos, esto nos lleva a incorporar un nuevo texto legal que reemplace al actual y donde se legisla la regulación de honorarios con un precepto general y luego s</w:t>
      </w:r>
      <w:r>
        <w:rPr>
          <w:rFonts w:ascii="Times New Roman" w:eastAsia="Times New Roman" w:hAnsi="Times New Roman" w:cs="Times New Roman"/>
          <w:sz w:val="24"/>
          <w:szCs w:val="24"/>
        </w:rPr>
        <w:t>e redactan tres incisos que contemplan distintos supuestos que se han transformado en los más habituales y donde la labor profesional debe merituarse específicamente.</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materia de honorarios en las actuaciones penales y de faltas se hizo una revisión inte</w:t>
      </w:r>
      <w:r>
        <w:rPr>
          <w:rFonts w:ascii="Times New Roman" w:eastAsia="Times New Roman" w:hAnsi="Times New Roman" w:cs="Times New Roman"/>
          <w:sz w:val="24"/>
          <w:szCs w:val="24"/>
        </w:rPr>
        <w:t>gral del Artículo 97 adecuándolo a las nuevas normas procedimentales vigentes en la Provincia de Entre Ríos.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actuaciones ante autoridades administrativas es otra competencia que poseen los profesionales del derecho, proponiendo tomarse como base para l</w:t>
      </w:r>
      <w:r>
        <w:rPr>
          <w:rFonts w:ascii="Times New Roman" w:eastAsia="Times New Roman" w:hAnsi="Times New Roman" w:cs="Times New Roman"/>
          <w:sz w:val="24"/>
          <w:szCs w:val="24"/>
        </w:rPr>
        <w:t>a regulación el 50% de la escala del Artículo 30 y elevar el mínimo de 10 a 20 juristas.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Artículo 102 se realiza la adecuación pertinente relacionándolo con el párrafo 4to del Artículo 31, que regula el procedimiento para la determinación de los mism</w:t>
      </w:r>
      <w:r>
        <w:rPr>
          <w:rFonts w:ascii="Times New Roman" w:eastAsia="Times New Roman" w:hAnsi="Times New Roman" w:cs="Times New Roman"/>
          <w:sz w:val="24"/>
          <w:szCs w:val="24"/>
        </w:rPr>
        <w:t xml:space="preserve">os. </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Capitulo VI de la ley 7046 legisla en materia de apelación de regulación de honorarios por altos y bajos solamente, este texto es insuficiente y es necesario actualmente contemplar la jurisprudencia que el Superior Tribunal de Justicia de la provin</w:t>
      </w:r>
      <w:r>
        <w:rPr>
          <w:rFonts w:ascii="Times New Roman" w:eastAsia="Times New Roman" w:hAnsi="Times New Roman" w:cs="Times New Roman"/>
          <w:sz w:val="24"/>
          <w:szCs w:val="24"/>
        </w:rPr>
        <w:t>cia ha dictado sobre la materia. En tal sentido se regula una nueva forma para la interposición y fundamentación del recurso de apelación cuando lo que se cuestiona es la cuantía y la normativa aplicable que ha dado origen a los mismos. Asimismo, se incorp</w:t>
      </w:r>
      <w:r>
        <w:rPr>
          <w:rFonts w:ascii="Times New Roman" w:eastAsia="Times New Roman" w:hAnsi="Times New Roman" w:cs="Times New Roman"/>
          <w:sz w:val="24"/>
          <w:szCs w:val="24"/>
        </w:rPr>
        <w:t>ora el inciso SEXTO que regula la posibilidad del profesional de recurrir por la vía prevista en el Código Procesal Civil y Comercial.</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al trámite y resolución de los recursos de apelación se realiza la redacción de un nuevo Artículo 113, el que a</w:t>
      </w:r>
      <w:r>
        <w:rPr>
          <w:rFonts w:ascii="Times New Roman" w:eastAsia="Times New Roman" w:hAnsi="Times New Roman" w:cs="Times New Roman"/>
          <w:sz w:val="24"/>
          <w:szCs w:val="24"/>
        </w:rPr>
        <w:t>coge lo resuelto por el Superior Tribunal de Justicia en la causa” Mainini, Carlos c/ Gómez Juan y Otra s/ Desalojo (Numero 5851-17/02/2011 y otros fallos concordantes)” simplificando el trámite y adecuándolo al Código Procesal Civil y Comercial.</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forma del pago de los honorarios es el otro pilar fundamental en el ejercicio de la profesión, el haber previsto que las regulaciones de honorarios se efectuaran por cantidad de juristas y que se determine su monto al efectivizarse los mismos, no excluy</w:t>
      </w:r>
      <w:r>
        <w:rPr>
          <w:rFonts w:ascii="Times New Roman" w:eastAsia="Times New Roman" w:hAnsi="Times New Roman" w:cs="Times New Roman"/>
          <w:sz w:val="24"/>
          <w:szCs w:val="24"/>
        </w:rPr>
        <w:t>e la posibilidad que una vez fijado el monto el mismo se abone, en tales supuestos determinado el monto se deberá aplicar hasta el efectivo pago un interés desde la mora   y la concreción de su pago, para ello se propone la aplicación de un interés equival</w:t>
      </w:r>
      <w:r>
        <w:rPr>
          <w:rFonts w:ascii="Times New Roman" w:eastAsia="Times New Roman" w:hAnsi="Times New Roman" w:cs="Times New Roman"/>
          <w:sz w:val="24"/>
          <w:szCs w:val="24"/>
        </w:rPr>
        <w:t>ente a una vez y media la tasa que cobre el Banco de la Nación Argentina en sus operaciones de descuento de operaciones a 30 días (Tasa Activa).</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actual Artículo 115 preveía la facultad de la Caja Forense de solicitar la actualización de los honorarios. </w:t>
      </w:r>
      <w:r>
        <w:rPr>
          <w:rFonts w:ascii="Times New Roman" w:eastAsia="Times New Roman" w:hAnsi="Times New Roman" w:cs="Times New Roman"/>
          <w:sz w:val="24"/>
          <w:szCs w:val="24"/>
        </w:rPr>
        <w:t>Esta facultad ha quedado descontextualizada en el nuevo texto que se pretende sancionar y en lo dispuesto por la Ley 9005, por ello se procede a la supresión de dicho artículo y a la derogación de todo el resto del articulado hasta el Artículo 137 otorgand</w:t>
      </w:r>
      <w:r>
        <w:rPr>
          <w:rFonts w:ascii="Times New Roman" w:eastAsia="Times New Roman" w:hAnsi="Times New Roman" w:cs="Times New Roman"/>
          <w:sz w:val="24"/>
          <w:szCs w:val="24"/>
        </w:rPr>
        <w:t>o una nueva numeración a los artículos que a continuación se fundamenta.</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115 contendrá el texto de la garantía de pago tal cual se propone en este proyecto, y el Artículo 116 normara la regulación en exhortos y oficios.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Artículo 117 se re</w:t>
      </w:r>
      <w:r>
        <w:rPr>
          <w:rFonts w:ascii="Times New Roman" w:eastAsia="Times New Roman" w:hAnsi="Times New Roman" w:cs="Times New Roman"/>
          <w:sz w:val="24"/>
          <w:szCs w:val="24"/>
        </w:rPr>
        <w:t>gulará el cobro judicial de honorarios determinando que la vía de ejecución no es apta cuando el letrado le reclama sus honorarios al procurador al que hubiese patrocinado, aplicándose las normas del Código Civil y Comercial de la Nación.</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nuevo Artículo</w:t>
      </w:r>
      <w:r>
        <w:rPr>
          <w:rFonts w:ascii="Times New Roman" w:eastAsia="Times New Roman" w:hAnsi="Times New Roman" w:cs="Times New Roman"/>
          <w:sz w:val="24"/>
          <w:szCs w:val="24"/>
        </w:rPr>
        <w:t xml:space="preserve"> 118 determina quién será el Juez competente para atender a las ejecuciones de honorarios y regula que la tasa de justicia y los aportes de los Artículos 46 y 47 de la ley 9005 serán abonados al pagarse la liquidación definitiva si correspondiere.</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w:t>
      </w:r>
      <w:r>
        <w:rPr>
          <w:rFonts w:ascii="Times New Roman" w:eastAsia="Times New Roman" w:hAnsi="Times New Roman" w:cs="Times New Roman"/>
          <w:sz w:val="24"/>
          <w:szCs w:val="24"/>
        </w:rPr>
        <w:t>pítulo OCTAVO se aborda los honorarios de los Auxiliares de justicia, comenzando dicho Capítulo con el Artículo 119 que se refiere a los albaceas y Artículo 120 a los depositarios judiciales.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Artículo 121 se regulan los honorarios de los interventore</w:t>
      </w:r>
      <w:r>
        <w:rPr>
          <w:rFonts w:ascii="Times New Roman" w:eastAsia="Times New Roman" w:hAnsi="Times New Roman" w:cs="Times New Roman"/>
          <w:sz w:val="24"/>
          <w:szCs w:val="24"/>
        </w:rPr>
        <w:t>s judiciales, ampliando a aquellos supuestos no contemplados al momento de la sanción de la Ley.</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122 determina la forma y montos en que serán regulados los honorarios del administrador judicial, incorporando al mismo el contenido del Artículo 2</w:t>
      </w:r>
      <w:r>
        <w:rPr>
          <w:rFonts w:ascii="Times New Roman" w:eastAsia="Times New Roman" w:hAnsi="Times New Roman" w:cs="Times New Roman"/>
          <w:sz w:val="24"/>
          <w:szCs w:val="24"/>
        </w:rPr>
        <w:t>22 del Código Procesal Civil y Comercial.</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Artículo 123 se determinan los honorarios de los peritos partidores.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Capítulo IX legisla sobre la matrícula profesional obligatoria, patrocinio y firma letrada, dando inicio a este capítulo con el Artículo</w:t>
      </w:r>
      <w:r>
        <w:rPr>
          <w:rFonts w:ascii="Times New Roman" w:eastAsia="Times New Roman" w:hAnsi="Times New Roman" w:cs="Times New Roman"/>
          <w:sz w:val="24"/>
          <w:szCs w:val="24"/>
        </w:rPr>
        <w:t xml:space="preserve"> 124 que regula la matrícula profesional obligatoria, Artículo 125 que hace referencia al patrocinio letrado obligatorio, Artículo 126 que se refiere a las excepciones al patrocinio letrado y Artículo 127 a la facultad de los abogados para participar en lo</w:t>
      </w:r>
      <w:r>
        <w:rPr>
          <w:rFonts w:ascii="Times New Roman" w:eastAsia="Times New Roman" w:hAnsi="Times New Roman" w:cs="Times New Roman"/>
          <w:sz w:val="24"/>
          <w:szCs w:val="24"/>
        </w:rPr>
        <w:t>s contratos y actos jurídicos.</w:t>
      </w:r>
    </w:p>
    <w:p w:rsidR="002B2DB8" w:rsidRDefault="00B17F00">
      <w:pPr>
        <w:spacing w:after="200"/>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contravenciones y sanciones se encuentran incluidos en el Capítulo X de la ley y contiene cuatro Artículos que van desde el 128 al 132, regulando las conductas sancionables, los funcionarios infractores, los escribanos in</w:t>
      </w:r>
      <w:r>
        <w:rPr>
          <w:rFonts w:ascii="Times New Roman" w:eastAsia="Times New Roman" w:hAnsi="Times New Roman" w:cs="Times New Roman"/>
          <w:sz w:val="24"/>
          <w:szCs w:val="24"/>
        </w:rPr>
        <w:t xml:space="preserve">fractores, la materia procedimental por infracciones y el cobro de las multas. </w:t>
      </w:r>
    </w:p>
    <w:p w:rsidR="002B2DB8" w:rsidRDefault="00B17F00">
      <w:pPr>
        <w:spacing w:after="200"/>
        <w:ind w:firstLine="720"/>
        <w:contextualSpacing w:val="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Finalmente, el Capítulo XI, regula en el Artículo 133 la vigencia y aplicación de esta ley </w:t>
      </w:r>
    </w:p>
    <w:p w:rsidR="002B2DB8" w:rsidRDefault="002B2DB8">
      <w:pPr>
        <w:spacing w:after="200"/>
        <w:contextualSpacing w:val="0"/>
        <w:rPr>
          <w:rFonts w:ascii="Times New Roman" w:eastAsia="Times New Roman" w:hAnsi="Times New Roman" w:cs="Times New Roman"/>
          <w:sz w:val="24"/>
          <w:szCs w:val="24"/>
        </w:rPr>
      </w:pPr>
    </w:p>
    <w:p w:rsidR="002B2DB8" w:rsidRDefault="002B2DB8">
      <w:pPr>
        <w:spacing w:before="200" w:line="240" w:lineRule="auto"/>
        <w:contextualSpacing w:val="0"/>
        <w:jc w:val="center"/>
        <w:rPr>
          <w:rFonts w:ascii="Times New Roman" w:eastAsia="Times New Roman" w:hAnsi="Times New Roman" w:cs="Times New Roman"/>
          <w:b/>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​LIBRO PRIMERO </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REGLAS GENERALES </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OBJETO, ÁMBITO DE APLICACIÓN. INTERPRETACIÓN DE LA LEY.</w:t>
      </w:r>
      <w:r>
        <w:rPr>
          <w:rFonts w:ascii="Times New Roman" w:eastAsia="Times New Roman" w:hAnsi="Times New Roman" w:cs="Times New Roman"/>
          <w:sz w:val="24"/>
          <w:szCs w:val="24"/>
        </w:rPr>
        <w:t xml:space="preserve"> Los honorarios de abogados y procuradores por su</w:t>
      </w:r>
      <w:r>
        <w:rPr>
          <w:rFonts w:ascii="Times New Roman" w:eastAsia="Times New Roman" w:hAnsi="Times New Roman" w:cs="Times New Roman"/>
          <w:sz w:val="24"/>
          <w:szCs w:val="24"/>
        </w:rPr>
        <w:t xml:space="preserve"> actividad judicial y/o extrajudicial, en cualquier ámbito que lo requiera, que actúen como patrocinantes o apoderados, como así toda su actividad profesional desplegada en la Provincia de Entre Ríos, se regirá por las disposiciones de esta ley, la que se </w:t>
      </w:r>
      <w:r>
        <w:rPr>
          <w:rFonts w:ascii="Times New Roman" w:eastAsia="Times New Roman" w:hAnsi="Times New Roman" w:cs="Times New Roman"/>
          <w:sz w:val="24"/>
          <w:szCs w:val="24"/>
        </w:rPr>
        <w:t>declara de orden público. Los fines esenciales que inspiran esta ley son: dignificar y jerarquizar las funciones de los abogados y procuradores, asegurándoles una íntegra y justa retribución de sus trabajos.  Su interpretación y aplicación, en todo supuest</w:t>
      </w:r>
      <w:r>
        <w:rPr>
          <w:rFonts w:ascii="Times New Roman" w:eastAsia="Times New Roman" w:hAnsi="Times New Roman" w:cs="Times New Roman"/>
          <w:sz w:val="24"/>
          <w:szCs w:val="24"/>
        </w:rPr>
        <w:t>o, deberá orientarse a la satisfacción más completa y equitativa de esos fines.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w:t>
      </w:r>
      <w:r>
        <w:rPr>
          <w:rFonts w:ascii="Times New Roman" w:eastAsia="Times New Roman" w:hAnsi="Times New Roman" w:cs="Times New Roman"/>
          <w:b/>
          <w:sz w:val="24"/>
          <w:szCs w:val="24"/>
        </w:rPr>
        <w:t>: PRESUNCIÓN. INEMBARGABILIDAD.</w:t>
      </w:r>
      <w:r>
        <w:rPr>
          <w:rFonts w:ascii="Times New Roman" w:eastAsia="Times New Roman" w:hAnsi="Times New Roman" w:cs="Times New Roman"/>
          <w:sz w:val="24"/>
          <w:szCs w:val="24"/>
        </w:rPr>
        <w:t xml:space="preserve"> La actividad profesional de los Abogados y Procuradores se presume de carácter oneroso, salvo prueba en contrario. El honorario revist</w:t>
      </w:r>
      <w:r>
        <w:rPr>
          <w:rFonts w:ascii="Times New Roman" w:eastAsia="Times New Roman" w:hAnsi="Times New Roman" w:cs="Times New Roman"/>
          <w:sz w:val="24"/>
          <w:szCs w:val="24"/>
        </w:rPr>
        <w:t>e carácter alimentario y en consecuencia es personalísimo, sólo embargable hasta el 20% del monto regulado en cada oportunidad. En el supuesto caso que la regulación no supere el salario mínimo vital y móvil, será inembargable. -</w:t>
      </w:r>
    </w:p>
    <w:p w:rsidR="002B2DB8" w:rsidRDefault="00B17F00">
      <w:pPr>
        <w:shd w:val="clear" w:color="auto" w:fill="FFFFFF"/>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w:t>
      </w:r>
      <w:r>
        <w:rPr>
          <w:rFonts w:ascii="Times New Roman" w:eastAsia="Times New Roman" w:hAnsi="Times New Roman" w:cs="Times New Roman"/>
          <w:b/>
          <w:sz w:val="24"/>
          <w:szCs w:val="24"/>
        </w:rPr>
        <w:t>: PAUTAS GENERAL</w:t>
      </w:r>
      <w:r>
        <w:rPr>
          <w:rFonts w:ascii="Times New Roman" w:eastAsia="Times New Roman" w:hAnsi="Times New Roman" w:cs="Times New Roman"/>
          <w:b/>
          <w:sz w:val="24"/>
          <w:szCs w:val="24"/>
        </w:rPr>
        <w:t>ES PARA REGULAR.</w:t>
      </w:r>
      <w:r>
        <w:rPr>
          <w:rFonts w:ascii="Times New Roman" w:eastAsia="Times New Roman" w:hAnsi="Times New Roman" w:cs="Times New Roman"/>
          <w:sz w:val="24"/>
          <w:szCs w:val="24"/>
        </w:rPr>
        <w:t xml:space="preserve"> Para determinar el monto del honorario, al regularlo se tendrá en cuenta lo mandado en la norma de esta ley que sea aplicable al caso respetando sus pautas de mínimos y máximos, así como las especiales circunstancias del mismo relacionadas</w:t>
      </w:r>
      <w:r>
        <w:rPr>
          <w:rFonts w:ascii="Times New Roman" w:eastAsia="Times New Roman" w:hAnsi="Times New Roman" w:cs="Times New Roman"/>
          <w:sz w:val="24"/>
          <w:szCs w:val="24"/>
        </w:rPr>
        <w:t xml:space="preserve"> con: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El monto o la cuantía económica del asunto si fuere susceptible de tal apreciación;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El valor, mérito y eficacia de la labor desarrollada;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La complejidad y novedad de la o las cuestiones planteadas;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La responsabilidad que pueda derivarse p</w:t>
      </w:r>
      <w:r>
        <w:rPr>
          <w:rFonts w:ascii="Times New Roman" w:eastAsia="Times New Roman" w:hAnsi="Times New Roman" w:cs="Times New Roman"/>
          <w:sz w:val="24"/>
          <w:szCs w:val="24"/>
        </w:rPr>
        <w:t>ara el profesional;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El éxito obtenido;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El valor de precedente o la probable trascendencia forense o social de la solución del caso;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La trascendencia o proyección de la actuación del profesional como colaborador del Juez y en interés y servicio de </w:t>
      </w:r>
      <w:r>
        <w:rPr>
          <w:rFonts w:ascii="Times New Roman" w:eastAsia="Times New Roman" w:hAnsi="Times New Roman" w:cs="Times New Roman"/>
          <w:sz w:val="24"/>
          <w:szCs w:val="24"/>
        </w:rPr>
        <w:t>la Justicia;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Las actuaciones esenciales previstas por la ley para el desarrollo del proceso o actuación de que se trate;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Las actuaciones de mero trámite;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La trascendencia económica, social y moral que para las partes revista la cuestión en debate;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La real o probable dedicación temporal del profesional en el desempeño de sus servicios.</w:t>
      </w:r>
    </w:p>
    <w:p w:rsidR="002B2DB8" w:rsidRDefault="00B17F00">
      <w:pPr>
        <w:spacing w:before="200" w:line="240" w:lineRule="auto"/>
        <w:contextualSpacing w:val="0"/>
        <w:jc w:val="both"/>
        <w:rPr>
          <w:rFonts w:ascii="Times New Roman" w:eastAsia="Times New Roman" w:hAnsi="Times New Roman" w:cs="Times New Roman"/>
          <w:sz w:val="24"/>
          <w:szCs w:val="24"/>
        </w:rPr>
        <w:sectPr w:rsidR="002B2DB8">
          <w:pgSz w:w="11906" w:h="16838"/>
          <w:pgMar w:top="3118" w:right="1133" w:bottom="1133" w:left="2267" w:header="0" w:footer="720" w:gutter="0"/>
          <w:pgNumType w:start="1"/>
          <w:cols w:space="720"/>
        </w:sectPr>
      </w:pPr>
      <w:r>
        <w:rPr>
          <w:rFonts w:ascii="Times New Roman" w:eastAsia="Times New Roman" w:hAnsi="Times New Roman" w:cs="Times New Roman"/>
          <w:sz w:val="24"/>
          <w:szCs w:val="24"/>
        </w:rPr>
        <w:t>La enunciación precedente no es taxativa ni s</w:t>
      </w:r>
      <w:r>
        <w:rPr>
          <w:rFonts w:ascii="Times New Roman" w:eastAsia="Times New Roman" w:hAnsi="Times New Roman" w:cs="Times New Roman"/>
          <w:sz w:val="24"/>
          <w:szCs w:val="24"/>
        </w:rPr>
        <w:t>upone un orden de prioridades.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w:t>
      </w:r>
      <w:r>
        <w:rPr>
          <w:rFonts w:ascii="Times New Roman" w:eastAsia="Times New Roman" w:hAnsi="Times New Roman" w:cs="Times New Roman"/>
          <w:b/>
          <w:sz w:val="24"/>
          <w:szCs w:val="24"/>
        </w:rPr>
        <w:t>: PROPIEDAD DEL HONORARIO.</w:t>
      </w:r>
      <w:r>
        <w:rPr>
          <w:rFonts w:ascii="Times New Roman" w:eastAsia="Times New Roman" w:hAnsi="Times New Roman" w:cs="Times New Roman"/>
          <w:sz w:val="24"/>
          <w:szCs w:val="24"/>
        </w:rPr>
        <w:t xml:space="preserve"> El honorario devengado, haya sido o no regulado, ingresa en propiedad al patrimonio del profesional que lo devengó y tiene carácter alimentario para el mismo.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Toda resolución sobre honorarios deberá fundarse, no sólo citando las normas de esta</w:t>
      </w:r>
      <w:r>
        <w:rPr>
          <w:rFonts w:ascii="Times New Roman" w:eastAsia="Times New Roman" w:hAnsi="Times New Roman" w:cs="Times New Roman"/>
          <w:sz w:val="24"/>
          <w:szCs w:val="24"/>
        </w:rPr>
        <w:t xml:space="preserve"> ley que resultan aplicadas, sino también haciendo referencia a las circunstancias concretas de la causa que se han tenido en cuenta para Regular en especial, la base económica. La mera mención de los artículos de esta Ley no se considerará suficiente fund</w:t>
      </w:r>
      <w:r>
        <w:rPr>
          <w:rFonts w:ascii="Times New Roman" w:eastAsia="Times New Roman" w:hAnsi="Times New Roman" w:cs="Times New Roman"/>
          <w:sz w:val="24"/>
          <w:szCs w:val="24"/>
        </w:rPr>
        <w:t xml:space="preserve">amentación y será pasible de nulidad.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profesional al momento de solicitar regulación de honorarios, podrá clasificar sus tareas con arreglo a lo dispuesto en la presente ley, debiendo el juez tener especial atención a la misma y en caso de discordancia</w:t>
      </w:r>
      <w:r>
        <w:rPr>
          <w:rFonts w:ascii="Times New Roman" w:eastAsia="Times New Roman" w:hAnsi="Times New Roman" w:cs="Times New Roman"/>
          <w:sz w:val="24"/>
          <w:szCs w:val="24"/>
        </w:rPr>
        <w:t xml:space="preserve"> de criterio deberá cumplir estrictamente con lo dispuesto en el primer párrafo del presente artículo.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w:t>
      </w:r>
      <w:r>
        <w:rPr>
          <w:rFonts w:ascii="Times New Roman" w:eastAsia="Times New Roman" w:hAnsi="Times New Roman" w:cs="Times New Roman"/>
          <w:b/>
          <w:sz w:val="24"/>
          <w:szCs w:val="24"/>
        </w:rPr>
        <w:t>: NUEVA REGULACIÓN Y MODIFICACIÓN OFICIOSA DE LA REGULACIÓN.</w:t>
      </w:r>
      <w:r>
        <w:rPr>
          <w:rFonts w:ascii="Times New Roman" w:eastAsia="Times New Roman" w:hAnsi="Times New Roman" w:cs="Times New Roman"/>
          <w:sz w:val="24"/>
          <w:szCs w:val="24"/>
        </w:rPr>
        <w:t xml:space="preserve">  Los Tribunales de alzada que revoquen total o parcialmente la sentencia recurrida</w:t>
      </w:r>
      <w:r>
        <w:rPr>
          <w:rFonts w:ascii="Times New Roman" w:eastAsia="Times New Roman" w:hAnsi="Times New Roman" w:cs="Times New Roman"/>
          <w:sz w:val="24"/>
          <w:szCs w:val="24"/>
        </w:rPr>
        <w:t xml:space="preserve"> dejarán sin efecto las regulaciones efectuadas y practicarán nuevas regulaciones adecuadas al resultado del litigio. Se tendrá en cuenta en estas nuevas regulaciones la base económica que corresponda al momento de las mismas. Solo es susceptible de modifi</w:t>
      </w:r>
      <w:r>
        <w:rPr>
          <w:rFonts w:ascii="Times New Roman" w:eastAsia="Times New Roman" w:hAnsi="Times New Roman" w:cs="Times New Roman"/>
          <w:sz w:val="24"/>
          <w:szCs w:val="24"/>
        </w:rPr>
        <w:t>cación por resolución dictada de oficio, la regulación de honorarios que resulte inferior al mínimo que para el caso admite la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w:t>
      </w:r>
      <w:r>
        <w:rPr>
          <w:rFonts w:ascii="Times New Roman" w:eastAsia="Times New Roman" w:hAnsi="Times New Roman" w:cs="Times New Roman"/>
          <w:b/>
          <w:sz w:val="24"/>
          <w:szCs w:val="24"/>
        </w:rPr>
        <w:t>: IMPROCEDENCIA DE REGULACIÓN DE TRABAJOS FUTUROS.</w:t>
      </w:r>
      <w:r>
        <w:rPr>
          <w:rFonts w:ascii="Times New Roman" w:eastAsia="Times New Roman" w:hAnsi="Times New Roman" w:cs="Times New Roman"/>
          <w:sz w:val="24"/>
          <w:szCs w:val="24"/>
        </w:rPr>
        <w:t xml:space="preserve"> En ningún supuesto se regularán honorarios conforme a esta ley </w:t>
      </w:r>
      <w:r>
        <w:rPr>
          <w:rFonts w:ascii="Times New Roman" w:eastAsia="Times New Roman" w:hAnsi="Times New Roman" w:cs="Times New Roman"/>
          <w:sz w:val="24"/>
          <w:szCs w:val="24"/>
        </w:rPr>
        <w:t>por trabajos futuros, aún no realizados al momento de su regulación. Toda resolución que directa o indirectamente viole lo dispuesto en el párrafo anterior será nula por ministerio de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w:t>
      </w:r>
      <w:r>
        <w:rPr>
          <w:rFonts w:ascii="Times New Roman" w:eastAsia="Times New Roman" w:hAnsi="Times New Roman" w:cs="Times New Roman"/>
          <w:b/>
          <w:sz w:val="24"/>
          <w:szCs w:val="24"/>
        </w:rPr>
        <w:t>: ELEVACIÓN DE HONORARIOS.</w:t>
      </w:r>
      <w:r>
        <w:rPr>
          <w:rFonts w:ascii="Times New Roman" w:eastAsia="Times New Roman" w:hAnsi="Times New Roman" w:cs="Times New Roman"/>
          <w:sz w:val="24"/>
          <w:szCs w:val="24"/>
        </w:rPr>
        <w:t xml:space="preserve"> Los Jueces y Tribunales podrán</w:t>
      </w:r>
      <w:r>
        <w:rPr>
          <w:rFonts w:ascii="Times New Roman" w:eastAsia="Times New Roman" w:hAnsi="Times New Roman" w:cs="Times New Roman"/>
          <w:sz w:val="24"/>
          <w:szCs w:val="24"/>
        </w:rPr>
        <w:t>, por resolución fundada, elevar hasta un 30% el honorario establecido en esta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Podrán, además, fijar libremente el honorario por sobre los topes mínimos establecidos en "juristas" que no tengan máximo.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9</w:t>
      </w:r>
      <w:r>
        <w:rPr>
          <w:rFonts w:ascii="Times New Roman" w:eastAsia="Times New Roman" w:hAnsi="Times New Roman" w:cs="Times New Roman"/>
          <w:b/>
          <w:sz w:val="24"/>
          <w:szCs w:val="24"/>
        </w:rPr>
        <w:t xml:space="preserve">: ESCRITOS O ACTUACIONES INOFICIOSAS. </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os escritos o actuaciones inoficiosas no serán computables para regular honorarios. El tribunal que declare la inoficiosidad lo fundará adecuadamente y esa declaración no obstará a la regulación de honorarios por los trabajos de otras partes del mismo proc</w:t>
      </w:r>
      <w:r>
        <w:rPr>
          <w:rFonts w:ascii="Times New Roman" w:eastAsia="Times New Roman" w:hAnsi="Times New Roman" w:cs="Times New Roman"/>
          <w:sz w:val="24"/>
          <w:szCs w:val="24"/>
        </w:rPr>
        <w:t>eso, aunque no haya ellas pedido dicha declaración.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w:t>
      </w:r>
      <w:r>
        <w:rPr>
          <w:rFonts w:ascii="Times New Roman" w:eastAsia="Times New Roman" w:hAnsi="Times New Roman" w:cs="Times New Roman"/>
          <w:b/>
          <w:sz w:val="24"/>
          <w:szCs w:val="24"/>
        </w:rPr>
        <w:t>: SANCIÓN DE NULIDAD.</w:t>
      </w:r>
      <w:r>
        <w:rPr>
          <w:rFonts w:ascii="Times New Roman" w:eastAsia="Times New Roman" w:hAnsi="Times New Roman" w:cs="Times New Roman"/>
          <w:sz w:val="24"/>
          <w:szCs w:val="24"/>
        </w:rPr>
        <w:t xml:space="preserve"> Es nula toda convención que implique renunciar o reducir el honorario que corresponde percibir por aplicación de esta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11</w:t>
      </w:r>
      <w:r>
        <w:rPr>
          <w:rFonts w:ascii="Times New Roman" w:eastAsia="Times New Roman" w:hAnsi="Times New Roman" w:cs="Times New Roman"/>
          <w:b/>
          <w:sz w:val="24"/>
          <w:szCs w:val="24"/>
        </w:rPr>
        <w:t>: CONVENIOS DE ELEVACIÓN.</w:t>
      </w:r>
      <w:r>
        <w:rPr>
          <w:rFonts w:ascii="Times New Roman" w:eastAsia="Times New Roman" w:hAnsi="Times New Roman" w:cs="Times New Roman"/>
          <w:sz w:val="24"/>
          <w:szCs w:val="24"/>
        </w:rPr>
        <w:t xml:space="preserve"> Los abogado</w:t>
      </w:r>
      <w:r>
        <w:rPr>
          <w:rFonts w:ascii="Times New Roman" w:eastAsia="Times New Roman" w:hAnsi="Times New Roman" w:cs="Times New Roman"/>
          <w:sz w:val="24"/>
          <w:szCs w:val="24"/>
        </w:rPr>
        <w:t xml:space="preserve">s y procuradores podrán contratar con sus clientes el pago de honorarios superiores a los establecidos por esta ley.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w:t>
      </w:r>
      <w:r>
        <w:rPr>
          <w:rFonts w:ascii="Times New Roman" w:eastAsia="Times New Roman" w:hAnsi="Times New Roman" w:cs="Times New Roman"/>
          <w:b/>
          <w:sz w:val="24"/>
          <w:szCs w:val="24"/>
        </w:rPr>
        <w:t>: LABOR PROFESIONAL.</w:t>
      </w:r>
      <w:r>
        <w:rPr>
          <w:rFonts w:ascii="Times New Roman" w:eastAsia="Times New Roman" w:hAnsi="Times New Roman" w:cs="Times New Roman"/>
          <w:sz w:val="24"/>
          <w:szCs w:val="24"/>
        </w:rPr>
        <w:t xml:space="preserve"> Para regular los honorarios se considerará la labor realizada en cada instancia. Si interviene abogado pat</w:t>
      </w:r>
      <w:r>
        <w:rPr>
          <w:rFonts w:ascii="Times New Roman" w:eastAsia="Times New Roman" w:hAnsi="Times New Roman" w:cs="Times New Roman"/>
          <w:sz w:val="24"/>
          <w:szCs w:val="24"/>
        </w:rPr>
        <w:t>rocinante y abogado apoderado o procurador corresponderá entre el 55% y el 65% del total a regular al patrocinante y entre el 35% y el 45% al abogado apoderado, o procurador. Si interviniese un solo profesional por cada parte le corresponderá el total de l</w:t>
      </w:r>
      <w:r>
        <w:rPr>
          <w:rFonts w:ascii="Times New Roman" w:eastAsia="Times New Roman" w:hAnsi="Times New Roman" w:cs="Times New Roman"/>
          <w:sz w:val="24"/>
          <w:szCs w:val="24"/>
        </w:rPr>
        <w:t>a regulación aun cuando actuare como patrocinante de la parte que actúa por derecho propio.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13</w:t>
      </w:r>
      <w:r>
        <w:rPr>
          <w:rFonts w:ascii="Times New Roman" w:eastAsia="Times New Roman" w:hAnsi="Times New Roman" w:cs="Times New Roman"/>
          <w:b/>
          <w:sz w:val="24"/>
          <w:szCs w:val="24"/>
        </w:rPr>
        <w:t>: ABOGADO Y PROCURADOR EN CAUSA PROPIA.</w:t>
      </w:r>
      <w:r>
        <w:rPr>
          <w:rFonts w:ascii="Times New Roman" w:eastAsia="Times New Roman" w:hAnsi="Times New Roman" w:cs="Times New Roman"/>
          <w:sz w:val="24"/>
          <w:szCs w:val="24"/>
        </w:rPr>
        <w:t xml:space="preserve"> El abogado o procurador en causa propia podrán cobrar los honorarios regulados cuando su contrario hubiese sido c</w:t>
      </w:r>
      <w:r>
        <w:rPr>
          <w:rFonts w:ascii="Times New Roman" w:eastAsia="Times New Roman" w:hAnsi="Times New Roman" w:cs="Times New Roman"/>
          <w:sz w:val="24"/>
          <w:szCs w:val="24"/>
        </w:rPr>
        <w:t>ondenado con costas.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14</w:t>
      </w:r>
      <w:r>
        <w:rPr>
          <w:rFonts w:ascii="Times New Roman" w:eastAsia="Times New Roman" w:hAnsi="Times New Roman" w:cs="Times New Roman"/>
          <w:b/>
          <w:sz w:val="24"/>
          <w:szCs w:val="24"/>
        </w:rPr>
        <w:t>: INTERVENCIÓN PLURAL DE PROFESIONALES.</w:t>
      </w:r>
      <w:r>
        <w:rPr>
          <w:rFonts w:ascii="Times New Roman" w:eastAsia="Times New Roman" w:hAnsi="Times New Roman" w:cs="Times New Roman"/>
          <w:sz w:val="24"/>
          <w:szCs w:val="24"/>
        </w:rPr>
        <w:t xml:space="preserve"> Cuando intervenga más de un abogado o procurador por una misma parte se considerará, a los efectos regulatorios, como un solo patrocinio o representación y se regularán los honorarios </w:t>
      </w:r>
      <w:r>
        <w:rPr>
          <w:rFonts w:ascii="Times New Roman" w:eastAsia="Times New Roman" w:hAnsi="Times New Roman" w:cs="Times New Roman"/>
          <w:sz w:val="24"/>
          <w:szCs w:val="24"/>
        </w:rPr>
        <w:t>en proporción a la tarea cumplida por cada uno. Si las actuaciones fueran sucesivas los honorarios se fijarán proporcionalmente de acuerdo a la labor desarrollada por cada profesional. La regulación será individual bajo pena de nulidad.</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15</w:t>
      </w:r>
      <w:r>
        <w:rPr>
          <w:rFonts w:ascii="Times New Roman" w:eastAsia="Times New Roman" w:hAnsi="Times New Roman" w:cs="Times New Roman"/>
          <w:b/>
          <w:sz w:val="24"/>
          <w:szCs w:val="24"/>
        </w:rPr>
        <w:t>: PROFES</w:t>
      </w:r>
      <w:r>
        <w:rPr>
          <w:rFonts w:ascii="Times New Roman" w:eastAsia="Times New Roman" w:hAnsi="Times New Roman" w:cs="Times New Roman"/>
          <w:b/>
          <w:sz w:val="24"/>
          <w:szCs w:val="24"/>
        </w:rPr>
        <w:t>IONAL PERMANENTE.</w:t>
      </w:r>
      <w:r>
        <w:rPr>
          <w:rFonts w:ascii="Times New Roman" w:eastAsia="Times New Roman" w:hAnsi="Times New Roman" w:cs="Times New Roman"/>
          <w:sz w:val="24"/>
          <w:szCs w:val="24"/>
        </w:rPr>
        <w:t xml:space="preserve"> Los profesionales que actúen para sus clientes en forma permanente, con asignación fija o relación de dependencia, no pueden invocar la presente ley, salvo en los asuntos cuya materia fuera ajena a aquella relación o mediando condena en c</w:t>
      </w:r>
      <w:r>
        <w:rPr>
          <w:rFonts w:ascii="Times New Roman" w:eastAsia="Times New Roman" w:hAnsi="Times New Roman" w:cs="Times New Roman"/>
          <w:sz w:val="24"/>
          <w:szCs w:val="24"/>
        </w:rPr>
        <w:t>ostas a la parte contraria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16</w:t>
      </w:r>
      <w:r>
        <w:rPr>
          <w:rFonts w:ascii="Times New Roman" w:eastAsia="Times New Roman" w:hAnsi="Times New Roman" w:cs="Times New Roman"/>
          <w:b/>
          <w:sz w:val="24"/>
          <w:szCs w:val="24"/>
        </w:rPr>
        <w:t xml:space="preserve">: TRABAJO FUERA DE DÍAS U HORAS HÁBILES. </w:t>
      </w:r>
      <w:r>
        <w:rPr>
          <w:rFonts w:ascii="Times New Roman" w:eastAsia="Times New Roman" w:hAnsi="Times New Roman" w:cs="Times New Roman"/>
          <w:sz w:val="24"/>
          <w:szCs w:val="24"/>
        </w:rPr>
        <w:t>A los efectos de la regulación se aumentará en un ciento por ciento el cómputo de los honorarios por todo acto, gestión, intervención judicial o administrativa del abogado o pro</w:t>
      </w:r>
      <w:r>
        <w:rPr>
          <w:rFonts w:ascii="Times New Roman" w:eastAsia="Times New Roman" w:hAnsi="Times New Roman" w:cs="Times New Roman"/>
          <w:sz w:val="24"/>
          <w:szCs w:val="24"/>
        </w:rPr>
        <w:t>curador realizada fuera de los días u horas hábiles de los Tribunales o reparticiones administrativas.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17</w:t>
      </w:r>
      <w:r>
        <w:rPr>
          <w:rFonts w:ascii="Times New Roman" w:eastAsia="Times New Roman" w:hAnsi="Times New Roman" w:cs="Times New Roman"/>
          <w:b/>
          <w:sz w:val="24"/>
          <w:szCs w:val="24"/>
        </w:rPr>
        <w:t>: SOLIDARIDAD POR LAS COSTAS.</w:t>
      </w:r>
      <w:r>
        <w:rPr>
          <w:rFonts w:ascii="Times New Roman" w:eastAsia="Times New Roman" w:hAnsi="Times New Roman" w:cs="Times New Roman"/>
          <w:sz w:val="24"/>
          <w:szCs w:val="24"/>
        </w:rPr>
        <w:t xml:space="preserve"> Cuando varias partes fueran condenadas conjuntamente al pago de las costas, de acuerdo al Código Civil y Comerci</w:t>
      </w:r>
      <w:r>
        <w:rPr>
          <w:rFonts w:ascii="Times New Roman" w:eastAsia="Times New Roman" w:hAnsi="Times New Roman" w:cs="Times New Roman"/>
          <w:sz w:val="24"/>
          <w:szCs w:val="24"/>
        </w:rPr>
        <w:t xml:space="preserve">al, éstas serán soportadas solidariamente por ellas.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18</w:t>
      </w:r>
      <w:r>
        <w:rPr>
          <w:rFonts w:ascii="Times New Roman" w:eastAsia="Times New Roman" w:hAnsi="Times New Roman" w:cs="Times New Roman"/>
          <w:b/>
          <w:sz w:val="24"/>
          <w:szCs w:val="24"/>
        </w:rPr>
        <w:t xml:space="preserve">: ANTICIPO DE GASTOS. </w:t>
      </w:r>
      <w:r>
        <w:rPr>
          <w:rFonts w:ascii="Times New Roman" w:eastAsia="Times New Roman" w:hAnsi="Times New Roman" w:cs="Times New Roman"/>
          <w:sz w:val="24"/>
          <w:szCs w:val="24"/>
        </w:rPr>
        <w:t>Al encomendarse su gestión, el profesional podrá percibir del cliente una suma provisoria para el pago o reposición de sellados, Impuesto de Justicia y demás expensas pr</w:t>
      </w:r>
      <w:r>
        <w:rPr>
          <w:rFonts w:ascii="Times New Roman" w:eastAsia="Times New Roman" w:hAnsi="Times New Roman" w:cs="Times New Roman"/>
          <w:sz w:val="24"/>
          <w:szCs w:val="24"/>
        </w:rPr>
        <w:t xml:space="preserve">opias del trámite encomendado por la que deberá otorgar recibo, detallando los conceptos por los que lo percibe.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19</w:t>
      </w:r>
      <w:r>
        <w:rPr>
          <w:rFonts w:ascii="Times New Roman" w:eastAsia="Times New Roman" w:hAnsi="Times New Roman" w:cs="Times New Roman"/>
          <w:b/>
          <w:sz w:val="24"/>
          <w:szCs w:val="24"/>
        </w:rPr>
        <w:t>: GASTOS NO DOCUMENTADOS.</w:t>
      </w:r>
      <w:r>
        <w:rPr>
          <w:rFonts w:ascii="Times New Roman" w:eastAsia="Times New Roman" w:hAnsi="Times New Roman" w:cs="Times New Roman"/>
          <w:sz w:val="24"/>
          <w:szCs w:val="24"/>
        </w:rPr>
        <w:t xml:space="preserve"> Al practicarse la liquidación de costas cada parte podrá incluir un 5% sobre las suyas, con un mínimo de </w:t>
      </w:r>
      <w:r>
        <w:rPr>
          <w:rFonts w:ascii="Times New Roman" w:eastAsia="Times New Roman" w:hAnsi="Times New Roman" w:cs="Times New Roman"/>
          <w:sz w:val="24"/>
          <w:szCs w:val="24"/>
        </w:rPr>
        <w:t>1 “jurista” y hasta un máximo de 20 "juristas", en concepto de gastos generales no documentados en el expediente.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20</w:t>
      </w:r>
      <w:r>
        <w:rPr>
          <w:rFonts w:ascii="Times New Roman" w:eastAsia="Times New Roman" w:hAnsi="Times New Roman" w:cs="Times New Roman"/>
          <w:b/>
          <w:sz w:val="24"/>
          <w:szCs w:val="24"/>
        </w:rPr>
        <w:t>: CESACIÓN COMO PATROCINANTE O MANDATARIO, PERCEPCIÓN DE HONORARIO PROVISORIO.</w:t>
      </w:r>
      <w:r>
        <w:rPr>
          <w:rFonts w:ascii="Times New Roman" w:eastAsia="Times New Roman" w:hAnsi="Times New Roman" w:cs="Times New Roman"/>
          <w:sz w:val="24"/>
          <w:szCs w:val="24"/>
        </w:rPr>
        <w:t xml:space="preserve"> En caso de cesación del profesional como patrocinante o mandatario antes de finalizar el juicio, podrá solicitar regulación provisoria de sus honorarios. La determinación se hará según las etapas procesales cumplidas y considerándolo, a este efecto, como </w:t>
      </w:r>
      <w:r>
        <w:rPr>
          <w:rFonts w:ascii="Times New Roman" w:eastAsia="Times New Roman" w:hAnsi="Times New Roman" w:cs="Times New Roman"/>
          <w:sz w:val="24"/>
          <w:szCs w:val="24"/>
        </w:rPr>
        <w:t>parte perdidosa; se tomará como base el monto inicial del juicio, y en su defecto se aplicará el procedimiento del último apartado del art. 31. Al dictarse sentencia se practicará, de oficio, la regulación definitiva.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podrá el profesional pedir l</w:t>
      </w:r>
      <w:r>
        <w:rPr>
          <w:rFonts w:ascii="Times New Roman" w:eastAsia="Times New Roman" w:hAnsi="Times New Roman" w:cs="Times New Roman"/>
          <w:sz w:val="24"/>
          <w:szCs w:val="24"/>
        </w:rPr>
        <w:t xml:space="preserve">a regulación de honorarios definitiva cuando la causa estuviere sin tramitación por más de un año por causas motivos ajenos a su voluntad.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casos de cambio de patrocinio o representación, el profesional podrá actuar como parte en protección de sus d</w:t>
      </w:r>
      <w:r>
        <w:rPr>
          <w:rFonts w:ascii="Times New Roman" w:eastAsia="Times New Roman" w:hAnsi="Times New Roman" w:cs="Times New Roman"/>
          <w:sz w:val="24"/>
          <w:szCs w:val="24"/>
        </w:rPr>
        <w:t>erechos a la regulación de honorarios definitiva o en protección del convenio o pacto que haya celebrado con su cliente.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profesional a quien se hubiere regulado honorarios provisorios, una vez firmes, y transcurrido el termino de diez días, podrá exigir</w:t>
      </w:r>
      <w:r>
        <w:rPr>
          <w:rFonts w:ascii="Times New Roman" w:eastAsia="Times New Roman" w:hAnsi="Times New Roman" w:cs="Times New Roman"/>
          <w:sz w:val="24"/>
          <w:szCs w:val="24"/>
        </w:rPr>
        <w:t xml:space="preserve"> su pago a quien fue su mandante o patrocinado por la vía de la ejecución de sentencia.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 vez el mandante o patrocinado podrá repetir lo pagado de quien en definitiva resulte obligado y hacerlo por la misma vía.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honorario regulado de acuerdo a la pr</w:t>
      </w:r>
      <w:r>
        <w:rPr>
          <w:rFonts w:ascii="Times New Roman" w:eastAsia="Times New Roman" w:hAnsi="Times New Roman" w:cs="Times New Roman"/>
          <w:sz w:val="24"/>
          <w:szCs w:val="24"/>
        </w:rPr>
        <w:t>esente norma será apelable en los términos previstos en el art. 109 por las partes o cuando se sostenga la improcedencia de la regulación provisoria practicada.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21</w:t>
      </w:r>
      <w:r>
        <w:rPr>
          <w:rFonts w:ascii="Times New Roman" w:eastAsia="Times New Roman" w:hAnsi="Times New Roman" w:cs="Times New Roman"/>
          <w:b/>
          <w:sz w:val="24"/>
          <w:szCs w:val="24"/>
        </w:rPr>
        <w:t>: REGULACIÓN DE HONORARIOS DE ABOGADOS Y PROCURADORES CON EL DE PERITOS Y OTROS PROF</w:t>
      </w:r>
      <w:r>
        <w:rPr>
          <w:rFonts w:ascii="Times New Roman" w:eastAsia="Times New Roman" w:hAnsi="Times New Roman" w:cs="Times New Roman"/>
          <w:b/>
          <w:sz w:val="24"/>
          <w:szCs w:val="24"/>
        </w:rPr>
        <w:t>ESIONALES.</w:t>
      </w:r>
      <w:r>
        <w:rPr>
          <w:rFonts w:ascii="Times New Roman" w:eastAsia="Times New Roman" w:hAnsi="Times New Roman" w:cs="Times New Roman"/>
          <w:sz w:val="24"/>
          <w:szCs w:val="24"/>
        </w:rPr>
        <w:t xml:space="preserve"> En ningún caso los honorarios del o los abogados o procuradores en conjunto, que, representando, o patrocinando a una misma parte, tramiten la totalidad de un juicio o expediente administrativo, aunque no se cumplan todas las etapas de aquellos,</w:t>
      </w:r>
      <w:r>
        <w:rPr>
          <w:rFonts w:ascii="Times New Roman" w:eastAsia="Times New Roman" w:hAnsi="Times New Roman" w:cs="Times New Roman"/>
          <w:sz w:val="24"/>
          <w:szCs w:val="24"/>
        </w:rPr>
        <w:t xml:space="preserve"> podrán ser inferiores al de o los peritos que hubieren actuado en el mismo, o el de los profesionales de otras especialidades, que hayan devengado honorarios como consecuencia del juicio o expediente de que se trate.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22</w:t>
      </w:r>
      <w:r>
        <w:rPr>
          <w:rFonts w:ascii="Times New Roman" w:eastAsia="Times New Roman" w:hAnsi="Times New Roman" w:cs="Times New Roman"/>
          <w:b/>
          <w:sz w:val="24"/>
          <w:szCs w:val="24"/>
        </w:rPr>
        <w:t>: TRABAJOS DE INTERÉS COMÚN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En los juicios en que se realicen trabajos en interés común y particular de las partes, los profesionales al solicitar la regulación o el Juez al reglar, deberán detallar qué trabajos consideran de interés común y cuáles de interés particular. El Juez, s</w:t>
      </w:r>
      <w:r>
        <w:rPr>
          <w:rFonts w:ascii="Times New Roman" w:eastAsia="Times New Roman" w:hAnsi="Times New Roman" w:cs="Times New Roman"/>
          <w:sz w:val="24"/>
          <w:szCs w:val="24"/>
        </w:rPr>
        <w:t>i lo considera conveniente, podrá dar vista por cinco días a los profesionales interesados.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23</w:t>
      </w:r>
      <w:r>
        <w:rPr>
          <w:rFonts w:ascii="Times New Roman" w:eastAsia="Times New Roman" w:hAnsi="Times New Roman" w:cs="Times New Roman"/>
          <w:b/>
          <w:sz w:val="24"/>
          <w:szCs w:val="24"/>
        </w:rPr>
        <w:t>: HONORARIOS DE LOS DEFENSORES DE OFICIO.</w:t>
      </w:r>
      <w:r>
        <w:rPr>
          <w:rFonts w:ascii="Times New Roman" w:eastAsia="Times New Roman" w:hAnsi="Times New Roman" w:cs="Times New Roman"/>
          <w:sz w:val="24"/>
          <w:szCs w:val="24"/>
        </w:rPr>
        <w:t xml:space="preserve"> El honorario de los defensores de oficio podrá hacerse efectivo por el privilegio de los gastos de justicia sob</w:t>
      </w:r>
      <w:r>
        <w:rPr>
          <w:rFonts w:ascii="Times New Roman" w:eastAsia="Times New Roman" w:hAnsi="Times New Roman" w:cs="Times New Roman"/>
          <w:sz w:val="24"/>
          <w:szCs w:val="24"/>
        </w:rPr>
        <w:t>re los fondos que el juicio produzca. Los honorarios regulados al defensor de los demandados ausentes son a cargo de los últimos.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se aprobará ninguna liquidación de costas en las que no se los hubiere incluido.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los efectos regulatorios, el defensor de oficio será considerado letrado apoderado.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24</w:t>
      </w:r>
      <w:r>
        <w:rPr>
          <w:rFonts w:ascii="Times New Roman" w:eastAsia="Times New Roman" w:hAnsi="Times New Roman" w:cs="Times New Roman"/>
          <w:b/>
          <w:sz w:val="24"/>
          <w:szCs w:val="24"/>
        </w:rPr>
        <w:t xml:space="preserve">: ACTUACIÓN PROFESIONAL EN CONTRATOS: CONSTANCIA. </w:t>
      </w:r>
      <w:r>
        <w:rPr>
          <w:rFonts w:ascii="Times New Roman" w:eastAsia="Times New Roman" w:hAnsi="Times New Roman" w:cs="Times New Roman"/>
          <w:sz w:val="24"/>
          <w:szCs w:val="24"/>
        </w:rPr>
        <w:t>En los contratos o actos efectuados con asesoramiento o intervención profesional se dejará constancia de su a</w:t>
      </w:r>
      <w:r>
        <w:rPr>
          <w:rFonts w:ascii="Times New Roman" w:eastAsia="Times New Roman" w:hAnsi="Times New Roman" w:cs="Times New Roman"/>
          <w:sz w:val="24"/>
          <w:szCs w:val="24"/>
        </w:rPr>
        <w:t>ctuación en el instrumento respectivo, firmando el o los profesionales intervinientes. La omisión de esa constancia no obstará en su caso, la admisión de prueba supletoria amplia sobre dicha intervención.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25</w:t>
      </w:r>
      <w:r>
        <w:rPr>
          <w:rFonts w:ascii="Times New Roman" w:eastAsia="Times New Roman" w:hAnsi="Times New Roman" w:cs="Times New Roman"/>
          <w:b/>
          <w:sz w:val="24"/>
          <w:szCs w:val="24"/>
        </w:rPr>
        <w:t xml:space="preserve">: MÍNIMO POR ACTUACIÓN AISLADA. </w:t>
      </w:r>
      <w:r>
        <w:rPr>
          <w:rFonts w:ascii="Times New Roman" w:eastAsia="Times New Roman" w:hAnsi="Times New Roman" w:cs="Times New Roman"/>
          <w:sz w:val="24"/>
          <w:szCs w:val="24"/>
        </w:rPr>
        <w:t>El honor</w:t>
      </w:r>
      <w:r>
        <w:rPr>
          <w:rFonts w:ascii="Times New Roman" w:eastAsia="Times New Roman" w:hAnsi="Times New Roman" w:cs="Times New Roman"/>
          <w:sz w:val="24"/>
          <w:szCs w:val="24"/>
        </w:rPr>
        <w:t>ario por cualquier gestión o actuación en juicio tendrá una regulación mínima de seis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26</w:t>
      </w:r>
      <w:r>
        <w:rPr>
          <w:rFonts w:ascii="Times New Roman" w:eastAsia="Times New Roman" w:hAnsi="Times New Roman" w:cs="Times New Roman"/>
          <w:b/>
          <w:sz w:val="24"/>
          <w:szCs w:val="24"/>
        </w:rPr>
        <w:t>: LITIS CONSORCIO.</w:t>
      </w:r>
      <w:r>
        <w:rPr>
          <w:rFonts w:ascii="Times New Roman" w:eastAsia="Times New Roman" w:hAnsi="Times New Roman" w:cs="Times New Roman"/>
          <w:sz w:val="24"/>
          <w:szCs w:val="24"/>
        </w:rPr>
        <w:t xml:space="preserve"> Cuando haya Liticonsorcio activo o pasivo, la regulación de los abogados o procuradores intervinientes por los consorcistas será</w:t>
      </w:r>
      <w:r>
        <w:rPr>
          <w:rFonts w:ascii="Times New Roman" w:eastAsia="Times New Roman" w:hAnsi="Times New Roman" w:cs="Times New Roman"/>
          <w:sz w:val="24"/>
          <w:szCs w:val="24"/>
        </w:rPr>
        <w:t xml:space="preserve"> atendiendo a la respectiva actuación cumplida, al interés de cada Litis consorte y a las pautas que correspondan al caso por la normativa de esta ley. Las regulaciones a todos ellos no superarán en total, el cincuenta por ciento (50%) de lo que resulte de</w:t>
      </w:r>
      <w:r>
        <w:rPr>
          <w:rFonts w:ascii="Times New Roman" w:eastAsia="Times New Roman" w:hAnsi="Times New Roman" w:cs="Times New Roman"/>
          <w:sz w:val="24"/>
          <w:szCs w:val="24"/>
        </w:rPr>
        <w:t xml:space="preserve"> la aplicación de la respectiva normativa arancelaria.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27</w:t>
      </w:r>
      <w:r>
        <w:rPr>
          <w:rFonts w:ascii="Times New Roman" w:eastAsia="Times New Roman" w:hAnsi="Times New Roman" w:cs="Times New Roman"/>
          <w:b/>
          <w:sz w:val="24"/>
          <w:szCs w:val="24"/>
        </w:rPr>
        <w:t>: OPORTUNIDAD PARA REGULAR.</w:t>
      </w:r>
      <w:r>
        <w:rPr>
          <w:rFonts w:ascii="Times New Roman" w:eastAsia="Times New Roman" w:hAnsi="Times New Roman" w:cs="Times New Roman"/>
          <w:sz w:val="24"/>
          <w:szCs w:val="24"/>
        </w:rPr>
        <w:t xml:space="preserve"> Salvo disposición en contrario, el honorario será regulado en las oportunidades previstas en las leyes procesales para resolver sobre costas. Los jueces pueden di</w:t>
      </w:r>
      <w:r>
        <w:rPr>
          <w:rFonts w:ascii="Times New Roman" w:eastAsia="Times New Roman" w:hAnsi="Times New Roman" w:cs="Times New Roman"/>
          <w:sz w:val="24"/>
          <w:szCs w:val="24"/>
        </w:rPr>
        <w:t>ferir la regulación para cuando se practique liquidación del juicio o se establezca el valor a tomar como base económica del mismo, sin perjuicio del derecho del profesional a pedir regulación provisional proponiendo su monto para solicitar medidas cautela</w:t>
      </w:r>
      <w:r>
        <w:rPr>
          <w:rFonts w:ascii="Times New Roman" w:eastAsia="Times New Roman" w:hAnsi="Times New Roman" w:cs="Times New Roman"/>
          <w:sz w:val="24"/>
          <w:szCs w:val="24"/>
        </w:rPr>
        <w:t>res por ese crédito.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28</w:t>
      </w:r>
      <w:r>
        <w:rPr>
          <w:rFonts w:ascii="Times New Roman" w:eastAsia="Times New Roman" w:hAnsi="Times New Roman" w:cs="Times New Roman"/>
          <w:b/>
          <w:sz w:val="24"/>
          <w:szCs w:val="24"/>
        </w:rPr>
        <w:t>: NOTIFICACIÓN DE TODA REGULACIÓN.</w:t>
      </w:r>
      <w:r>
        <w:rPr>
          <w:rFonts w:ascii="Times New Roman" w:eastAsia="Times New Roman" w:hAnsi="Times New Roman" w:cs="Times New Roman"/>
          <w:sz w:val="24"/>
          <w:szCs w:val="24"/>
        </w:rPr>
        <w:t xml:space="preserve"> Toda regulación de honorarios deberá notificarse personalmente, por cédula o cualquiera de los medios previstos en el procedimiento civil.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ejercicio del derecho al cobro del honorar</w:t>
      </w:r>
      <w:r>
        <w:rPr>
          <w:rFonts w:ascii="Times New Roman" w:eastAsia="Times New Roman" w:hAnsi="Times New Roman" w:cs="Times New Roman"/>
          <w:sz w:val="24"/>
          <w:szCs w:val="24"/>
        </w:rPr>
        <w:t>io al mandante o patrocinado, la notificación deberá hacerse en su domicilio real, por cédula o instrumento de notificación autorizado por la legislación y/o la reglamentación vigente y deberá ser suscripta por el secretario del Juzgado o Tribunal, excepto</w:t>
      </w:r>
      <w:r>
        <w:rPr>
          <w:rFonts w:ascii="Times New Roman" w:eastAsia="Times New Roman" w:hAnsi="Times New Roman" w:cs="Times New Roman"/>
          <w:sz w:val="24"/>
          <w:szCs w:val="24"/>
        </w:rPr>
        <w:t xml:space="preserve"> la notificación por acta notarial y con transcripción del artículo 114 bajo pena de nulidad.</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II</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REGLAS CUANTITATIVAS-MONTOS A CONSIDERAR</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29</w:t>
      </w:r>
      <w:r>
        <w:rPr>
          <w:rFonts w:ascii="Times New Roman" w:eastAsia="Times New Roman" w:hAnsi="Times New Roman" w:cs="Times New Roman"/>
          <w:b/>
          <w:sz w:val="24"/>
          <w:szCs w:val="24"/>
        </w:rPr>
        <w:t>: LA UNIDAD ARANCELARIA "JURISTA".</w:t>
      </w:r>
      <w:r>
        <w:rPr>
          <w:rFonts w:ascii="Times New Roman" w:eastAsia="Times New Roman" w:hAnsi="Times New Roman" w:cs="Times New Roman"/>
          <w:sz w:val="24"/>
          <w:szCs w:val="24"/>
        </w:rPr>
        <w:t xml:space="preserve"> Establéese que la Unidad Arancelaria “JURISTA”, es equivalent</w:t>
      </w:r>
      <w:r>
        <w:rPr>
          <w:rFonts w:ascii="Times New Roman" w:eastAsia="Times New Roman" w:hAnsi="Times New Roman" w:cs="Times New Roman"/>
          <w:sz w:val="24"/>
          <w:szCs w:val="24"/>
        </w:rPr>
        <w:t>e al Uno por ciento 1,5% de la remuneración básica asignada al cargo del Juez de Primera Instancia en lo Civil y Comercial de la Provincia de Entre Ríos, debiendo guardar siempre la misma relación a los fines de la aplicación de la presente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Superio</w:t>
      </w:r>
      <w:r>
        <w:rPr>
          <w:rFonts w:ascii="Times New Roman" w:eastAsia="Times New Roman" w:hAnsi="Times New Roman" w:cs="Times New Roman"/>
          <w:sz w:val="24"/>
          <w:szCs w:val="24"/>
        </w:rPr>
        <w:t xml:space="preserve">r Tribunal de Justifica de Entre Ríos deberá informar, al Colegio de Abogados de Entre Ríos, cada vez que se modifique la remuneración básica asignada al cargo del Juez de Primera Instancia en lo Civil y Comercial para establecer el valor del jurista. Una </w:t>
      </w:r>
      <w:r>
        <w:rPr>
          <w:rFonts w:ascii="Times New Roman" w:eastAsia="Times New Roman" w:hAnsi="Times New Roman" w:cs="Times New Roman"/>
          <w:sz w:val="24"/>
          <w:szCs w:val="24"/>
        </w:rPr>
        <w:t>vez establecido será publicado por Colegio de Abogados para su aplicación.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 regulación de honorarios deberá expresarse en “juristas”, lo que se mantendrá hasta el momento quede firme la regulación y la imposición de costas, oportunidad en la cual queda</w:t>
      </w:r>
      <w:r>
        <w:rPr>
          <w:rFonts w:ascii="Times New Roman" w:eastAsia="Times New Roman" w:hAnsi="Times New Roman" w:cs="Times New Roman"/>
          <w:sz w:val="24"/>
          <w:szCs w:val="24"/>
        </w:rPr>
        <w:t>rá expresadas en la moneda de curso legal vigente y conforme al valor de la unidad arancelaria “juristas” de ese momento. El pago será definitivo y cancelatorio únicamente si se abona la cantidad de pesos o moneda de curso legal que resulte equivalente a l</w:t>
      </w:r>
      <w:r>
        <w:rPr>
          <w:rFonts w:ascii="Times New Roman" w:eastAsia="Times New Roman" w:hAnsi="Times New Roman" w:cs="Times New Roman"/>
          <w:sz w:val="24"/>
          <w:szCs w:val="24"/>
        </w:rPr>
        <w:t>a cantidad de unidades Juristas contenidas en el auto regulatorio, según su valor vigente al momento del pago, y debe contener los intereses si correspondiere. El profesional queda facultado para realizar todas las liquidaciones que sean necesarias a los e</w:t>
      </w:r>
      <w:r>
        <w:rPr>
          <w:rFonts w:ascii="Times New Roman" w:eastAsia="Times New Roman" w:hAnsi="Times New Roman" w:cs="Times New Roman"/>
          <w:sz w:val="24"/>
          <w:szCs w:val="24"/>
        </w:rPr>
        <w:t>fectos de que se cumpla con la finalidad que se persigue en la presente disposición.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30</w:t>
      </w:r>
      <w:r>
        <w:rPr>
          <w:rFonts w:ascii="Times New Roman" w:eastAsia="Times New Roman" w:hAnsi="Times New Roman" w:cs="Times New Roman"/>
          <w:b/>
          <w:sz w:val="24"/>
          <w:szCs w:val="24"/>
        </w:rPr>
        <w:t>: ESCALA GENERAL.</w:t>
      </w:r>
      <w:r>
        <w:rPr>
          <w:rFonts w:ascii="Times New Roman" w:eastAsia="Times New Roman" w:hAnsi="Times New Roman" w:cs="Times New Roman"/>
          <w:sz w:val="24"/>
          <w:szCs w:val="24"/>
        </w:rPr>
        <w:t xml:space="preserve"> En todos los asuntos susceptibles de apreciación pecuniaria, el honorario por la defensa de las partes, por los trabajos efectuados en cada in</w:t>
      </w:r>
      <w:r>
        <w:rPr>
          <w:rFonts w:ascii="Times New Roman" w:eastAsia="Times New Roman" w:hAnsi="Times New Roman" w:cs="Times New Roman"/>
          <w:sz w:val="24"/>
          <w:szCs w:val="24"/>
        </w:rPr>
        <w:t>stancia, será fijado de acuerdo a las disposiciones de esta ley. A los efectos regulatorios el monto del juicio se convertirá a "juristas" aplicándose la siguiente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Hasta 200 "juristas": del 17% al 25%</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201 hasta 400 "juristas": del 16% al 24%.</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401 hasta 2000 "juristas": del 15% al 23%.</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2001 hasta 4000 "juristas": del 14% al 22%.</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4001 "juristas" en adelante: del 13% al 21%.</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aplicación de la escala precedente se tomará siempre</w:t>
      </w:r>
      <w:r>
        <w:rPr>
          <w:rFonts w:ascii="Times New Roman" w:eastAsia="Times New Roman" w:hAnsi="Times New Roman" w:cs="Times New Roman"/>
          <w:sz w:val="24"/>
          <w:szCs w:val="24"/>
        </w:rPr>
        <w:t>, en todo supuesto, el máximo del grado inmediato anterior al del monto a computar, sumándose el incremento que resulte de aplicar al excedente el porcentaje que se resuelva corresponde al grado del monto computado.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31</w:t>
      </w:r>
      <w:r>
        <w:rPr>
          <w:rFonts w:ascii="Times New Roman" w:eastAsia="Times New Roman" w:hAnsi="Times New Roman" w:cs="Times New Roman"/>
          <w:b/>
          <w:sz w:val="24"/>
          <w:szCs w:val="24"/>
        </w:rPr>
        <w:t>: MONTO DEL LITIGIO. REGLAS G</w:t>
      </w:r>
      <w:r>
        <w:rPr>
          <w:rFonts w:ascii="Times New Roman" w:eastAsia="Times New Roman" w:hAnsi="Times New Roman" w:cs="Times New Roman"/>
          <w:b/>
          <w:sz w:val="24"/>
          <w:szCs w:val="24"/>
        </w:rPr>
        <w:t>ENERALES.</w:t>
      </w:r>
      <w:r>
        <w:rPr>
          <w:rFonts w:ascii="Times New Roman" w:eastAsia="Times New Roman" w:hAnsi="Times New Roman" w:cs="Times New Roman"/>
          <w:sz w:val="24"/>
          <w:szCs w:val="24"/>
        </w:rPr>
        <w:t xml:space="preserve"> Salvo disposición especial de esta ley la cuantía del juicio, a los fines de la aplicación de la escala del artículo 30, será la cantidad reclamada en la demanda o en la reconvención o lo que resulte de la sentencia si fuere mayor.</w:t>
      </w:r>
    </w:p>
    <w:p w:rsidR="002B2DB8" w:rsidRDefault="00B17F00">
      <w:pPr>
        <w:shd w:val="clear" w:color="auto" w:fill="FFFFFF"/>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Tratándose de </w:t>
      </w:r>
      <w:r>
        <w:rPr>
          <w:rFonts w:ascii="Times New Roman" w:eastAsia="Times New Roman" w:hAnsi="Times New Roman" w:cs="Times New Roman"/>
          <w:sz w:val="24"/>
          <w:szCs w:val="24"/>
        </w:rPr>
        <w:t xml:space="preserve">sumas de dinero se computarán los intereses devengados-o que se habrían devengado en caso de rechazo total o parcial de la demanda- a la fecha de la regulación, o se determine en caso de rechazo total o parcial de la demanda a la misma fecha. </w:t>
      </w:r>
    </w:p>
    <w:p w:rsidR="002B2DB8" w:rsidRDefault="00B17F00">
      <w:pPr>
        <w:shd w:val="clear" w:color="auto" w:fill="FFFFFF"/>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determiná</w:t>
      </w:r>
      <w:r>
        <w:rPr>
          <w:rFonts w:ascii="Times New Roman" w:eastAsia="Times New Roman" w:hAnsi="Times New Roman" w:cs="Times New Roman"/>
          <w:sz w:val="24"/>
          <w:szCs w:val="24"/>
        </w:rPr>
        <w:t xml:space="preserve">ndose cantidad en la demanda o durante el juicio se tendrán en cuenta los valores, bienes o intereses comprometidos en el pleito que fueren susceptibles de fundar una apreciación pecuniaria. </w:t>
      </w:r>
    </w:p>
    <w:p w:rsidR="002B2DB8" w:rsidRDefault="00B17F00">
      <w:pPr>
        <w:shd w:val="clear" w:color="auto" w:fill="FFFFFF"/>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ésta no constituye en la demanda, o en la reconvención, y en los autos no hubiere elementos para una estimación pecuniaria, se fijará el monto del litigio mediante procedimiento sumarísimo que el Juez podrá adaptar a la circunstancia del caso supliendo </w:t>
      </w:r>
      <w:r>
        <w:rPr>
          <w:rFonts w:ascii="Times New Roman" w:eastAsia="Times New Roman" w:hAnsi="Times New Roman" w:cs="Times New Roman"/>
          <w:sz w:val="24"/>
          <w:szCs w:val="24"/>
        </w:rPr>
        <w:t>la actividad de las partes.</w:t>
      </w:r>
    </w:p>
    <w:p w:rsidR="002B2DB8" w:rsidRDefault="00B17F00">
      <w:pPr>
        <w:shd w:val="clear" w:color="auto" w:fill="FFFFFF"/>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juicios en que el monto reclamado en la demanda hubiera estado supeditado a la decisión judicial en caso de acogimiento de la demanda será la cantidad que surja de la sentencia y en caso de rechazo de aquélla el Juez debe</w:t>
      </w:r>
      <w:r>
        <w:rPr>
          <w:rFonts w:ascii="Times New Roman" w:eastAsia="Times New Roman" w:hAnsi="Times New Roman" w:cs="Times New Roman"/>
          <w:sz w:val="24"/>
          <w:szCs w:val="24"/>
        </w:rPr>
        <w:t>rá exponer y fundamentar cual hubiera podido ser el monto que podría haber sido aceptado como de condena.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32</w:t>
      </w:r>
      <w:r>
        <w:rPr>
          <w:rFonts w:ascii="Times New Roman" w:eastAsia="Times New Roman" w:hAnsi="Times New Roman" w:cs="Times New Roman"/>
          <w:b/>
          <w:sz w:val="24"/>
          <w:szCs w:val="24"/>
        </w:rPr>
        <w:t>: RECHAZO PARCIAL O TOTAL DE LA DEMANDA.</w:t>
      </w:r>
      <w:r>
        <w:rPr>
          <w:rFonts w:ascii="Times New Roman" w:eastAsia="Times New Roman" w:hAnsi="Times New Roman" w:cs="Times New Roman"/>
          <w:sz w:val="24"/>
          <w:szCs w:val="24"/>
        </w:rPr>
        <w:t xml:space="preserve"> Si la demanda progresa parcialmente, el honorario del profesional de la actora se determinará cons</w:t>
      </w:r>
      <w:r>
        <w:rPr>
          <w:rFonts w:ascii="Times New Roman" w:eastAsia="Times New Roman" w:hAnsi="Times New Roman" w:cs="Times New Roman"/>
          <w:sz w:val="24"/>
          <w:szCs w:val="24"/>
        </w:rPr>
        <w:t>iderándolo ganador por el monto admitido y perdedor por el rechazado y el profesional del demandado, se fijará considerándolo perdedor por el monto admitido y ganador por el rechazado. Si la demanda es rechazada totalmente se computará el monto reclamado e</w:t>
      </w:r>
      <w:r>
        <w:rPr>
          <w:rFonts w:ascii="Times New Roman" w:eastAsia="Times New Roman" w:hAnsi="Times New Roman" w:cs="Times New Roman"/>
          <w:sz w:val="24"/>
          <w:szCs w:val="24"/>
        </w:rPr>
        <w:t>n aquélla, teniendo en cuenta lo que establece el art.30.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33</w:t>
      </w:r>
      <w:r>
        <w:rPr>
          <w:rFonts w:ascii="Times New Roman" w:eastAsia="Times New Roman" w:hAnsi="Times New Roman" w:cs="Times New Roman"/>
          <w:b/>
          <w:sz w:val="24"/>
          <w:szCs w:val="24"/>
        </w:rPr>
        <w:t>: RECONVENCIÓN.</w:t>
      </w:r>
      <w:r>
        <w:rPr>
          <w:rFonts w:ascii="Times New Roman" w:eastAsia="Times New Roman" w:hAnsi="Times New Roman" w:cs="Times New Roman"/>
          <w:sz w:val="24"/>
          <w:szCs w:val="24"/>
        </w:rPr>
        <w:t>Cuando mediare reconvención se computará el monto de ésta, independientemente del de la demanda, teniéndose en cuenta el resultado de cada acción, excepto en aquellos casos</w:t>
      </w:r>
      <w:r>
        <w:rPr>
          <w:rFonts w:ascii="Times New Roman" w:eastAsia="Times New Roman" w:hAnsi="Times New Roman" w:cs="Times New Roman"/>
          <w:sz w:val="24"/>
          <w:szCs w:val="24"/>
        </w:rPr>
        <w:t xml:space="preserve"> en que la Litis introducida por la reconvención no suponga ampliar el ámbito económico en que quedó enmarcada la litis-contestatio de la demanda.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tales supuestos, si la reconvención excediera parcialmente el ámbito económico de la demanda, se tendrá po</w:t>
      </w:r>
      <w:r>
        <w:rPr>
          <w:rFonts w:ascii="Times New Roman" w:eastAsia="Times New Roman" w:hAnsi="Times New Roman" w:cs="Times New Roman"/>
          <w:sz w:val="24"/>
          <w:szCs w:val="24"/>
        </w:rPr>
        <w:t>r monto de la reconvención ese exceso.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34</w:t>
      </w:r>
      <w:r>
        <w:rPr>
          <w:rFonts w:ascii="Times New Roman" w:eastAsia="Times New Roman" w:hAnsi="Times New Roman" w:cs="Times New Roman"/>
          <w:b/>
          <w:sz w:val="24"/>
          <w:szCs w:val="24"/>
        </w:rPr>
        <w:t xml:space="preserve">: TRANSACCIÓN. </w:t>
      </w:r>
      <w:r>
        <w:rPr>
          <w:rFonts w:ascii="Times New Roman" w:eastAsia="Times New Roman" w:hAnsi="Times New Roman" w:cs="Times New Roman"/>
          <w:sz w:val="24"/>
          <w:szCs w:val="24"/>
        </w:rPr>
        <w:t xml:space="preserve">Los juicios que se definen en virtud de la transacción se considerarán como juicio completo en la instancia aplicándose lo dispuesto en el artículo 32 considerándose al profesional del actor </w:t>
      </w:r>
      <w:r>
        <w:rPr>
          <w:rFonts w:ascii="Times New Roman" w:eastAsia="Times New Roman" w:hAnsi="Times New Roman" w:cs="Times New Roman"/>
          <w:sz w:val="24"/>
          <w:szCs w:val="24"/>
        </w:rPr>
        <w:t>como ganador por el monto de la transacción y perdedor por la diferencia entre ésta y lo reclamado en le demanda y viceversa respecto del profesional del demandado.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35</w:t>
      </w:r>
      <w:r>
        <w:rPr>
          <w:rFonts w:ascii="Times New Roman" w:eastAsia="Times New Roman" w:hAnsi="Times New Roman" w:cs="Times New Roman"/>
          <w:b/>
          <w:sz w:val="24"/>
          <w:szCs w:val="24"/>
        </w:rPr>
        <w:t xml:space="preserve">: TERCERÍAS. </w:t>
      </w:r>
      <w:r>
        <w:rPr>
          <w:rFonts w:ascii="Times New Roman" w:eastAsia="Times New Roman" w:hAnsi="Times New Roman" w:cs="Times New Roman"/>
          <w:sz w:val="24"/>
          <w:szCs w:val="24"/>
        </w:rPr>
        <w:t>En la tercería del dominio se aplicará la escala del artículo 30 so</w:t>
      </w:r>
      <w:r>
        <w:rPr>
          <w:rFonts w:ascii="Times New Roman" w:eastAsia="Times New Roman" w:hAnsi="Times New Roman" w:cs="Times New Roman"/>
          <w:sz w:val="24"/>
          <w:szCs w:val="24"/>
        </w:rPr>
        <w:t>bre el valor de los bienes que la motivan sin perjuicio de lo dispuesto en el Artículo 44.</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de mejor derecho la escala se aplicará sobre el monto del crédito del tercero si fuera menor o igual al valor de los bienes que la motivan; si aquél fuera mayo</w:t>
      </w:r>
      <w:r>
        <w:rPr>
          <w:rFonts w:ascii="Times New Roman" w:eastAsia="Times New Roman" w:hAnsi="Times New Roman" w:cs="Times New Roman"/>
          <w:sz w:val="24"/>
          <w:szCs w:val="24"/>
        </w:rPr>
        <w:t>r que éste, se tomará en cuenta dicho valor con la misma salvedad del apartado anterior.</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36</w:t>
      </w:r>
      <w:r>
        <w:rPr>
          <w:rFonts w:ascii="Times New Roman" w:eastAsia="Times New Roman" w:hAnsi="Times New Roman" w:cs="Times New Roman"/>
          <w:b/>
          <w:sz w:val="24"/>
          <w:szCs w:val="24"/>
        </w:rPr>
        <w:t>: MONTO DEL JUICIO SUCESORIO.</w:t>
      </w:r>
      <w:r>
        <w:rPr>
          <w:rFonts w:ascii="Times New Roman" w:eastAsia="Times New Roman" w:hAnsi="Times New Roman" w:cs="Times New Roman"/>
          <w:sz w:val="24"/>
          <w:szCs w:val="24"/>
        </w:rPr>
        <w:t xml:space="preserve"> En los juicios sucesorios, la base regulatoria será la del activo bruto incluido los gananciales. Cuando el inventario se efec</w:t>
      </w:r>
      <w:r>
        <w:rPr>
          <w:rFonts w:ascii="Times New Roman" w:eastAsia="Times New Roman" w:hAnsi="Times New Roman" w:cs="Times New Roman"/>
          <w:sz w:val="24"/>
          <w:szCs w:val="24"/>
        </w:rPr>
        <w:t xml:space="preserve">túe según valuación fiscal, en el caso de inmuebles al sólo efecto regulatorio se deberá computar la valuación fiscal incrementada en un 100% es decir el equivalente a dos veces el avalúo por el cual se inventarió.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regulará al apoderado o patrocinante</w:t>
      </w:r>
      <w:r>
        <w:rPr>
          <w:rFonts w:ascii="Times New Roman" w:eastAsia="Times New Roman" w:hAnsi="Times New Roman" w:cs="Times New Roman"/>
          <w:sz w:val="24"/>
          <w:szCs w:val="24"/>
        </w:rPr>
        <w:t xml:space="preserve"> de todos los herederos o interesados en el haber el 80% de la escala del artículo 30.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el haber del sucesorio se integre con un solo bien inmueble que hubiere constituido el hogar conyugal; cuya valuación no exceda el límite establecido en la provi</w:t>
      </w:r>
      <w:r>
        <w:rPr>
          <w:rFonts w:ascii="Times New Roman" w:eastAsia="Times New Roman" w:hAnsi="Times New Roman" w:cs="Times New Roman"/>
          <w:sz w:val="24"/>
          <w:szCs w:val="24"/>
        </w:rPr>
        <w:t xml:space="preserve">ncia para la afectación al régimen del bien de familia y esté destinado a vivienda familiar, siendo los herederos el cónyuge, ascendiente o descendientes del causante, el honorario será fijado en el mínimo de la escala. Será nulo todo pacto o convenio por </w:t>
      </w:r>
      <w:r>
        <w:rPr>
          <w:rFonts w:ascii="Times New Roman" w:eastAsia="Times New Roman" w:hAnsi="Times New Roman" w:cs="Times New Roman"/>
          <w:sz w:val="24"/>
          <w:szCs w:val="24"/>
        </w:rPr>
        <w:t>el que se exceda dicho monto. Respecto de los demás bienes muebles se aplicará la escala indicada en el primer párrafo.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interviene más de un profesional en representación o patrocinio de distintas partes la regulación se hará teniendo en cuenta lo d</w:t>
      </w:r>
      <w:r>
        <w:rPr>
          <w:rFonts w:ascii="Times New Roman" w:eastAsia="Times New Roman" w:hAnsi="Times New Roman" w:cs="Times New Roman"/>
          <w:sz w:val="24"/>
          <w:szCs w:val="24"/>
        </w:rPr>
        <w:t>ispuesto por los artículos 22 y 62 y el monto o interés que cada uno represente o patrocine.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37</w:t>
      </w:r>
      <w:r>
        <w:rPr>
          <w:rFonts w:ascii="Times New Roman" w:eastAsia="Times New Roman" w:hAnsi="Times New Roman" w:cs="Times New Roman"/>
          <w:b/>
          <w:sz w:val="24"/>
          <w:szCs w:val="24"/>
        </w:rPr>
        <w:t>: PERITOS PARTIDORES.</w:t>
      </w:r>
      <w:r>
        <w:rPr>
          <w:rFonts w:ascii="Times New Roman" w:eastAsia="Times New Roman" w:hAnsi="Times New Roman" w:cs="Times New Roman"/>
          <w:sz w:val="24"/>
          <w:szCs w:val="24"/>
        </w:rPr>
        <w:t xml:space="preserve"> El honorario del abogado o abogados partidores en conjuntos será de 2,50% del activo a dividir.</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38</w:t>
      </w:r>
      <w:r>
        <w:rPr>
          <w:rFonts w:ascii="Times New Roman" w:eastAsia="Times New Roman" w:hAnsi="Times New Roman" w:cs="Times New Roman"/>
          <w:b/>
          <w:sz w:val="24"/>
          <w:szCs w:val="24"/>
        </w:rPr>
        <w:t>: JUICIOS RELATIVOS A U</w:t>
      </w:r>
      <w:r>
        <w:rPr>
          <w:rFonts w:ascii="Times New Roman" w:eastAsia="Times New Roman" w:hAnsi="Times New Roman" w:cs="Times New Roman"/>
          <w:b/>
          <w:sz w:val="24"/>
          <w:szCs w:val="24"/>
        </w:rPr>
        <w:t>N CONTRATO.</w:t>
      </w:r>
      <w:r>
        <w:rPr>
          <w:rFonts w:ascii="Times New Roman" w:eastAsia="Times New Roman" w:hAnsi="Times New Roman" w:cs="Times New Roman"/>
          <w:sz w:val="24"/>
          <w:szCs w:val="24"/>
        </w:rPr>
        <w:t xml:space="preserve"> Salvo disposición específica de esta ley de la que resulte un honorario mayor, cuando se deba computar el monto de un contrato como cuantía del juicio, el honorario se regulará tomando como base ese monto. El profesional que deba ser beneficiar</w:t>
      </w:r>
      <w:r>
        <w:rPr>
          <w:rFonts w:ascii="Times New Roman" w:eastAsia="Times New Roman" w:hAnsi="Times New Roman" w:cs="Times New Roman"/>
          <w:sz w:val="24"/>
          <w:szCs w:val="24"/>
        </w:rPr>
        <w:t xml:space="preserve">io de la regulación a efectuar podrá manifestar en el juicio, antes de dictado el auto para sentencia, que se considere en lugar del monto del contrato el valor actual del o  de los bienes objeto del contrato aplicándose al efecto lo previsto en el art.39 </w:t>
      </w:r>
      <w:r>
        <w:rPr>
          <w:rFonts w:ascii="Times New Roman" w:eastAsia="Times New Roman" w:hAnsi="Times New Roman" w:cs="Times New Roman"/>
          <w:sz w:val="24"/>
          <w:szCs w:val="24"/>
        </w:rPr>
        <w:t>de esta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39</w:t>
      </w:r>
      <w:r>
        <w:rPr>
          <w:rFonts w:ascii="Times New Roman" w:eastAsia="Times New Roman" w:hAnsi="Times New Roman" w:cs="Times New Roman"/>
          <w:b/>
          <w:sz w:val="24"/>
          <w:szCs w:val="24"/>
        </w:rPr>
        <w:t>: VALOR DE LOS BIENES MUEBLES E INMUEBLES.</w:t>
      </w:r>
      <w:r>
        <w:rPr>
          <w:rFonts w:ascii="Times New Roman" w:eastAsia="Times New Roman" w:hAnsi="Times New Roman" w:cs="Times New Roman"/>
          <w:sz w:val="24"/>
          <w:szCs w:val="24"/>
        </w:rPr>
        <w:t xml:space="preserve"> Cuando para la determinación del monto del juicio en todo tipo de proceso deba establecerse el valor de bienes muebles, semovientes y rodados, se computará el de los aforos de la Administra</w:t>
      </w:r>
      <w:r>
        <w:rPr>
          <w:rFonts w:ascii="Times New Roman" w:eastAsia="Times New Roman" w:hAnsi="Times New Roman" w:cs="Times New Roman"/>
          <w:sz w:val="24"/>
          <w:szCs w:val="24"/>
        </w:rPr>
        <w:t xml:space="preserve">ción Tributaria de Entre Ríos, y para los inmuebles el de la valuación fiscal al momento que se practica la regulación, incrementada en un 100%, es decir el equivalente a dos veces el avalúo, salvo, en cualquier supuesto, la aplicación del mayor valor que </w:t>
      </w:r>
      <w:r>
        <w:rPr>
          <w:rFonts w:ascii="Times New Roman" w:eastAsia="Times New Roman" w:hAnsi="Times New Roman" w:cs="Times New Roman"/>
          <w:sz w:val="24"/>
          <w:szCs w:val="24"/>
        </w:rPr>
        <w:t>en el proceso le hubieren otorgado las partes, resultare de tasación judicial, o venta de los mismos. Todo letrado o procurador podrá desconformarse con los valores antes señalados, estimando el valor real del o los bienes, debiéndolo hacer inexcusablement</w:t>
      </w:r>
      <w:r>
        <w:rPr>
          <w:rFonts w:ascii="Times New Roman" w:eastAsia="Times New Roman" w:hAnsi="Times New Roman" w:cs="Times New Roman"/>
          <w:sz w:val="24"/>
          <w:szCs w:val="24"/>
        </w:rPr>
        <w:t>e antes que entren los autos a despacho para dictar sentencia en primera o única instancia, en los juicios de conocimiento y antes de la aprobación del inventario y avalúo, en los juicios sucesorios. La base económica resultante de la disconformidad sólo b</w:t>
      </w:r>
      <w:r>
        <w:rPr>
          <w:rFonts w:ascii="Times New Roman" w:eastAsia="Times New Roman" w:hAnsi="Times New Roman" w:cs="Times New Roman"/>
          <w:sz w:val="24"/>
          <w:szCs w:val="24"/>
        </w:rPr>
        <w:t>eneficiará al letrado que la efectuó.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Realizada la estimación se correrá traslado a él o a los obligados y, en caso de oposición, se procederá conforme a lo dispuesto en el párrafo 4ºdel art. 31 sin que ello se óbice al dictado de sentencia. Si hubiere p</w:t>
      </w:r>
      <w:r>
        <w:rPr>
          <w:rFonts w:ascii="Times New Roman" w:eastAsia="Times New Roman" w:hAnsi="Times New Roman" w:cs="Times New Roman"/>
          <w:sz w:val="24"/>
          <w:szCs w:val="24"/>
        </w:rPr>
        <w:t>ericia los gastos y honorarios del perito serán a cargo de la parte cuya estimación resultare más alejada de la que en definitiva se fije judicialmente.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40</w:t>
      </w:r>
      <w:r>
        <w:rPr>
          <w:rFonts w:ascii="Times New Roman" w:eastAsia="Times New Roman" w:hAnsi="Times New Roman" w:cs="Times New Roman"/>
          <w:b/>
          <w:sz w:val="24"/>
          <w:szCs w:val="24"/>
        </w:rPr>
        <w:t>: VALOR DE TÍTULOS DE RENTA Y ACCIONES DE ENTIDADES PRIVADAS.</w:t>
      </w:r>
      <w:r>
        <w:rPr>
          <w:rFonts w:ascii="Times New Roman" w:eastAsia="Times New Roman" w:hAnsi="Times New Roman" w:cs="Times New Roman"/>
          <w:sz w:val="24"/>
          <w:szCs w:val="24"/>
        </w:rPr>
        <w:t xml:space="preserve"> Para la determinación del mont</w:t>
      </w:r>
      <w:r>
        <w:rPr>
          <w:rFonts w:ascii="Times New Roman" w:eastAsia="Times New Roman" w:hAnsi="Times New Roman" w:cs="Times New Roman"/>
          <w:sz w:val="24"/>
          <w:szCs w:val="24"/>
        </w:rPr>
        <w:t>o del juicio, el valor de títulos de renta y acciones de entidades privadas se tomará de la cotización en Bolsa, el valor que informe cualquier entidad Bancaria Oficial. Si por esta vía fuere imposible lograr la determinación, se estará al procedimiento es</w:t>
      </w:r>
      <w:r>
        <w:rPr>
          <w:rFonts w:ascii="Times New Roman" w:eastAsia="Times New Roman" w:hAnsi="Times New Roman" w:cs="Times New Roman"/>
          <w:sz w:val="24"/>
          <w:szCs w:val="24"/>
        </w:rPr>
        <w:t>tablecido en el párrafo 4º del artículo 31.</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41</w:t>
      </w:r>
      <w:r>
        <w:rPr>
          <w:rFonts w:ascii="Times New Roman" w:eastAsia="Times New Roman" w:hAnsi="Times New Roman" w:cs="Times New Roman"/>
          <w:b/>
          <w:sz w:val="24"/>
          <w:szCs w:val="24"/>
        </w:rPr>
        <w:t>: VALOR DE ESTABLECIMIENTOS COMERCIALES, INDUSTRIALES Y MINEROS.</w:t>
      </w:r>
      <w:r>
        <w:rPr>
          <w:rFonts w:ascii="Times New Roman" w:eastAsia="Times New Roman" w:hAnsi="Times New Roman" w:cs="Times New Roman"/>
          <w:sz w:val="24"/>
          <w:szCs w:val="24"/>
        </w:rPr>
        <w:t xml:space="preserve"> Cuando la determinación del monto del juicio, en todo tipo de proceso, deba establecerse el valor de establecimientos comerciales, indus</w:t>
      </w:r>
      <w:r>
        <w:rPr>
          <w:rFonts w:ascii="Times New Roman" w:eastAsia="Times New Roman" w:hAnsi="Times New Roman" w:cs="Times New Roman"/>
          <w:sz w:val="24"/>
          <w:szCs w:val="24"/>
        </w:rPr>
        <w:t>triales o mineros, se valuará el activo en base a valores reales y actuales conforme al artículo 39; se descontará el pasivo justificado por certificación contable u otro medio idóneo si no se le llevare contabilidad en legal forma y, al líquido se le suma</w:t>
      </w:r>
      <w:r>
        <w:rPr>
          <w:rFonts w:ascii="Times New Roman" w:eastAsia="Times New Roman" w:hAnsi="Times New Roman" w:cs="Times New Roman"/>
          <w:sz w:val="24"/>
          <w:szCs w:val="24"/>
        </w:rPr>
        <w:t>rá un 10% en concepto de valor llave mínimo si de los autos no resulte uno mayor.</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42</w:t>
      </w:r>
      <w:r>
        <w:rPr>
          <w:rFonts w:ascii="Times New Roman" w:eastAsia="Times New Roman" w:hAnsi="Times New Roman" w:cs="Times New Roman"/>
          <w:b/>
          <w:sz w:val="24"/>
          <w:szCs w:val="24"/>
        </w:rPr>
        <w:t>: DINERO, CRÉDITOS U OBLIGACIONES EN MONEDA EXTRANJERA.</w:t>
      </w:r>
      <w:r>
        <w:rPr>
          <w:rFonts w:ascii="Times New Roman" w:eastAsia="Times New Roman" w:hAnsi="Times New Roman" w:cs="Times New Roman"/>
          <w:sz w:val="24"/>
          <w:szCs w:val="24"/>
        </w:rPr>
        <w:t xml:space="preserve"> Si se tratase de dinero, créditos y obligaciones en moneda extranjera, se tomará el valor al tipo de cambio vendedor en el mercado libre al momento de la regulación, si de los autos no resultare un valor mayor.</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43</w:t>
      </w:r>
      <w:r>
        <w:rPr>
          <w:rFonts w:ascii="Times New Roman" w:eastAsia="Times New Roman" w:hAnsi="Times New Roman" w:cs="Times New Roman"/>
          <w:b/>
          <w:sz w:val="24"/>
          <w:szCs w:val="24"/>
        </w:rPr>
        <w:t xml:space="preserve">: VALOR DE LOS DERECHO REALES DE </w:t>
      </w:r>
      <w:r>
        <w:rPr>
          <w:rFonts w:ascii="Times New Roman" w:eastAsia="Times New Roman" w:hAnsi="Times New Roman" w:cs="Times New Roman"/>
          <w:b/>
          <w:sz w:val="24"/>
          <w:szCs w:val="24"/>
        </w:rPr>
        <w:t>USUFRUCTO, USO O HABITACIÓN, NUDA PROPIEDAD Y RENTA VITALICIA.</w:t>
      </w:r>
      <w:r>
        <w:rPr>
          <w:rFonts w:ascii="Times New Roman" w:eastAsia="Times New Roman" w:hAnsi="Times New Roman" w:cs="Times New Roman"/>
          <w:sz w:val="24"/>
          <w:szCs w:val="24"/>
        </w:rPr>
        <w:t xml:space="preserve"> Para determinar el valor de los derechos reales de usufructo, uso o habitación, si el mismo no resultare de los autos, se multiplicará el 8% del valor del bien determinado, conforme el artículo</w:t>
      </w:r>
      <w:r>
        <w:rPr>
          <w:rFonts w:ascii="Times New Roman" w:eastAsia="Times New Roman" w:hAnsi="Times New Roman" w:cs="Times New Roman"/>
          <w:sz w:val="24"/>
          <w:szCs w:val="24"/>
        </w:rPr>
        <w:t xml:space="preserve"> 39 por número de años por el que se transmiten o constituyen tales derechos. Si estos fueren vitalicios o se tratase de nuda propiedad, se estimará en el 50% del valor del bien.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44</w:t>
      </w:r>
      <w:r>
        <w:rPr>
          <w:rFonts w:ascii="Times New Roman" w:eastAsia="Times New Roman" w:hAnsi="Times New Roman" w:cs="Times New Roman"/>
          <w:b/>
          <w:sz w:val="24"/>
          <w:szCs w:val="24"/>
        </w:rPr>
        <w:t>: VENTA DE BIENES DURANTE EL PROCESO.</w:t>
      </w:r>
      <w:r>
        <w:rPr>
          <w:rFonts w:ascii="Times New Roman" w:eastAsia="Times New Roman" w:hAnsi="Times New Roman" w:cs="Times New Roman"/>
          <w:sz w:val="24"/>
          <w:szCs w:val="24"/>
        </w:rPr>
        <w:t xml:space="preserve"> Salvo que de alguna de las d</w:t>
      </w:r>
      <w:r>
        <w:rPr>
          <w:rFonts w:ascii="Times New Roman" w:eastAsia="Times New Roman" w:hAnsi="Times New Roman" w:cs="Times New Roman"/>
          <w:sz w:val="24"/>
          <w:szCs w:val="24"/>
        </w:rPr>
        <w:t>isposiciones de esta ley resulte una retribución mayor, en todo proceso en que, judicial o extrajudicialmente, se realicen bienes de cualquier naturaleza, los honorarios se regularán teniendo en cuenta el monto de la venta o realización siempre que los bie</w:t>
      </w:r>
      <w:r>
        <w:rPr>
          <w:rFonts w:ascii="Times New Roman" w:eastAsia="Times New Roman" w:hAnsi="Times New Roman" w:cs="Times New Roman"/>
          <w:sz w:val="24"/>
          <w:szCs w:val="24"/>
        </w:rPr>
        <w:t>nes determinasen el monto de pleito y sin perjuicio de los dispuesto en el artículo 39. Las regulaciones practicadas con anterioridad a la realización de los bienes serán reajustadas en base al resultado de ésta.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45</w:t>
      </w:r>
      <w:r>
        <w:rPr>
          <w:rFonts w:ascii="Times New Roman" w:eastAsia="Times New Roman" w:hAnsi="Times New Roman" w:cs="Times New Roman"/>
          <w:b/>
          <w:sz w:val="24"/>
          <w:szCs w:val="24"/>
        </w:rPr>
        <w:t>: JUICIO DE DESALOJO.</w:t>
      </w:r>
      <w:r>
        <w:rPr>
          <w:rFonts w:ascii="Times New Roman" w:eastAsia="Times New Roman" w:hAnsi="Times New Roman" w:cs="Times New Roman"/>
          <w:sz w:val="24"/>
          <w:szCs w:val="24"/>
        </w:rPr>
        <w:t xml:space="preserve"> En los jui</w:t>
      </w:r>
      <w:r>
        <w:rPr>
          <w:rFonts w:ascii="Times New Roman" w:eastAsia="Times New Roman" w:hAnsi="Times New Roman" w:cs="Times New Roman"/>
          <w:sz w:val="24"/>
          <w:szCs w:val="24"/>
        </w:rPr>
        <w:t xml:space="preserve">cios de desalojo el monto del litigio, a los efectos de la regulación, estará dado por: a) mediando locación, el importe de veinticuatro meses del último precio vigente anterior a la demanda; b) no mediando locación, el 100% del avalúo fiscal del inmueble </w:t>
      </w:r>
      <w:r>
        <w:rPr>
          <w:rFonts w:ascii="Times New Roman" w:eastAsia="Times New Roman" w:hAnsi="Times New Roman" w:cs="Times New Roman"/>
          <w:sz w:val="24"/>
          <w:szCs w:val="24"/>
        </w:rPr>
        <w:t xml:space="preserve">vigente al momento de la regulación. Cuando se acumule cobro de alquileres esta acción será regulada por separado. En el caso del inciso a) no será aplicable lo dispuesto en el apartado segundo del artículo 39.  En cualquier caso, el honorario mínimo será </w:t>
      </w:r>
      <w:r>
        <w:rPr>
          <w:rFonts w:ascii="Times New Roman" w:eastAsia="Times New Roman" w:hAnsi="Times New Roman" w:cs="Times New Roman"/>
          <w:sz w:val="24"/>
          <w:szCs w:val="24"/>
        </w:rPr>
        <w:t xml:space="preserve">de 20 "juristas". Este mínimo será de aplicación en el supuesto previsto en el artículo 99.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46</w:t>
      </w:r>
      <w:r>
        <w:rPr>
          <w:rFonts w:ascii="Times New Roman" w:eastAsia="Times New Roman" w:hAnsi="Times New Roman" w:cs="Times New Roman"/>
          <w:b/>
          <w:sz w:val="24"/>
          <w:szCs w:val="24"/>
        </w:rPr>
        <w:t xml:space="preserve">: RESCISIÓN DE CONTRATOS DE TAMBERO MEDIERO, APARCERÍA, MEDIERÍA. </w:t>
      </w:r>
      <w:r>
        <w:rPr>
          <w:rFonts w:ascii="Times New Roman" w:eastAsia="Times New Roman" w:hAnsi="Times New Roman" w:cs="Times New Roman"/>
          <w:sz w:val="24"/>
          <w:szCs w:val="24"/>
        </w:rPr>
        <w:t>En los juicios de rescisión de contratos de tamberos medieros, aparcería, mediería o d</w:t>
      </w:r>
      <w:r>
        <w:rPr>
          <w:rFonts w:ascii="Times New Roman" w:eastAsia="Times New Roman" w:hAnsi="Times New Roman" w:cs="Times New Roman"/>
          <w:sz w:val="24"/>
          <w:szCs w:val="24"/>
        </w:rPr>
        <w:t>esalojos de las poblaciones, se considerará como cuantía del juicio el avalúo fiscal del inmueble, limitado al área afectada y sin perjuicio de lo dispuesto en el segundo apartado del artículo 39.</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47</w:t>
      </w:r>
      <w:r>
        <w:rPr>
          <w:rFonts w:ascii="Times New Roman" w:eastAsia="Times New Roman" w:hAnsi="Times New Roman" w:cs="Times New Roman"/>
          <w:b/>
          <w:sz w:val="24"/>
          <w:szCs w:val="24"/>
        </w:rPr>
        <w:t xml:space="preserve">: FIJACIÓN DE ARRENDAMIENTOS O ALQUILER. </w:t>
      </w:r>
      <w:r>
        <w:rPr>
          <w:rFonts w:ascii="Times New Roman" w:eastAsia="Times New Roman" w:hAnsi="Times New Roman" w:cs="Times New Roman"/>
          <w:sz w:val="24"/>
          <w:szCs w:val="24"/>
        </w:rPr>
        <w:t xml:space="preserve">En los </w:t>
      </w:r>
      <w:r>
        <w:rPr>
          <w:rFonts w:ascii="Times New Roman" w:eastAsia="Times New Roman" w:hAnsi="Times New Roman" w:cs="Times New Roman"/>
          <w:sz w:val="24"/>
          <w:szCs w:val="24"/>
        </w:rPr>
        <w:t>casos de fijación de precio del arrendamiento o alquiler se tendrá por monto del juicio lo que deba abonar el arrendatario o locatario durante un año, aplicándose la escala del artículo 30.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honorario regulado no será inferior al 20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Artículo </w:t>
      </w:r>
      <w:r>
        <w:rPr>
          <w:rFonts w:ascii="Times New Roman" w:eastAsia="Times New Roman" w:hAnsi="Times New Roman" w:cs="Times New Roman"/>
          <w:b/>
          <w:sz w:val="24"/>
          <w:szCs w:val="24"/>
          <w:u w:val="single"/>
        </w:rPr>
        <w:t>48</w:t>
      </w:r>
      <w:r>
        <w:rPr>
          <w:rFonts w:ascii="Times New Roman" w:eastAsia="Times New Roman" w:hAnsi="Times New Roman" w:cs="Times New Roman"/>
          <w:b/>
          <w:sz w:val="24"/>
          <w:szCs w:val="24"/>
        </w:rPr>
        <w:t>: REAJUSTE DE ALQUILERES.</w:t>
      </w:r>
      <w:r>
        <w:rPr>
          <w:rFonts w:ascii="Times New Roman" w:eastAsia="Times New Roman" w:hAnsi="Times New Roman" w:cs="Times New Roman"/>
          <w:sz w:val="24"/>
          <w:szCs w:val="24"/>
        </w:rPr>
        <w:t xml:space="preserve"> En el juicio por reajuste o revisión de arrendamientos o alquileres se tomará como cuantía del mismo, la diferencia entre el canon anterior y el fijado durante el tiempo de vigencia convenido o en su defecto, el plazo legal o ju</w:t>
      </w:r>
      <w:r>
        <w:rPr>
          <w:rFonts w:ascii="Times New Roman" w:eastAsia="Times New Roman" w:hAnsi="Times New Roman" w:cs="Times New Roman"/>
          <w:sz w:val="24"/>
          <w:szCs w:val="24"/>
        </w:rPr>
        <w:t>dicial, por no más de dos años.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honorario no será inferior a 20 "juristas" sea que la demanda prospere o se rechace.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49</w:t>
      </w:r>
      <w:r>
        <w:rPr>
          <w:rFonts w:ascii="Times New Roman" w:eastAsia="Times New Roman" w:hAnsi="Times New Roman" w:cs="Times New Roman"/>
          <w:b/>
          <w:sz w:val="24"/>
          <w:szCs w:val="24"/>
        </w:rPr>
        <w:t>: JUICIO DE RENDICIÓN DE CUENTAS.</w:t>
      </w:r>
      <w:r>
        <w:rPr>
          <w:rFonts w:ascii="Times New Roman" w:eastAsia="Times New Roman" w:hAnsi="Times New Roman" w:cs="Times New Roman"/>
          <w:sz w:val="24"/>
          <w:szCs w:val="24"/>
        </w:rPr>
        <w:t xml:space="preserve"> En los juicios de rendición de cuentas la base económica del pleito será el de las cuentas cuya rendición en definitiva se apruebe.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50</w:t>
      </w:r>
      <w:r>
        <w:rPr>
          <w:rFonts w:ascii="Times New Roman" w:eastAsia="Times New Roman" w:hAnsi="Times New Roman" w:cs="Times New Roman"/>
          <w:b/>
          <w:sz w:val="24"/>
          <w:szCs w:val="24"/>
        </w:rPr>
        <w:t>: ALIMENTOS Y LITIS EXPENSAS.</w:t>
      </w:r>
      <w:r>
        <w:rPr>
          <w:rFonts w:ascii="Times New Roman" w:eastAsia="Times New Roman" w:hAnsi="Times New Roman" w:cs="Times New Roman"/>
          <w:sz w:val="24"/>
          <w:szCs w:val="24"/>
        </w:rPr>
        <w:t xml:space="preserve"> En los procesos por alimentos y Litis expensas se tendrá como monto económico del </w:t>
      </w:r>
      <w:r>
        <w:rPr>
          <w:rFonts w:ascii="Times New Roman" w:eastAsia="Times New Roman" w:hAnsi="Times New Roman" w:cs="Times New Roman"/>
          <w:sz w:val="24"/>
          <w:szCs w:val="24"/>
        </w:rPr>
        <w:t>juicio el importe que se fije para éstas y la suma correspondiente a un año de cuota alimentaria.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trámite por aumento o disminución de cuota alimentaria, el monto económico del juicio será la diferencia en más o en menos correspondiente a un año.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ninguno de los supuestos de este artículo la regulación será inferior a 10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Fundamentación: se procede a fijar un año recogiendo la jurisprudencia pacífica.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51</w:t>
      </w:r>
      <w:r>
        <w:rPr>
          <w:rFonts w:ascii="Times New Roman" w:eastAsia="Times New Roman" w:hAnsi="Times New Roman" w:cs="Times New Roman"/>
          <w:b/>
          <w:sz w:val="24"/>
          <w:szCs w:val="24"/>
        </w:rPr>
        <w:t>: JUICIO DE PETICIÓN DE HERENCIA.</w:t>
      </w:r>
      <w:r>
        <w:rPr>
          <w:rFonts w:ascii="Times New Roman" w:eastAsia="Times New Roman" w:hAnsi="Times New Roman" w:cs="Times New Roman"/>
          <w:sz w:val="24"/>
          <w:szCs w:val="24"/>
        </w:rPr>
        <w:t xml:space="preserve"> En los juicios de petición de herencia, el </w:t>
      </w:r>
      <w:r>
        <w:rPr>
          <w:rFonts w:ascii="Times New Roman" w:eastAsia="Times New Roman" w:hAnsi="Times New Roman" w:cs="Times New Roman"/>
          <w:sz w:val="24"/>
          <w:szCs w:val="24"/>
        </w:rPr>
        <w:t>monto será el valor de la cuota del acervo hereditario que debe recibir o hubiera debido recibir el reclamante.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52</w:t>
      </w:r>
      <w:r>
        <w:rPr>
          <w:rFonts w:ascii="Times New Roman" w:eastAsia="Times New Roman" w:hAnsi="Times New Roman" w:cs="Times New Roman"/>
          <w:b/>
          <w:sz w:val="24"/>
          <w:szCs w:val="24"/>
        </w:rPr>
        <w:t>: ESCRITURACIÓN. CUMPLIMIENTO. RESCISIÓN. RESOLUCIÓN O NULIDAD DE CONTRATOS.</w:t>
      </w:r>
      <w:r>
        <w:rPr>
          <w:rFonts w:ascii="Times New Roman" w:eastAsia="Times New Roman" w:hAnsi="Times New Roman" w:cs="Times New Roman"/>
          <w:sz w:val="24"/>
          <w:szCs w:val="24"/>
        </w:rPr>
        <w:t xml:space="preserve"> En los juicios de escrituración, cumplimiento, rescisión</w:t>
      </w:r>
      <w:r>
        <w:rPr>
          <w:rFonts w:ascii="Times New Roman" w:eastAsia="Times New Roman" w:hAnsi="Times New Roman" w:cs="Times New Roman"/>
          <w:sz w:val="24"/>
          <w:szCs w:val="24"/>
        </w:rPr>
        <w:t>, resolución o nulidad de contrato o la trascendencia económica de él conforme establece el artículo 38.</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se reclaman daños y perjuicios se sumará a aquel valor el monto de estos.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53</w:t>
      </w:r>
      <w:r>
        <w:rPr>
          <w:rFonts w:ascii="Times New Roman" w:eastAsia="Times New Roman" w:hAnsi="Times New Roman" w:cs="Times New Roman"/>
          <w:b/>
          <w:sz w:val="24"/>
          <w:szCs w:val="24"/>
        </w:rPr>
        <w:t>: HONORARIOS A CARGO DEL ACREEDOR CON PRIVILEGIO.</w:t>
      </w:r>
      <w:r>
        <w:rPr>
          <w:rFonts w:ascii="Times New Roman" w:eastAsia="Times New Roman" w:hAnsi="Times New Roman" w:cs="Times New Roman"/>
          <w:sz w:val="24"/>
          <w:szCs w:val="24"/>
        </w:rPr>
        <w:t xml:space="preserve"> En las ejecuc</w:t>
      </w:r>
      <w:r>
        <w:rPr>
          <w:rFonts w:ascii="Times New Roman" w:eastAsia="Times New Roman" w:hAnsi="Times New Roman" w:cs="Times New Roman"/>
          <w:sz w:val="24"/>
          <w:szCs w:val="24"/>
        </w:rPr>
        <w:t>iones seguidas por terceros, el honorario que resultare a cargo del acreedor con privilegio será regulado teniendo en cuenta el beneficio recibido por dicho acreedor y los trabajos realizados con posterioridad a la sentencia de remate.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54</w:t>
      </w:r>
      <w:r>
        <w:rPr>
          <w:rFonts w:ascii="Times New Roman" w:eastAsia="Times New Roman" w:hAnsi="Times New Roman" w:cs="Times New Roman"/>
          <w:b/>
          <w:sz w:val="24"/>
          <w:szCs w:val="24"/>
        </w:rPr>
        <w:t>: EXHORTO</w:t>
      </w:r>
      <w:r>
        <w:rPr>
          <w:rFonts w:ascii="Times New Roman" w:eastAsia="Times New Roman" w:hAnsi="Times New Roman" w:cs="Times New Roman"/>
          <w:b/>
          <w:sz w:val="24"/>
          <w:szCs w:val="24"/>
        </w:rPr>
        <w:t xml:space="preserve">S U OFICIOS. </w:t>
      </w:r>
      <w:r>
        <w:rPr>
          <w:rFonts w:ascii="Times New Roman" w:eastAsia="Times New Roman" w:hAnsi="Times New Roman" w:cs="Times New Roman"/>
          <w:sz w:val="24"/>
          <w:szCs w:val="24"/>
        </w:rPr>
        <w:t>El honorario por diligenciamiento de exhortos u oficios procedentes de otros Jueces o Tribunales será regulado de acuerdo a lo dispuesto por la ley 22.172 o la vigente en la materia al momento de la regulación, con sujeción al arancel siguient</w:t>
      </w:r>
      <w:r>
        <w:rPr>
          <w:rFonts w:ascii="Times New Roman" w:eastAsia="Times New Roman" w:hAnsi="Times New Roman" w:cs="Times New Roman"/>
          <w:sz w:val="24"/>
          <w:szCs w:val="24"/>
        </w:rPr>
        <w:t>e:</w:t>
      </w:r>
    </w:p>
    <w:p w:rsidR="002B2DB8" w:rsidRDefault="00B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Dos juristas por cada notificación o acto semejante, no pudiendo exceder el total de los honorarios de seis juristas, salvo si el exhorto u oficio comprendiera otras diligencias de distinta índole.</w:t>
      </w:r>
    </w:p>
    <w:p w:rsidR="002B2DB8" w:rsidRDefault="00B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Del 4% al 6% y no menos de 6 "juristas", cuando s</w:t>
      </w:r>
      <w:r>
        <w:rPr>
          <w:rFonts w:ascii="Times New Roman" w:eastAsia="Times New Roman" w:hAnsi="Times New Roman" w:cs="Times New Roman"/>
          <w:sz w:val="24"/>
          <w:szCs w:val="24"/>
        </w:rPr>
        <w:t>e soliciten inscripciones de dominio, hijuelas, testamentos, gravámenes, secuestros, embargos, inhibiciones, inventarios y/o tasaciones, remates y cualquier otro acto susceptible de apreciación pecuniaria. Por el levantamiento o cancelación de estas medida</w:t>
      </w:r>
      <w:r>
        <w:rPr>
          <w:rFonts w:ascii="Times New Roman" w:eastAsia="Times New Roman" w:hAnsi="Times New Roman" w:cs="Times New Roman"/>
          <w:sz w:val="24"/>
          <w:szCs w:val="24"/>
        </w:rPr>
        <w:t>s se regularán el 1% sobre el monto de las mismas y no menos de 4 "juristas".</w:t>
      </w:r>
    </w:p>
    <w:p w:rsidR="002B2DB8" w:rsidRDefault="00B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Cuando se tratare de diligencias de prueba y se hubiere intervenido en su producción o contralor, el Juez exhorta</w:t>
      </w:r>
    </w:p>
    <w:p w:rsidR="002B2DB8" w:rsidRDefault="00B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oficiado regulará los honorarios proporcionalmente a la lab</w:t>
      </w:r>
      <w:r>
        <w:rPr>
          <w:rFonts w:ascii="Times New Roman" w:eastAsia="Times New Roman" w:hAnsi="Times New Roman" w:cs="Times New Roman"/>
          <w:sz w:val="24"/>
          <w:szCs w:val="24"/>
        </w:rPr>
        <w:t>or desarrollada de acuerdo al artículo 30 y no menos de 5 "juristas".</w:t>
      </w:r>
    </w:p>
    <w:p w:rsidR="002B2DB8" w:rsidRDefault="00B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se suscitaren incidentes, se regularán los honorarios acerca de estas cuestiones de acuerdo con las normas especiales para estos casos.</w:t>
      </w:r>
    </w:p>
    <w:p w:rsidR="002B2DB8" w:rsidRDefault="00B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mismos honorarios se cobrarán si alguna de </w:t>
      </w:r>
      <w:r>
        <w:rPr>
          <w:rFonts w:ascii="Times New Roman" w:eastAsia="Times New Roman" w:hAnsi="Times New Roman" w:cs="Times New Roman"/>
          <w:sz w:val="24"/>
          <w:szCs w:val="24"/>
        </w:rPr>
        <w:t>las medidas previstas en este artículo se mandaren cumplimentar por aplicación de la Ley Nº 22.172 o la vigente en la materia al momento de la regulación, prescindiéndose de la presentación del exhorto u oficio al Juzgado.</w:t>
      </w:r>
    </w:p>
    <w:p w:rsidR="002B2DB8" w:rsidRDefault="00B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55</w:t>
      </w:r>
      <w:r>
        <w:rPr>
          <w:rFonts w:ascii="Times New Roman" w:eastAsia="Times New Roman" w:hAnsi="Times New Roman" w:cs="Times New Roman"/>
          <w:b/>
          <w:sz w:val="24"/>
          <w:szCs w:val="24"/>
        </w:rPr>
        <w:t xml:space="preserve">: JUICIOS DE EXPROPIACIÓN. </w:t>
      </w:r>
      <w:r>
        <w:rPr>
          <w:rFonts w:ascii="Times New Roman" w:eastAsia="Times New Roman" w:hAnsi="Times New Roman" w:cs="Times New Roman"/>
          <w:sz w:val="24"/>
          <w:szCs w:val="24"/>
        </w:rPr>
        <w:t>En los procesos por expropiación el monto será el de la indemnización que fije la sentencia o transacción.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procesos por retrocesión el monto será el del valor del bien al tiempo de la sentencia que hiciere lugar a la misma</w:t>
      </w:r>
      <w:r>
        <w:rPr>
          <w:rFonts w:ascii="Times New Roman" w:eastAsia="Times New Roman" w:hAnsi="Times New Roman" w:cs="Times New Roman"/>
          <w:sz w:val="24"/>
          <w:szCs w:val="24"/>
        </w:rPr>
        <w:t xml:space="preserve"> a la fecha de la transacción.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56</w:t>
      </w:r>
      <w:r>
        <w:rPr>
          <w:rFonts w:ascii="Times New Roman" w:eastAsia="Times New Roman" w:hAnsi="Times New Roman" w:cs="Times New Roman"/>
          <w:b/>
          <w:sz w:val="24"/>
          <w:szCs w:val="24"/>
        </w:rPr>
        <w:t xml:space="preserve">: JUICIOS DE CONSIGNACIÓN. </w:t>
      </w:r>
      <w:r>
        <w:rPr>
          <w:rFonts w:ascii="Times New Roman" w:eastAsia="Times New Roman" w:hAnsi="Times New Roman" w:cs="Times New Roman"/>
          <w:sz w:val="24"/>
          <w:szCs w:val="24"/>
        </w:rPr>
        <w:t xml:space="preserve">En los juicios de consignación se tendrá como monto de los mismos todos los valores, bienes o sumas consignadas que queden comprendidas en la sentencia definitiva de y regidas por ésta y </w:t>
      </w:r>
      <w:r>
        <w:rPr>
          <w:rFonts w:ascii="Times New Roman" w:eastAsia="Times New Roman" w:hAnsi="Times New Roman" w:cs="Times New Roman"/>
          <w:sz w:val="24"/>
          <w:szCs w:val="24"/>
        </w:rPr>
        <w:t>actualizadas conforme al artículo 31 desde que cada una fue consignada.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57</w:t>
      </w:r>
      <w:r>
        <w:rPr>
          <w:rFonts w:ascii="Times New Roman" w:eastAsia="Times New Roman" w:hAnsi="Times New Roman" w:cs="Times New Roman"/>
          <w:b/>
          <w:sz w:val="24"/>
          <w:szCs w:val="24"/>
        </w:rPr>
        <w:t xml:space="preserve">: AMPLIACIÓN DEL RECLAMO ANTES O DESPUÉS DE LA SENTENCIA. </w:t>
      </w:r>
      <w:r>
        <w:rPr>
          <w:rFonts w:ascii="Times New Roman" w:eastAsia="Times New Roman" w:hAnsi="Times New Roman" w:cs="Times New Roman"/>
          <w:sz w:val="24"/>
          <w:szCs w:val="24"/>
        </w:rPr>
        <w:t>En los juicios por cobro de sumas de dinero, si el reclamo se ampliare con anterioridad o posterioridad a la senten</w:t>
      </w:r>
      <w:r>
        <w:rPr>
          <w:rFonts w:ascii="Times New Roman" w:eastAsia="Times New Roman" w:hAnsi="Times New Roman" w:cs="Times New Roman"/>
          <w:sz w:val="24"/>
          <w:szCs w:val="24"/>
        </w:rPr>
        <w:t>cia por haber vencido nuevos plazos o cuotas de la obligación en cuya virtud se acciona, se tendrá como valor del pleito el total de lo reclamado, procediéndose en su caso, a reajustar de oficio los honorarios regulados.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58</w:t>
      </w:r>
      <w:r>
        <w:rPr>
          <w:rFonts w:ascii="Times New Roman" w:eastAsia="Times New Roman" w:hAnsi="Times New Roman" w:cs="Times New Roman"/>
          <w:b/>
          <w:sz w:val="24"/>
          <w:szCs w:val="24"/>
        </w:rPr>
        <w:t xml:space="preserve">: HONORARIOS MÍNIMOS. </w:t>
      </w:r>
      <w:r>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los juicios que se expresan a continuación, el honorario en la primera instancia por cada parte o Litis en conjunto representado no será nunca inferior a los siguientes montos: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juristas: informaciones sumarias, rectificaciones de partidas declaratorias</w:t>
      </w:r>
      <w:r>
        <w:rPr>
          <w:rFonts w:ascii="Times New Roman" w:eastAsia="Times New Roman" w:hAnsi="Times New Roman" w:cs="Times New Roman"/>
          <w:sz w:val="24"/>
          <w:szCs w:val="24"/>
        </w:rPr>
        <w:t xml:space="preserve"> de heredero cuando no se denunciaren bienes, y actos de jurisdicción voluntaria no previstos especialmente;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juristas: acciones meramente declarativas y rehabilitaciones;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juristas: guarda para adopción, adopción, </w:t>
      </w:r>
      <w:r>
        <w:rPr>
          <w:rFonts w:ascii="Times New Roman" w:eastAsia="Times New Roman" w:hAnsi="Times New Roman" w:cs="Times New Roman"/>
          <w:sz w:val="24"/>
          <w:szCs w:val="24"/>
        </w:rPr>
        <w:t>cuidado personales, y régimen de comunicación;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juristas; cuestiones de familia no previstas especialmente, acciones reales o posesorias y nulidad de actos jurídicos, imposición, supresión o cambio de nombre;</w:t>
      </w:r>
    </w:p>
    <w:p w:rsidR="002B2DB8" w:rsidRDefault="00B17F00">
      <w:pPr>
        <w:spacing w:before="200" w:after="28"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juristas: nulidad de matrimonio y filiaci</w:t>
      </w:r>
      <w:r>
        <w:rPr>
          <w:rFonts w:ascii="Times New Roman" w:eastAsia="Times New Roman" w:hAnsi="Times New Roman" w:cs="Times New Roman"/>
          <w:sz w:val="24"/>
          <w:szCs w:val="24"/>
        </w:rPr>
        <w:t>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Ninguna regulación por juicio completo será inferior a 25 "juristas" en los procesos de conocimiento y 15 "juristas" en los demás.</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CAPÍTULO III</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REGLAS CUALITATIVAS: ETAPAS Y ESCALAS ESPECIALES.</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59</w:t>
      </w:r>
      <w:r>
        <w:rPr>
          <w:rFonts w:ascii="Times New Roman" w:eastAsia="Times New Roman" w:hAnsi="Times New Roman" w:cs="Times New Roman"/>
          <w:b/>
          <w:sz w:val="24"/>
          <w:szCs w:val="24"/>
        </w:rPr>
        <w:t>: DIVISIÓN EN ETAPAS.</w:t>
      </w:r>
      <w:r>
        <w:rPr>
          <w:rFonts w:ascii="Times New Roman" w:eastAsia="Times New Roman" w:hAnsi="Times New Roman" w:cs="Times New Roman"/>
          <w:sz w:val="24"/>
          <w:szCs w:val="24"/>
        </w:rPr>
        <w:t xml:space="preserve"> Para la regulación de </w:t>
      </w:r>
      <w:r>
        <w:rPr>
          <w:rFonts w:ascii="Times New Roman" w:eastAsia="Times New Roman" w:hAnsi="Times New Roman" w:cs="Times New Roman"/>
          <w:sz w:val="24"/>
          <w:szCs w:val="24"/>
        </w:rPr>
        <w:t>honorarios, los procesos, según su naturaleza, se considerarán divididos en etapas.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60</w:t>
      </w:r>
      <w:r>
        <w:rPr>
          <w:rFonts w:ascii="Times New Roman" w:eastAsia="Times New Roman" w:hAnsi="Times New Roman" w:cs="Times New Roman"/>
          <w:b/>
          <w:sz w:val="24"/>
          <w:szCs w:val="24"/>
        </w:rPr>
        <w:t>: PROCESO ORDINARIO, SUMARÍSIMOS, LABORALES ORDINARIOS E INCIDENTES.</w:t>
      </w:r>
      <w:r>
        <w:rPr>
          <w:rFonts w:ascii="Times New Roman" w:eastAsia="Times New Roman" w:hAnsi="Times New Roman" w:cs="Times New Roman"/>
          <w:sz w:val="24"/>
          <w:szCs w:val="24"/>
        </w:rPr>
        <w:t xml:space="preserve"> Los procesos ordinarios, sumarísimos, laborales ordinarios e incidentes se considerarán divi</w:t>
      </w:r>
      <w:r>
        <w:rPr>
          <w:rFonts w:ascii="Times New Roman" w:eastAsia="Times New Roman" w:hAnsi="Times New Roman" w:cs="Times New Roman"/>
          <w:sz w:val="24"/>
          <w:szCs w:val="24"/>
        </w:rPr>
        <w:t>didos en dos etapas: la primera comprenderá la demanda, la reconvención, sus respectivas contestaciones, conciliación; la segunda, las actuaciones sobre prueba y los alegatos y cualquier actuación posterior a la sentencia de primera instancia.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PROCESOS MONITORIOS. </w:t>
      </w:r>
      <w:r>
        <w:rPr>
          <w:rFonts w:ascii="Times New Roman" w:eastAsia="Times New Roman" w:hAnsi="Times New Roman" w:cs="Times New Roman"/>
          <w:sz w:val="24"/>
          <w:szCs w:val="24"/>
        </w:rPr>
        <w:t xml:space="preserve">La regulación en este proceso se realizará en ocasión de dictarse la sentencia monitoria prevista en el art. 475 CPCC. A esos fines y si se trata de los supuestos contemplados en los incisos 1º a 7º del art. 472 del CPCC, se regulará </w:t>
      </w:r>
      <w:r>
        <w:rPr>
          <w:rFonts w:ascii="Times New Roman" w:eastAsia="Times New Roman" w:hAnsi="Times New Roman" w:cs="Times New Roman"/>
          <w:sz w:val="24"/>
          <w:szCs w:val="24"/>
        </w:rPr>
        <w:t>en esa oportunidad según la escala que corresponda al tipo de pretensión sustancial deducida, tomando como base el setenta por ciento (70 %) de la escala del artículo 30 de esta ley. Si no mediare oposición a la sentencia monitoria, los honorarios regulado</w:t>
      </w:r>
      <w:r>
        <w:rPr>
          <w:rFonts w:ascii="Times New Roman" w:eastAsia="Times New Roman" w:hAnsi="Times New Roman" w:cs="Times New Roman"/>
          <w:sz w:val="24"/>
          <w:szCs w:val="24"/>
        </w:rPr>
        <w:t>s serán ejecutables una vez firme la misma. Si mediare oposición, se practicará nueva regulación en ocasión de resolverse la oposición y quedará sin efecto la regulación practicada en la sentencia monitoria, tomándose como base el cien por ciento (100%) de</w:t>
      </w:r>
      <w:r>
        <w:rPr>
          <w:rFonts w:ascii="Times New Roman" w:eastAsia="Times New Roman" w:hAnsi="Times New Roman" w:cs="Times New Roman"/>
          <w:sz w:val="24"/>
          <w:szCs w:val="24"/>
        </w:rPr>
        <w:t xml:space="preserve"> la escala del artículo 30 de esta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se trata del supuesto previsto en el art. 472, inciso 8º, CPCC –monitorio ejecutivo- se aplicará lo dispuesto en el art. 71 de esta ley.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62</w:t>
      </w:r>
      <w:r>
        <w:rPr>
          <w:rFonts w:ascii="Times New Roman" w:eastAsia="Times New Roman" w:hAnsi="Times New Roman" w:cs="Times New Roman"/>
          <w:b/>
          <w:sz w:val="24"/>
          <w:szCs w:val="24"/>
        </w:rPr>
        <w:t>: ETAPAS EN LOS JUICIOS SUCESORIOS.</w:t>
      </w:r>
      <w:r>
        <w:rPr>
          <w:rFonts w:ascii="Times New Roman" w:eastAsia="Times New Roman" w:hAnsi="Times New Roman" w:cs="Times New Roman"/>
          <w:sz w:val="24"/>
          <w:szCs w:val="24"/>
        </w:rPr>
        <w:t xml:space="preserve"> En los juicios sucesorios se</w:t>
      </w:r>
      <w:r>
        <w:rPr>
          <w:rFonts w:ascii="Times New Roman" w:eastAsia="Times New Roman" w:hAnsi="Times New Roman" w:cs="Times New Roman"/>
          <w:sz w:val="24"/>
          <w:szCs w:val="24"/>
        </w:rPr>
        <w:t xml:space="preserve"> considerarán las siguientes etapas: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Actuaciones hasta la declaratoria de herederos inclusive, o aprobación del testamento;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Inventario y avalúo hasta su aprobación;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Demás actuaciones hasta la terminación del juicio por aprobación de la cuenta part</w:t>
      </w:r>
      <w:r>
        <w:rPr>
          <w:rFonts w:ascii="Times New Roman" w:eastAsia="Times New Roman" w:hAnsi="Times New Roman" w:cs="Times New Roman"/>
          <w:sz w:val="24"/>
          <w:szCs w:val="24"/>
        </w:rPr>
        <w:t>icionaria o separación del procedimiento.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63</w:t>
      </w:r>
      <w:r>
        <w:rPr>
          <w:rFonts w:ascii="Times New Roman" w:eastAsia="Times New Roman" w:hAnsi="Times New Roman" w:cs="Times New Roman"/>
          <w:b/>
          <w:sz w:val="24"/>
          <w:szCs w:val="24"/>
        </w:rPr>
        <w:t>: PERDEDOR TOTAL O PARCIAL.</w:t>
      </w:r>
      <w:r>
        <w:rPr>
          <w:rFonts w:ascii="Times New Roman" w:eastAsia="Times New Roman" w:hAnsi="Times New Roman" w:cs="Times New Roman"/>
          <w:sz w:val="24"/>
          <w:szCs w:val="24"/>
        </w:rPr>
        <w:t xml:space="preserve"> El honorario de los profesionales de la parte que pierda el pleito se fijará, tomando como mínimo el ochenta por ciento (80%) del honorario regulado al profesional que resulta</w:t>
      </w:r>
      <w:r>
        <w:rPr>
          <w:rFonts w:ascii="Times New Roman" w:eastAsia="Times New Roman" w:hAnsi="Times New Roman" w:cs="Times New Roman"/>
          <w:sz w:val="24"/>
          <w:szCs w:val="24"/>
        </w:rPr>
        <w:t xml:space="preserve"> vencedor y como máximo el noventa por ciento (90%) de dicho monto regulado al vencedor. Si en el pleito se hubieran acumulado acciones o se hubiera deducido reconvención, se regulará el honorario teniendo en cuenta el resultado de cada acción.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determ</w:t>
      </w:r>
      <w:r>
        <w:rPr>
          <w:rFonts w:ascii="Times New Roman" w:eastAsia="Times New Roman" w:hAnsi="Times New Roman" w:cs="Times New Roman"/>
          <w:sz w:val="24"/>
          <w:szCs w:val="24"/>
        </w:rPr>
        <w:t>inar la condición de perdedor total o parcial se tendrá en cuenta la decisión sobre las acciones objeto del litigio con prescindencia de la distribución de las costas.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64</w:t>
      </w:r>
      <w:r>
        <w:rPr>
          <w:rFonts w:ascii="Times New Roman" w:eastAsia="Times New Roman" w:hAnsi="Times New Roman" w:cs="Times New Roman"/>
          <w:b/>
          <w:sz w:val="24"/>
          <w:szCs w:val="24"/>
        </w:rPr>
        <w:t>: SEGUNDA INSTANCIA.</w:t>
      </w:r>
      <w:r>
        <w:rPr>
          <w:rFonts w:ascii="Times New Roman" w:eastAsia="Times New Roman" w:hAnsi="Times New Roman" w:cs="Times New Roman"/>
          <w:sz w:val="24"/>
          <w:szCs w:val="24"/>
        </w:rPr>
        <w:t xml:space="preserve"> En segunda instancia se regulará entre el cincuenta por </w:t>
      </w:r>
      <w:r>
        <w:rPr>
          <w:rFonts w:ascii="Times New Roman" w:eastAsia="Times New Roman" w:hAnsi="Times New Roman" w:cs="Times New Roman"/>
          <w:sz w:val="24"/>
          <w:szCs w:val="24"/>
        </w:rPr>
        <w:t>ciento (50%) y el setenta por ciento (70%) de la suma que corresponde a la primera instancia y sobre el valor cuestionado en el recurso. Si se produjera prueba, el mínimo será el sesenta por ciento (60%) de esa suma y si además se alega sobre ella, esa pro</w:t>
      </w:r>
      <w:r>
        <w:rPr>
          <w:rFonts w:ascii="Times New Roman" w:eastAsia="Times New Roman" w:hAnsi="Times New Roman" w:cs="Times New Roman"/>
          <w:sz w:val="24"/>
          <w:szCs w:val="24"/>
        </w:rPr>
        <w:t>porción mínima se elevará al sesenta y cinco por ciento (65%).</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supuesto que no hubiere regulación de primera instancia, por haberse diferido la misma hasta fijarse la base o liquidación, en segunda instancia, el tribunal de alzada fijara al resolver el recurso, el porcentaje del honorario que corresponda a cada </w:t>
      </w:r>
      <w:r>
        <w:rPr>
          <w:rFonts w:ascii="Times New Roman" w:eastAsia="Times New Roman" w:hAnsi="Times New Roman" w:cs="Times New Roman"/>
          <w:sz w:val="24"/>
          <w:szCs w:val="24"/>
        </w:rPr>
        <w:t>profesional por su actuación en dicha instancia en relación a la regulación que se realice en la primera instancia cuando se fije la base para ello.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reglas de este artículo rigen en las apelaciones de resoluciones o sentencia de los jueces de paz por</w:t>
      </w:r>
      <w:r>
        <w:rPr>
          <w:rFonts w:ascii="Times New Roman" w:eastAsia="Times New Roman" w:hAnsi="Times New Roman" w:cs="Times New Roman"/>
          <w:sz w:val="24"/>
          <w:szCs w:val="24"/>
        </w:rPr>
        <w:t xml:space="preserve"> ante los jueces de primera instancia.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65</w:t>
      </w:r>
      <w:r>
        <w:rPr>
          <w:rFonts w:ascii="Times New Roman" w:eastAsia="Times New Roman" w:hAnsi="Times New Roman" w:cs="Times New Roman"/>
          <w:b/>
          <w:sz w:val="24"/>
          <w:szCs w:val="24"/>
        </w:rPr>
        <w:t>: ALLANAMIENTO, DESISTIMIENTO Y CADUCIDAD.</w:t>
      </w:r>
      <w:r>
        <w:rPr>
          <w:rFonts w:ascii="Times New Roman" w:eastAsia="Times New Roman" w:hAnsi="Times New Roman" w:cs="Times New Roman"/>
          <w:sz w:val="24"/>
          <w:szCs w:val="24"/>
        </w:rPr>
        <w:t xml:space="preserve"> En el caso del allanamiento, desistimiento o caducidad, el honorario se regulará según las etapas procesales cumplidas. En ningún caso la regulación podrá ser infe</w:t>
      </w:r>
      <w:r>
        <w:rPr>
          <w:rFonts w:ascii="Times New Roman" w:eastAsia="Times New Roman" w:hAnsi="Times New Roman" w:cs="Times New Roman"/>
          <w:sz w:val="24"/>
          <w:szCs w:val="24"/>
        </w:rPr>
        <w:t>rior al 60% de la que corresponda por todo el proceso, pudiendo los jueces regular como si se hubieren cumplido todas las etapas de mismo.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66</w:t>
      </w:r>
      <w:r>
        <w:rPr>
          <w:rFonts w:ascii="Times New Roman" w:eastAsia="Times New Roman" w:hAnsi="Times New Roman" w:cs="Times New Roman"/>
          <w:b/>
          <w:sz w:val="24"/>
          <w:szCs w:val="24"/>
        </w:rPr>
        <w:t>: DILIGENCIAS PRELIMINARES.</w:t>
      </w:r>
      <w:r>
        <w:rPr>
          <w:rFonts w:ascii="Times New Roman" w:eastAsia="Times New Roman" w:hAnsi="Times New Roman" w:cs="Times New Roman"/>
          <w:sz w:val="24"/>
          <w:szCs w:val="24"/>
        </w:rPr>
        <w:t xml:space="preserve"> En las diligencias preliminares el honorario será el 30% de lo que corresponda</w:t>
      </w:r>
      <w:r>
        <w:rPr>
          <w:rFonts w:ascii="Times New Roman" w:eastAsia="Times New Roman" w:hAnsi="Times New Roman" w:cs="Times New Roman"/>
          <w:sz w:val="24"/>
          <w:szCs w:val="24"/>
        </w:rPr>
        <w:t xml:space="preserve"> por las actuaciones en todo el proceso no pudiendo en ningún caso será inferior al valor de 10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producción de prueba anticipada se considerará parte del juicio respectivo. Si practicada la prueba anticipada no se iniciare posteriormente juic</w:t>
      </w:r>
      <w:r>
        <w:rPr>
          <w:rFonts w:ascii="Times New Roman" w:eastAsia="Times New Roman" w:hAnsi="Times New Roman" w:cs="Times New Roman"/>
          <w:sz w:val="24"/>
          <w:szCs w:val="24"/>
        </w:rPr>
        <w:t>io alguno, se regulará considerando la labor cumplida conforme a la regla del artículo 3.</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67</w:t>
      </w:r>
      <w:r>
        <w:rPr>
          <w:rFonts w:ascii="Times New Roman" w:eastAsia="Times New Roman" w:hAnsi="Times New Roman" w:cs="Times New Roman"/>
          <w:b/>
          <w:sz w:val="24"/>
          <w:szCs w:val="24"/>
        </w:rPr>
        <w:t>: MEDIDAS CAUTELARES.</w:t>
      </w:r>
      <w:r>
        <w:rPr>
          <w:rFonts w:ascii="Times New Roman" w:eastAsia="Times New Roman" w:hAnsi="Times New Roman" w:cs="Times New Roman"/>
          <w:sz w:val="24"/>
          <w:szCs w:val="24"/>
        </w:rPr>
        <w:t xml:space="preserve"> En las medidas cautelares, salvo las que se dispongan en procesos de ejecución y de alimentos, se regulará el 30% de lo que pudiera c</w:t>
      </w:r>
      <w:r>
        <w:rPr>
          <w:rFonts w:ascii="Times New Roman" w:eastAsia="Times New Roman" w:hAnsi="Times New Roman" w:cs="Times New Roman"/>
          <w:sz w:val="24"/>
          <w:szCs w:val="24"/>
        </w:rPr>
        <w:t xml:space="preserve">orresponder por la actuación en todo proceso que se procura asegurar.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Igual porcentaje se aplicará en la gestión de levantamiento de medida cautelar si mediare contención, y la mitad del mismo si no la hubiera.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levantamiento de embargo sin tercería se aplicará lo dispuesto en el párrafo anterior.</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gestión de guard</w:t>
      </w:r>
      <w:r>
        <w:rPr>
          <w:rFonts w:ascii="Times New Roman" w:eastAsia="Times New Roman" w:hAnsi="Times New Roman" w:cs="Times New Roman"/>
          <w:sz w:val="24"/>
          <w:szCs w:val="24"/>
        </w:rPr>
        <w:t>a de persona regulará entre 10 y 30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68</w:t>
      </w:r>
      <w:r>
        <w:rPr>
          <w:rFonts w:ascii="Times New Roman" w:eastAsia="Times New Roman" w:hAnsi="Times New Roman" w:cs="Times New Roman"/>
          <w:b/>
          <w:sz w:val="24"/>
          <w:szCs w:val="24"/>
        </w:rPr>
        <w:t>: MEDIDA PRELIMINARES QUE PONGAN FIN AL LITIGIO.</w:t>
      </w:r>
      <w:r>
        <w:rPr>
          <w:rFonts w:ascii="Times New Roman" w:eastAsia="Times New Roman" w:hAnsi="Times New Roman" w:cs="Times New Roman"/>
          <w:sz w:val="24"/>
          <w:szCs w:val="24"/>
        </w:rPr>
        <w:t xml:space="preserve"> Cuando con las diligencias preliminares o precautorias se ponga fin al litigio se aplicará el 50% de la escala por cada parte, en cuyo concepto se c</w:t>
      </w:r>
      <w:r>
        <w:rPr>
          <w:rFonts w:ascii="Times New Roman" w:eastAsia="Times New Roman" w:hAnsi="Times New Roman" w:cs="Times New Roman"/>
          <w:sz w:val="24"/>
          <w:szCs w:val="24"/>
        </w:rPr>
        <w:t>onsiderarán incluidas las medidas preliminares o precautorias.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69</w:t>
      </w:r>
      <w:r>
        <w:rPr>
          <w:rFonts w:ascii="Times New Roman" w:eastAsia="Times New Roman" w:hAnsi="Times New Roman" w:cs="Times New Roman"/>
          <w:b/>
          <w:sz w:val="24"/>
          <w:szCs w:val="24"/>
        </w:rPr>
        <w:t>: EXCEPCIONES PREVIAS.</w:t>
      </w:r>
      <w:r>
        <w:rPr>
          <w:rFonts w:ascii="Times New Roman" w:eastAsia="Times New Roman" w:hAnsi="Times New Roman" w:cs="Times New Roman"/>
          <w:sz w:val="24"/>
          <w:szCs w:val="24"/>
        </w:rPr>
        <w:t xml:space="preserve"> En las excepciones previas, se regulará el 30% de lo que corresponde por la actuación en todo el proceso, salvo que con las mismas se pusiera fin al litigio, e</w:t>
      </w:r>
      <w:r>
        <w:rPr>
          <w:rFonts w:ascii="Times New Roman" w:eastAsia="Times New Roman" w:hAnsi="Times New Roman" w:cs="Times New Roman"/>
          <w:sz w:val="24"/>
          <w:szCs w:val="24"/>
        </w:rPr>
        <w:t>n cuyo caso se aplicará el 70%.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70</w:t>
      </w:r>
      <w:r>
        <w:rPr>
          <w:rFonts w:ascii="Times New Roman" w:eastAsia="Times New Roman" w:hAnsi="Times New Roman" w:cs="Times New Roman"/>
          <w:b/>
          <w:sz w:val="24"/>
          <w:szCs w:val="24"/>
        </w:rPr>
        <w:t>: INCIDENTES.</w:t>
      </w:r>
      <w:r>
        <w:rPr>
          <w:rFonts w:ascii="Times New Roman" w:eastAsia="Times New Roman" w:hAnsi="Times New Roman" w:cs="Times New Roman"/>
          <w:sz w:val="24"/>
          <w:szCs w:val="24"/>
        </w:rPr>
        <w:t xml:space="preserve"> En los incidentes el honorario se regulará en el treinta por ciento (30%) de lo que correspondiera al principal, atendiendo a la vinculación mediata o inmediata que pudieren tener con la resolución d</w:t>
      </w:r>
      <w:r>
        <w:rPr>
          <w:rFonts w:ascii="Times New Roman" w:eastAsia="Times New Roman" w:hAnsi="Times New Roman" w:cs="Times New Roman"/>
          <w:sz w:val="24"/>
          <w:szCs w:val="24"/>
        </w:rPr>
        <w:t xml:space="preserve">efinitiva del mismo. Este honorario no será inferior a 10 "juristas".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71</w:t>
      </w:r>
      <w:r>
        <w:rPr>
          <w:rFonts w:ascii="Times New Roman" w:eastAsia="Times New Roman" w:hAnsi="Times New Roman" w:cs="Times New Roman"/>
          <w:b/>
          <w:sz w:val="24"/>
          <w:szCs w:val="24"/>
        </w:rPr>
        <w:t>: PROCESOS DE EJECUCIÓN.</w:t>
      </w:r>
      <w:r>
        <w:rPr>
          <w:rFonts w:ascii="Times New Roman" w:eastAsia="Times New Roman" w:hAnsi="Times New Roman" w:cs="Times New Roman"/>
          <w:sz w:val="24"/>
          <w:szCs w:val="24"/>
        </w:rPr>
        <w:t xml:space="preserve"> En los procesos de ejecución de sentencia, el honorario se regulará en el 50% de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las demás ejecuciones, el honorario se regulará en el </w:t>
      </w:r>
      <w:r>
        <w:rPr>
          <w:rFonts w:ascii="Times New Roman" w:eastAsia="Times New Roman" w:hAnsi="Times New Roman" w:cs="Times New Roman"/>
          <w:sz w:val="24"/>
          <w:szCs w:val="24"/>
        </w:rPr>
        <w:t>80% de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supuestos precedentes si no hubiere excepciones se reducirán los porcentajes establecidos en cada caso en un 10% de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procedimiento de cumplimiento de la sentencia de remate dictada en los procesos de ejecución, salv</w:t>
      </w:r>
      <w:r>
        <w:rPr>
          <w:rFonts w:ascii="Times New Roman" w:eastAsia="Times New Roman" w:hAnsi="Times New Roman" w:cs="Times New Roman"/>
          <w:sz w:val="24"/>
          <w:szCs w:val="24"/>
        </w:rPr>
        <w:t>o el caso de pago inmediato cuando lo embargado es dinero, el honorario se regulará en el 20% de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procedimiento de cumplimiento de la sentencia de alimentos y Litis expensas, regulará el 20% de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se trata del supuesto previsto e</w:t>
      </w:r>
      <w:r>
        <w:rPr>
          <w:rFonts w:ascii="Times New Roman" w:eastAsia="Times New Roman" w:hAnsi="Times New Roman" w:cs="Times New Roman"/>
          <w:sz w:val="24"/>
          <w:szCs w:val="24"/>
        </w:rPr>
        <w:t>n el art. 472, inciso 8º, CPCC –monitorio ejecutivo- el honorario se regulará en el 60% de la escala. Si no mediare oposición a la sentencia monitoria, los honorarios regulados serán ejecutables una vez firme la misma. Si mediare oposición, se practicará n</w:t>
      </w:r>
      <w:r>
        <w:rPr>
          <w:rFonts w:ascii="Times New Roman" w:eastAsia="Times New Roman" w:hAnsi="Times New Roman" w:cs="Times New Roman"/>
          <w:sz w:val="24"/>
          <w:szCs w:val="24"/>
        </w:rPr>
        <w:t>ueva regulación en ocasión de resolverse la oposición y quedará sin efecto la regulación practicada en la sentencia monitoria, tomándose como base el ochenta por ciento (80%) de la escala del artículo 30 de esta ley a tal fin.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72</w:t>
      </w:r>
      <w:r>
        <w:rPr>
          <w:rFonts w:ascii="Times New Roman" w:eastAsia="Times New Roman" w:hAnsi="Times New Roman" w:cs="Times New Roman"/>
          <w:b/>
          <w:sz w:val="24"/>
          <w:szCs w:val="24"/>
        </w:rPr>
        <w:t>: EJECUCIÓN DE SEN</w:t>
      </w:r>
      <w:r>
        <w:rPr>
          <w:rFonts w:ascii="Times New Roman" w:eastAsia="Times New Roman" w:hAnsi="Times New Roman" w:cs="Times New Roman"/>
          <w:b/>
          <w:sz w:val="24"/>
          <w:szCs w:val="24"/>
        </w:rPr>
        <w:t>TENCIA QUE CONDENA A ESCRITURAR, A HACER, O NO HACER O A ENTREGAR COSAS.</w:t>
      </w:r>
      <w:r>
        <w:rPr>
          <w:rFonts w:ascii="Times New Roman" w:eastAsia="Times New Roman" w:hAnsi="Times New Roman" w:cs="Times New Roman"/>
          <w:sz w:val="24"/>
          <w:szCs w:val="24"/>
        </w:rPr>
        <w:t xml:space="preserve"> En la ejecución de sentencia que condena a escriturar, a hacer, o no hacer o a entregar cosas, se regulará entre 15% y el 25% de los honorarios que correspondan al juicio principal en</w:t>
      </w:r>
      <w:r>
        <w:rPr>
          <w:rFonts w:ascii="Times New Roman" w:eastAsia="Times New Roman" w:hAnsi="Times New Roman" w:cs="Times New Roman"/>
          <w:sz w:val="24"/>
          <w:szCs w:val="24"/>
        </w:rPr>
        <w:t xml:space="preserve"> primera instancia.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73</w:t>
      </w:r>
      <w:r>
        <w:rPr>
          <w:rFonts w:ascii="Times New Roman" w:eastAsia="Times New Roman" w:hAnsi="Times New Roman" w:cs="Times New Roman"/>
          <w:b/>
          <w:sz w:val="24"/>
          <w:szCs w:val="24"/>
        </w:rPr>
        <w:t xml:space="preserve">: JUICIO DE DIVISIÓN DE COSAS COMUNES. </w:t>
      </w:r>
      <w:r>
        <w:rPr>
          <w:rFonts w:ascii="Times New Roman" w:eastAsia="Times New Roman" w:hAnsi="Times New Roman" w:cs="Times New Roman"/>
          <w:sz w:val="24"/>
          <w:szCs w:val="24"/>
        </w:rPr>
        <w:t>En juicios sobre división de cosas comunes, cuando mediare conformidad de partes, los honorarios se distribuirán entre los profesionales intervinientes como si hubiere una sola parte. Lo</w:t>
      </w:r>
      <w:r>
        <w:rPr>
          <w:rFonts w:ascii="Times New Roman" w:eastAsia="Times New Roman" w:hAnsi="Times New Roman" w:cs="Times New Roman"/>
          <w:sz w:val="24"/>
          <w:szCs w:val="24"/>
        </w:rPr>
        <w:t>s comunes se dividirán en la siguiente forma: 40% para el proceso de división, 20% para el inventario y avalúo y el 40% para la partición. Cuando hubiere contención se aplicará la escala del artículo 30 sin la reducción de este inciso.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ambos casos es de</w:t>
      </w:r>
      <w:r>
        <w:rPr>
          <w:rFonts w:ascii="Times New Roman" w:eastAsia="Times New Roman" w:hAnsi="Times New Roman" w:cs="Times New Roman"/>
          <w:sz w:val="24"/>
          <w:szCs w:val="24"/>
        </w:rPr>
        <w:t xml:space="preserve"> aplicación el artículo 22 de la presente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74</w:t>
      </w:r>
      <w:r>
        <w:rPr>
          <w:rFonts w:ascii="Times New Roman" w:eastAsia="Times New Roman" w:hAnsi="Times New Roman" w:cs="Times New Roman"/>
          <w:b/>
          <w:sz w:val="24"/>
          <w:szCs w:val="24"/>
        </w:rPr>
        <w:t xml:space="preserve">: CANCELACIÓN DE HIPOTECA, USUFRUCTO Y OTROS DERECHOS REALES. </w:t>
      </w:r>
      <w:r>
        <w:rPr>
          <w:rFonts w:ascii="Times New Roman" w:eastAsia="Times New Roman" w:hAnsi="Times New Roman" w:cs="Times New Roman"/>
          <w:sz w:val="24"/>
          <w:szCs w:val="24"/>
        </w:rPr>
        <w:t>En las actuaciones sobre las cancelaciones de derechos o gravámenes, el honorario se regulará aplicando el 20% de la escala.</w:t>
      </w:r>
    </w:p>
    <w:p w:rsidR="002B2DB8" w:rsidRDefault="00B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se trata</w:t>
      </w:r>
      <w:r>
        <w:rPr>
          <w:rFonts w:ascii="Times New Roman" w:eastAsia="Times New Roman" w:hAnsi="Times New Roman" w:cs="Times New Roman"/>
          <w:sz w:val="24"/>
          <w:szCs w:val="24"/>
        </w:rPr>
        <w:t>re de renta vitalicia la regulación se hará tomando como base el importe de tres años de renta.</w:t>
      </w:r>
    </w:p>
    <w:p w:rsidR="002B2DB8" w:rsidRDefault="00B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75</w:t>
      </w:r>
      <w:r>
        <w:rPr>
          <w:rFonts w:ascii="Times New Roman" w:eastAsia="Times New Roman" w:hAnsi="Times New Roman" w:cs="Times New Roman"/>
          <w:b/>
          <w:sz w:val="24"/>
          <w:szCs w:val="24"/>
        </w:rPr>
        <w:t>: CONVOCATORIA, CONCURSOS, QUIEBRAS.</w:t>
      </w:r>
      <w:r>
        <w:rPr>
          <w:rFonts w:ascii="Times New Roman" w:eastAsia="Times New Roman" w:hAnsi="Times New Roman" w:cs="Times New Roman"/>
          <w:sz w:val="24"/>
          <w:szCs w:val="24"/>
        </w:rPr>
        <w:t xml:space="preserve"> Los concursos se considerarán divididos en dos etapas; la primera comprenderá los trámites cumplidos hasta la de</w:t>
      </w:r>
      <w:r>
        <w:rPr>
          <w:rFonts w:ascii="Times New Roman" w:eastAsia="Times New Roman" w:hAnsi="Times New Roman" w:cs="Times New Roman"/>
          <w:sz w:val="24"/>
          <w:szCs w:val="24"/>
        </w:rPr>
        <w:t>claración de quiebra o concurso u homologación del acuerdo preventivo o resolutivo, en su caso, y la segunda parte abarcará los trámites posteriores hasta la clausura del proceso.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honorario de los representantes de los acreedores se regulará en el 30% d</w:t>
      </w:r>
      <w:r>
        <w:rPr>
          <w:rFonts w:ascii="Times New Roman" w:eastAsia="Times New Roman" w:hAnsi="Times New Roman" w:cs="Times New Roman"/>
          <w:sz w:val="24"/>
          <w:szCs w:val="24"/>
        </w:rPr>
        <w:t>e la escala, tomando como base el interés que representan.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76</w:t>
      </w:r>
      <w:r>
        <w:rPr>
          <w:rFonts w:ascii="Times New Roman" w:eastAsia="Times New Roman" w:hAnsi="Times New Roman" w:cs="Times New Roman"/>
          <w:b/>
          <w:sz w:val="24"/>
          <w:szCs w:val="24"/>
        </w:rPr>
        <w:t>: DISOLUCIÓN Y LIQUIDACIÓN DE SOCIEDADES.</w:t>
      </w:r>
      <w:r>
        <w:rPr>
          <w:rFonts w:ascii="Times New Roman" w:eastAsia="Times New Roman" w:hAnsi="Times New Roman" w:cs="Times New Roman"/>
          <w:sz w:val="24"/>
          <w:szCs w:val="24"/>
        </w:rPr>
        <w:t xml:space="preserve">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En caso de disolución y liquidación de sociedades efectuadas de común acuerdo entre las partes, se aplicará el cincuenta por ciento (50%) de la escala sobre el activo de las mismas, el que se distribuirá entre todos los profesionales en proporción al in</w:t>
      </w:r>
      <w:r>
        <w:rPr>
          <w:rFonts w:ascii="Times New Roman" w:eastAsia="Times New Roman" w:hAnsi="Times New Roman" w:cs="Times New Roman"/>
          <w:sz w:val="24"/>
          <w:szCs w:val="24"/>
        </w:rPr>
        <w:t xml:space="preserve">terés que cada uno representa y sin perjuicio de lo dispuesto en el artículo 22.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Si hubiere contención en el proceso se aplicará el total del porcentual de la escala, sobre la proporción que se le adjudique a cada parte, cualquiera sea el pronunciamien</w:t>
      </w:r>
      <w:r>
        <w:rPr>
          <w:rFonts w:ascii="Times New Roman" w:eastAsia="Times New Roman" w:hAnsi="Times New Roman" w:cs="Times New Roman"/>
          <w:sz w:val="24"/>
          <w:szCs w:val="24"/>
        </w:rPr>
        <w:t>to sobre las costas del proceso.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77</w:t>
      </w:r>
      <w:r>
        <w:rPr>
          <w:rFonts w:ascii="Times New Roman" w:eastAsia="Times New Roman" w:hAnsi="Times New Roman" w:cs="Times New Roman"/>
          <w:b/>
          <w:sz w:val="24"/>
          <w:szCs w:val="24"/>
        </w:rPr>
        <w:t>: JUICIO DE RENDICIÓN DE CUENTAS.</w:t>
      </w:r>
      <w:r>
        <w:rPr>
          <w:rFonts w:ascii="Times New Roman" w:eastAsia="Times New Roman" w:hAnsi="Times New Roman" w:cs="Times New Roman"/>
          <w:sz w:val="24"/>
          <w:szCs w:val="24"/>
        </w:rPr>
        <w:t xml:space="preserve"> En los juicios de rendición de cuentas se regulará entre el 60% y el 80% de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la demanda por obligación de rendir cuentas es rechazada, se considerará juicio no susce</w:t>
      </w:r>
      <w:r>
        <w:rPr>
          <w:rFonts w:ascii="Times New Roman" w:eastAsia="Times New Roman" w:hAnsi="Times New Roman" w:cs="Times New Roman"/>
          <w:sz w:val="24"/>
          <w:szCs w:val="24"/>
        </w:rPr>
        <w:t>ptible de apreciación económica regulándose como mínimo 30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78</w:t>
      </w:r>
      <w:r>
        <w:rPr>
          <w:rFonts w:ascii="Times New Roman" w:eastAsia="Times New Roman" w:hAnsi="Times New Roman" w:cs="Times New Roman"/>
          <w:b/>
          <w:sz w:val="24"/>
          <w:szCs w:val="24"/>
        </w:rPr>
        <w:t>: JUICIOS DE DIVORCIO, SEPARACIÓN DE COMUNIDAD DE BIENES.</w:t>
      </w:r>
      <w:r>
        <w:rPr>
          <w:rFonts w:ascii="Times New Roman" w:eastAsia="Times New Roman" w:hAnsi="Times New Roman" w:cs="Times New Roman"/>
          <w:sz w:val="24"/>
          <w:szCs w:val="24"/>
        </w:rPr>
        <w:t xml:space="preserve"> En los juicios de petición divorcio se considerará para la regulación la cuantía que surja de la propuesta regulatoria de las partes de común acuerdo y en un 50% del activo por cada parte, con una cuantía mínima equivalente a 150 "juristas" por cada parte</w:t>
      </w:r>
      <w:r>
        <w:rPr>
          <w:rFonts w:ascii="Times New Roman" w:eastAsia="Times New Roman" w:hAnsi="Times New Roman" w:cs="Times New Roman"/>
          <w:sz w:val="24"/>
          <w:szCs w:val="24"/>
        </w:rPr>
        <w:t>, siempre que sea de mutuo acuerdo.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supuesto de que la propuesta regulatoria no sea aceptada de común acuerdo por las partes y en caso de contención, la cuantía será de 100% del activo de la misma con un mínimo equivalente a 300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se ded</w:t>
      </w:r>
      <w:r>
        <w:rPr>
          <w:rFonts w:ascii="Times New Roman" w:eastAsia="Times New Roman" w:hAnsi="Times New Roman" w:cs="Times New Roman"/>
          <w:sz w:val="24"/>
          <w:szCs w:val="24"/>
        </w:rPr>
        <w:t>ujera incidencia de inclusión o exclusión de bienes, se estará a lo dispuesto en el artículo 70, teniéndose en cuenta el valor del o los bienes cuestionados.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79</w:t>
      </w:r>
      <w:r>
        <w:rPr>
          <w:rFonts w:ascii="Times New Roman" w:eastAsia="Times New Roman" w:hAnsi="Times New Roman" w:cs="Times New Roman"/>
          <w:b/>
          <w:sz w:val="24"/>
          <w:szCs w:val="24"/>
        </w:rPr>
        <w:t>: ACCIONES DE COMPENSACIONES EN DIVORCIOS Y UNIÓN CONVIVENCIAL.</w:t>
      </w:r>
      <w:r>
        <w:rPr>
          <w:rFonts w:ascii="Times New Roman" w:eastAsia="Times New Roman" w:hAnsi="Times New Roman" w:cs="Times New Roman"/>
          <w:sz w:val="24"/>
          <w:szCs w:val="24"/>
        </w:rPr>
        <w:t xml:space="preserve"> En los casos de reclamo</w:t>
      </w:r>
      <w:r>
        <w:rPr>
          <w:rFonts w:ascii="Times New Roman" w:eastAsia="Times New Roman" w:hAnsi="Times New Roman" w:cs="Times New Roman"/>
          <w:sz w:val="24"/>
          <w:szCs w:val="24"/>
        </w:rPr>
        <w:t xml:space="preserve"> por compensación económica del Código Civil y Comercial, referentes a divorcios y uniones convivenciales, se tomará como base el monto fijado en tal concepto por el Juez.</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80: MENSURA.</w:t>
      </w:r>
      <w:r>
        <w:rPr>
          <w:rFonts w:ascii="Times New Roman" w:eastAsia="Times New Roman" w:hAnsi="Times New Roman" w:cs="Times New Roman"/>
          <w:sz w:val="24"/>
          <w:szCs w:val="24"/>
        </w:rPr>
        <w:t xml:space="preserve">En el proceso de mensura el honorario se regulará aplicando el </w:t>
      </w:r>
      <w:r>
        <w:rPr>
          <w:rFonts w:ascii="Times New Roman" w:eastAsia="Times New Roman" w:hAnsi="Times New Roman" w:cs="Times New Roman"/>
          <w:sz w:val="24"/>
          <w:szCs w:val="24"/>
        </w:rPr>
        <w:t>50% de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juicio de deslinde por convenio se regulará el 25% de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proceso por deslinde judicial, no mediando oposición, se regulará el 70% de la escala. Si mediare oposición se aplicará el 90% de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81</w:t>
      </w:r>
      <w:r>
        <w:rPr>
          <w:rFonts w:ascii="Times New Roman" w:eastAsia="Times New Roman" w:hAnsi="Times New Roman" w:cs="Times New Roman"/>
          <w:b/>
          <w:sz w:val="24"/>
          <w:szCs w:val="24"/>
        </w:rPr>
        <w:t>: RESTRIC</w:t>
      </w:r>
      <w:r>
        <w:rPr>
          <w:rFonts w:ascii="Times New Roman" w:eastAsia="Times New Roman" w:hAnsi="Times New Roman" w:cs="Times New Roman"/>
          <w:b/>
          <w:sz w:val="24"/>
          <w:szCs w:val="24"/>
        </w:rPr>
        <w:t>CIÓN. INCAPACIDAD. INHABILITACIÓN.</w:t>
      </w:r>
      <w:r>
        <w:rPr>
          <w:rFonts w:ascii="Times New Roman" w:eastAsia="Times New Roman" w:hAnsi="Times New Roman" w:cs="Times New Roman"/>
          <w:sz w:val="24"/>
          <w:szCs w:val="24"/>
        </w:rPr>
        <w:t xml:space="preserve"> En los juicios de declaración de restricciones a la capacidad, incapacidad e inhabilitación, si el presunto incapaz o inhábil careciera de bienes se regulará entre 20 y 50 "juristas". Si los tuviera se aplicará el 30% de </w:t>
      </w:r>
      <w:r>
        <w:rPr>
          <w:rFonts w:ascii="Times New Roman" w:eastAsia="Times New Roman" w:hAnsi="Times New Roman" w:cs="Times New Roman"/>
          <w:sz w:val="24"/>
          <w:szCs w:val="24"/>
        </w:rPr>
        <w:t>la escala sobre el valor de los mismos conforme el artículo 39, respetándose lo dispuesto en el segundo párrafo del artículo 615 del Código Procesal Civil y Comercial.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82</w:t>
      </w:r>
      <w:r>
        <w:rPr>
          <w:rFonts w:ascii="Times New Roman" w:eastAsia="Times New Roman" w:hAnsi="Times New Roman" w:cs="Times New Roman"/>
          <w:b/>
          <w:sz w:val="24"/>
          <w:szCs w:val="24"/>
        </w:rPr>
        <w:t>: VENIA SUPLETORIA DEL ARTÍCULOS 458 Y 470 DEL CÓDIGO CIVIL. Y COMERCIAL.</w:t>
      </w:r>
      <w:r>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las gestiones de autorización judicial para disponer o gravar bienes en los supuestos previstos por los artículos 458 y 470 del Código Civil y Comercial, se regulará el 30% de la escala si no hay contención, y el 50% de la misma si la hubiere; en ambos cas</w:t>
      </w:r>
      <w:r>
        <w:rPr>
          <w:rFonts w:ascii="Times New Roman" w:eastAsia="Times New Roman" w:hAnsi="Times New Roman" w:cs="Times New Roman"/>
          <w:sz w:val="24"/>
          <w:szCs w:val="24"/>
        </w:rPr>
        <w:t>os, la aludida se aplicará sobre el monto de la operación pretendida actualizado conforme al artículo 39.</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83</w:t>
      </w:r>
      <w:r>
        <w:rPr>
          <w:rFonts w:ascii="Times New Roman" w:eastAsia="Times New Roman" w:hAnsi="Times New Roman" w:cs="Times New Roman"/>
          <w:b/>
          <w:sz w:val="24"/>
          <w:szCs w:val="24"/>
        </w:rPr>
        <w:t>: EXEQUATUR DE SENTENCIA DE TRIBUNAL EXTRANJERO.</w:t>
      </w:r>
      <w:r>
        <w:rPr>
          <w:rFonts w:ascii="Times New Roman" w:eastAsia="Times New Roman" w:hAnsi="Times New Roman" w:cs="Times New Roman"/>
          <w:sz w:val="24"/>
          <w:szCs w:val="24"/>
        </w:rPr>
        <w:t xml:space="preserve"> En la gestión del exequátur de sentencia de tribunal extranjero se aplicará el 35% de la e</w:t>
      </w:r>
      <w:r>
        <w:rPr>
          <w:rFonts w:ascii="Times New Roman" w:eastAsia="Times New Roman" w:hAnsi="Times New Roman" w:cs="Times New Roman"/>
          <w:sz w:val="24"/>
          <w:szCs w:val="24"/>
        </w:rPr>
        <w:t>scala sobre el valor de los bienes o monto de la condena.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el asunto no fuere susceptible de apreciación pecuniaria se regulará entre 30 y 80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ejecución de las sentencias de Tribunal extranjero se aplicará lo dispuesto en los artículos 7</w:t>
      </w:r>
      <w:r>
        <w:rPr>
          <w:rFonts w:ascii="Times New Roman" w:eastAsia="Times New Roman" w:hAnsi="Times New Roman" w:cs="Times New Roman"/>
          <w:sz w:val="24"/>
          <w:szCs w:val="24"/>
        </w:rPr>
        <w:t>1 y 72.</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84</w:t>
      </w:r>
      <w:r>
        <w:rPr>
          <w:rFonts w:ascii="Times New Roman" w:eastAsia="Times New Roman" w:hAnsi="Times New Roman" w:cs="Times New Roman"/>
          <w:b/>
          <w:sz w:val="24"/>
          <w:szCs w:val="24"/>
        </w:rPr>
        <w:t>: PROCESO ARBITRAL.</w:t>
      </w:r>
      <w:r>
        <w:rPr>
          <w:rFonts w:ascii="Times New Roman" w:eastAsia="Times New Roman" w:hAnsi="Times New Roman" w:cs="Times New Roman"/>
          <w:sz w:val="24"/>
          <w:szCs w:val="24"/>
        </w:rPr>
        <w:t xml:space="preserve"> En la constitución de tribunal arbitral se regulará el 35% o el 25%, según exista o no controversia, de los honorarios totales de primera instancia que correspondan o hubieren correspondido en la causa sometida o que </w:t>
      </w:r>
      <w:r>
        <w:rPr>
          <w:rFonts w:ascii="Times New Roman" w:eastAsia="Times New Roman" w:hAnsi="Times New Roman" w:cs="Times New Roman"/>
          <w:sz w:val="24"/>
          <w:szCs w:val="24"/>
        </w:rPr>
        <w:t>pretendió someterse a árbitros.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las actuaciones en el proceso arbitral se aplicará la escala y entre 50 y 200 "juristas" si el asunto no fuere susceptible de aplicación pecuniaria.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85</w:t>
      </w:r>
      <w:r>
        <w:rPr>
          <w:rFonts w:ascii="Times New Roman" w:eastAsia="Times New Roman" w:hAnsi="Times New Roman" w:cs="Times New Roman"/>
          <w:b/>
          <w:sz w:val="24"/>
          <w:szCs w:val="24"/>
        </w:rPr>
        <w:t xml:space="preserve">: JUICIOS TRAMITADOS ANTE AMIGABLES COMPONEDORES. </w:t>
      </w:r>
      <w:r>
        <w:rPr>
          <w:rFonts w:ascii="Times New Roman" w:eastAsia="Times New Roman" w:hAnsi="Times New Roman" w:cs="Times New Roman"/>
          <w:sz w:val="24"/>
          <w:szCs w:val="24"/>
        </w:rPr>
        <w:t>En los jui</w:t>
      </w:r>
      <w:r>
        <w:rPr>
          <w:rFonts w:ascii="Times New Roman" w:eastAsia="Times New Roman" w:hAnsi="Times New Roman" w:cs="Times New Roman"/>
          <w:sz w:val="24"/>
          <w:szCs w:val="24"/>
        </w:rPr>
        <w:t>cios tramitados entre amigables comprendedores se aplicarán las mismas pautas del artículo anterior reduciéndose al 70% la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el asunto no fuere susceptible de apreciación pecuniaria se regulará entre 25 y 100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86</w:t>
      </w:r>
      <w:r>
        <w:rPr>
          <w:rFonts w:ascii="Times New Roman" w:eastAsia="Times New Roman" w:hAnsi="Times New Roman" w:cs="Times New Roman"/>
          <w:b/>
          <w:sz w:val="24"/>
          <w:szCs w:val="24"/>
        </w:rPr>
        <w:t xml:space="preserve">: AUTORIZACIÓN </w:t>
      </w:r>
      <w:r>
        <w:rPr>
          <w:rFonts w:ascii="Times New Roman" w:eastAsia="Times New Roman" w:hAnsi="Times New Roman" w:cs="Times New Roman"/>
          <w:b/>
          <w:sz w:val="24"/>
          <w:szCs w:val="24"/>
        </w:rPr>
        <w:t>PARA CONTRAER MATRIMONIO. NOMBRAMIENTO DE TUTOR O CURADOR.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En las gestiones de autorización para contraer matrimonio y en las de gestión de nombramiento de tutor o curador, se regulará entre 20 y 100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87</w:t>
      </w:r>
      <w:r>
        <w:rPr>
          <w:rFonts w:ascii="Times New Roman" w:eastAsia="Times New Roman" w:hAnsi="Times New Roman" w:cs="Times New Roman"/>
          <w:b/>
          <w:sz w:val="24"/>
          <w:szCs w:val="24"/>
        </w:rPr>
        <w:t>: ENAJENACIÓN DE BIENES DE INCAPA</w:t>
      </w:r>
      <w:r>
        <w:rPr>
          <w:rFonts w:ascii="Times New Roman" w:eastAsia="Times New Roman" w:hAnsi="Times New Roman" w:cs="Times New Roman"/>
          <w:b/>
          <w:sz w:val="24"/>
          <w:szCs w:val="24"/>
        </w:rPr>
        <w:t xml:space="preserve">CES, INHABILITADOS. </w:t>
      </w:r>
      <w:r>
        <w:rPr>
          <w:rFonts w:ascii="Times New Roman" w:eastAsia="Times New Roman" w:hAnsi="Times New Roman" w:cs="Times New Roman"/>
          <w:sz w:val="24"/>
          <w:szCs w:val="24"/>
        </w:rPr>
        <w:t>En las gestiones de venia para enajenar o gravar bienes de incapaces o inhabilitados se regulará el 30% de la escala y hasta el 50% si hubiere contención, aplicada sobre el monto de la operación que interesa al incapaz, actualizando con</w:t>
      </w:r>
      <w:r>
        <w:rPr>
          <w:rFonts w:ascii="Times New Roman" w:eastAsia="Times New Roman" w:hAnsi="Times New Roman" w:cs="Times New Roman"/>
          <w:sz w:val="24"/>
          <w:szCs w:val="24"/>
        </w:rPr>
        <w:t>forme al artículo 39.</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88</w:t>
      </w:r>
      <w:r>
        <w:rPr>
          <w:rFonts w:ascii="Times New Roman" w:eastAsia="Times New Roman" w:hAnsi="Times New Roman" w:cs="Times New Roman"/>
          <w:b/>
          <w:sz w:val="24"/>
          <w:szCs w:val="24"/>
        </w:rPr>
        <w:t xml:space="preserve">: PRESUNCIÓN DE FALLECIMIENTO, DECLARACIÓN DE AUSENCIA. </w:t>
      </w:r>
      <w:r>
        <w:rPr>
          <w:rFonts w:ascii="Times New Roman" w:eastAsia="Times New Roman" w:hAnsi="Times New Roman" w:cs="Times New Roman"/>
          <w:sz w:val="24"/>
          <w:szCs w:val="24"/>
        </w:rPr>
        <w:t>En el juicio de declaración de presunción de fallecimiento, desaparición forzada o declaración de ausencia se aplicará el 70% de la escala sobre el valor de los bienes</w:t>
      </w:r>
      <w:r>
        <w:rPr>
          <w:rFonts w:ascii="Times New Roman" w:eastAsia="Times New Roman" w:hAnsi="Times New Roman" w:cs="Times New Roman"/>
          <w:sz w:val="24"/>
          <w:szCs w:val="24"/>
        </w:rPr>
        <w:t xml:space="preserve"> del ausente y en ningún caso menos de 100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89:</w:t>
      </w:r>
      <w:r>
        <w:rPr>
          <w:rFonts w:ascii="Times New Roman" w:eastAsia="Times New Roman" w:hAnsi="Times New Roman" w:cs="Times New Roman"/>
          <w:b/>
          <w:sz w:val="24"/>
          <w:szCs w:val="24"/>
        </w:rPr>
        <w:t xml:space="preserve"> PROTOCOLIZACIÓN DE TESTAMENTOS.</w:t>
      </w:r>
      <w:r>
        <w:rPr>
          <w:rFonts w:ascii="Times New Roman" w:eastAsia="Times New Roman" w:hAnsi="Times New Roman" w:cs="Times New Roman"/>
          <w:sz w:val="24"/>
          <w:szCs w:val="24"/>
        </w:rPr>
        <w:t xml:space="preserve"> En la gestión de protocolización de testamentos, cuando no se abra el juicio testamentario, se aplicará el 20% de la escala sobre el valor de los bienes objeto del mismo.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90</w:t>
      </w:r>
      <w:r>
        <w:rPr>
          <w:rFonts w:ascii="Times New Roman" w:eastAsia="Times New Roman" w:hAnsi="Times New Roman" w:cs="Times New Roman"/>
          <w:b/>
          <w:sz w:val="24"/>
          <w:szCs w:val="24"/>
        </w:rPr>
        <w:t>: HOMOLOGACIÓN DE CONTRATOS, CONVENIOS O ACUERDOS.</w:t>
      </w:r>
      <w:r>
        <w:rPr>
          <w:rFonts w:ascii="Times New Roman" w:eastAsia="Times New Roman" w:hAnsi="Times New Roman" w:cs="Times New Roman"/>
          <w:sz w:val="24"/>
          <w:szCs w:val="24"/>
        </w:rPr>
        <w:t xml:space="preserve"> En la homologación de </w:t>
      </w:r>
      <w:r>
        <w:rPr>
          <w:rFonts w:ascii="Times New Roman" w:eastAsia="Times New Roman" w:hAnsi="Times New Roman" w:cs="Times New Roman"/>
          <w:sz w:val="24"/>
          <w:szCs w:val="24"/>
        </w:rPr>
        <w:t xml:space="preserve">contratos, convenios o acuerdos, se regulará el 25% de la escala aplicada sobre el valor de aquellos si no hubiera contención, y si la hubiere hasta el 40% de la misma escala. En ningún caso la regulación será inferior a 20 "juristas".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reglas de este </w:t>
      </w:r>
      <w:r>
        <w:rPr>
          <w:rFonts w:ascii="Times New Roman" w:eastAsia="Times New Roman" w:hAnsi="Times New Roman" w:cs="Times New Roman"/>
          <w:sz w:val="24"/>
          <w:szCs w:val="24"/>
        </w:rPr>
        <w:t>artículo sólo se aplicarán si la homologación fuere gestión independiente de otro proceso, juicio o actuación judicial.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homologación de convenios de desocupación de inmuebles dados en arrendamiento, o sobre fijación de nuevo precio, se tendrá como mo</w:t>
      </w:r>
      <w:r>
        <w:rPr>
          <w:rFonts w:ascii="Times New Roman" w:eastAsia="Times New Roman" w:hAnsi="Times New Roman" w:cs="Times New Roman"/>
          <w:sz w:val="24"/>
          <w:szCs w:val="24"/>
        </w:rPr>
        <w:t>nto a considerar el convenio, o en su defecto, el vigente al momento de la gestión, computándolos por el término de 24 meses.</w:t>
      </w:r>
    </w:p>
    <w:p w:rsidR="002B2DB8" w:rsidRDefault="00B17F00">
      <w:pPr>
        <w:shd w:val="clear" w:color="auto" w:fill="FFFFFF"/>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91</w:t>
      </w:r>
      <w:r>
        <w:rPr>
          <w:rFonts w:ascii="Times New Roman" w:eastAsia="Times New Roman" w:hAnsi="Times New Roman" w:cs="Times New Roman"/>
          <w:b/>
          <w:sz w:val="24"/>
          <w:szCs w:val="24"/>
        </w:rPr>
        <w:t>: JUICIO DE AMPARO.</w:t>
      </w:r>
      <w:r>
        <w:rPr>
          <w:rFonts w:ascii="Times New Roman" w:eastAsia="Times New Roman" w:hAnsi="Times New Roman" w:cs="Times New Roman"/>
          <w:sz w:val="24"/>
          <w:szCs w:val="24"/>
        </w:rPr>
        <w:t xml:space="preserve"> En los juicios de amparo si el asunto fuere susceptible de apreciación pecuniaria, se aplicará la e</w:t>
      </w:r>
      <w:r>
        <w:rPr>
          <w:rFonts w:ascii="Times New Roman" w:eastAsia="Times New Roman" w:hAnsi="Times New Roman" w:cs="Times New Roman"/>
          <w:sz w:val="24"/>
          <w:szCs w:val="24"/>
        </w:rPr>
        <w:t xml:space="preserve">scala y no menos de cincuenta (50) "juristas" tomándose como base el valor de la afectación económica derivada del acto impugnado, o en su caso, el monto o valor del derecho afectado. Si el asunto no fuere susceptible de apreciación económica, se regulará </w:t>
      </w:r>
      <w:r>
        <w:rPr>
          <w:rFonts w:ascii="Times New Roman" w:eastAsia="Times New Roman" w:hAnsi="Times New Roman" w:cs="Times New Roman"/>
          <w:sz w:val="24"/>
          <w:szCs w:val="24"/>
        </w:rPr>
        <w:t xml:space="preserve">entre un mínimo de cincuenta (50) y un máximo de ciento cincuenta (150) "juristas". </w:t>
      </w:r>
    </w:p>
    <w:p w:rsidR="002B2DB8" w:rsidRDefault="00B17F00">
      <w:pPr>
        <w:spacing w:before="200" w:after="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escala prevista en el párrafo anterior no será aplicable a los amparos:</w:t>
      </w:r>
    </w:p>
    <w:p w:rsidR="002B2DB8" w:rsidRDefault="00B17F00">
      <w:pPr>
        <w:numPr>
          <w:ilvl w:val="0"/>
          <w:numId w:val="1"/>
        </w:numPr>
        <w:spacing w:before="20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salud en este caso se regulará el honorario </w:t>
      </w:r>
      <w:r>
        <w:rPr>
          <w:rFonts w:ascii="Times New Roman" w:eastAsia="Times New Roman" w:hAnsi="Times New Roman" w:cs="Times New Roman"/>
          <w:sz w:val="24"/>
          <w:szCs w:val="24"/>
        </w:rPr>
        <w:t>entre un mínimo de (40) y un máximo de sesenta (60) "juristas</w:t>
      </w:r>
    </w:p>
    <w:p w:rsidR="002B2DB8" w:rsidRDefault="00B17F00">
      <w:pPr>
        <w:numPr>
          <w:ilvl w:val="0"/>
          <w:numId w:val="1"/>
        </w:numPr>
        <w:spacing w:before="20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ambientales, en estos casos se regulará el honorario entre un mínimo de veinte (30) y un máximo de sesenta (60) "juristas".</w:t>
      </w:r>
    </w:p>
    <w:p w:rsidR="002B2DB8" w:rsidRDefault="00B17F00">
      <w:pPr>
        <w:numPr>
          <w:ilvl w:val="0"/>
          <w:numId w:val="1"/>
        </w:numPr>
        <w:spacing w:before="200" w:after="20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Mora en estos se regulará el honorario entre un mínimo de veinte (30)</w:t>
      </w:r>
      <w:r>
        <w:rPr>
          <w:rFonts w:ascii="Times New Roman" w:eastAsia="Times New Roman" w:hAnsi="Times New Roman" w:cs="Times New Roman"/>
          <w:sz w:val="24"/>
          <w:szCs w:val="24"/>
        </w:rPr>
        <w:t xml:space="preserve"> y un máximo de sesenta (60)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92</w:t>
      </w:r>
      <w:r>
        <w:rPr>
          <w:rFonts w:ascii="Times New Roman" w:eastAsia="Times New Roman" w:hAnsi="Times New Roman" w:cs="Times New Roman"/>
          <w:b/>
          <w:sz w:val="24"/>
          <w:szCs w:val="24"/>
        </w:rPr>
        <w:t>: ACCIÓN EN LO CONTENCIOSO ADMINISTRATIVO.</w:t>
      </w:r>
      <w:r>
        <w:rPr>
          <w:rFonts w:ascii="Times New Roman" w:eastAsia="Times New Roman" w:hAnsi="Times New Roman" w:cs="Times New Roman"/>
          <w:sz w:val="24"/>
          <w:szCs w:val="24"/>
        </w:rPr>
        <w:t xml:space="preserve"> En la acción en lo contencioso administrativo se aplicará la escala y no menos de 50 "juristas". Si el asunto no fuere susceptible de apreciación pecuniaria, se </w:t>
      </w:r>
      <w:r>
        <w:rPr>
          <w:rFonts w:ascii="Times New Roman" w:eastAsia="Times New Roman" w:hAnsi="Times New Roman" w:cs="Times New Roman"/>
          <w:sz w:val="24"/>
          <w:szCs w:val="24"/>
        </w:rPr>
        <w:t>regulará entre 50 y 200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regulación es independiente de la que corresponda por el trámite administrativo, la que deberá resolverse por separado y en el mismo acto.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93</w:t>
      </w:r>
      <w:r>
        <w:rPr>
          <w:rFonts w:ascii="Times New Roman" w:eastAsia="Times New Roman" w:hAnsi="Times New Roman" w:cs="Times New Roman"/>
          <w:b/>
          <w:sz w:val="24"/>
          <w:szCs w:val="24"/>
        </w:rPr>
        <w:t>: ACCIÓN DE INCONSTITUCIONALIDAD.</w:t>
      </w:r>
      <w:r>
        <w:rPr>
          <w:rFonts w:ascii="Times New Roman" w:eastAsia="Times New Roman" w:hAnsi="Times New Roman" w:cs="Times New Roman"/>
          <w:sz w:val="24"/>
          <w:szCs w:val="24"/>
        </w:rPr>
        <w:t xml:space="preserve"> En la acción de inconstituciona</w:t>
      </w:r>
      <w:r>
        <w:rPr>
          <w:rFonts w:ascii="Times New Roman" w:eastAsia="Times New Roman" w:hAnsi="Times New Roman" w:cs="Times New Roman"/>
          <w:sz w:val="24"/>
          <w:szCs w:val="24"/>
        </w:rPr>
        <w:t>lidad se aplicará la escala y no menos de 100 "juristas". Si el asunto no fuese susceptible de apreciación pecuniaria se regulará entre 100 y 300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dispuesto en este artículo será de aplicación cualquiera fuera el tribunal ante el que ella se </w:t>
      </w:r>
      <w:r>
        <w:rPr>
          <w:rFonts w:ascii="Times New Roman" w:eastAsia="Times New Roman" w:hAnsi="Times New Roman" w:cs="Times New Roman"/>
          <w:sz w:val="24"/>
          <w:szCs w:val="24"/>
        </w:rPr>
        <w:t>ejercite.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94</w:t>
      </w:r>
      <w:r>
        <w:rPr>
          <w:rFonts w:ascii="Times New Roman" w:eastAsia="Times New Roman" w:hAnsi="Times New Roman" w:cs="Times New Roman"/>
          <w:b/>
          <w:sz w:val="24"/>
          <w:szCs w:val="24"/>
        </w:rPr>
        <w:t>: RECURSO DE INAPLICABILIDAD DE LEY. INCONSTITUCIONALIDAD Y EXTRAORDINARIO ANTE LA CORTE SUPREMA DE JUSTICIA DE LA NACIÓN.</w:t>
      </w:r>
      <w:r>
        <w:rPr>
          <w:rFonts w:ascii="Times New Roman" w:eastAsia="Times New Roman" w:hAnsi="Times New Roman" w:cs="Times New Roman"/>
          <w:sz w:val="24"/>
          <w:szCs w:val="24"/>
        </w:rPr>
        <w:t xml:space="preserve"> En estos recursos la regulación será igual a la expuesta en el primer párrafo del artículo 64.</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95</w:t>
      </w:r>
      <w:r>
        <w:rPr>
          <w:rFonts w:ascii="Times New Roman" w:eastAsia="Times New Roman" w:hAnsi="Times New Roman" w:cs="Times New Roman"/>
          <w:b/>
          <w:sz w:val="24"/>
          <w:szCs w:val="24"/>
        </w:rPr>
        <w:t>: RECU</w:t>
      </w:r>
      <w:r>
        <w:rPr>
          <w:rFonts w:ascii="Times New Roman" w:eastAsia="Times New Roman" w:hAnsi="Times New Roman" w:cs="Times New Roman"/>
          <w:b/>
          <w:sz w:val="24"/>
          <w:szCs w:val="24"/>
        </w:rPr>
        <w:t>RSO DE REPOSICIÓN.</w:t>
      </w:r>
      <w:r>
        <w:rPr>
          <w:rFonts w:ascii="Times New Roman" w:eastAsia="Times New Roman" w:hAnsi="Times New Roman" w:cs="Times New Roman"/>
          <w:sz w:val="24"/>
          <w:szCs w:val="24"/>
        </w:rPr>
        <w:t xml:space="preserve"> En los recursos de reposición, con o sin apelación subsidiara, cualquiera fuese la instancia en que se deduzcan, se regulará entre el 10% y el 25% de los honorarios totales de la primera instancia del juicio o actuación de que se trate.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recursos de reposición rechazados in límine por ser manifiestamente improcedentes, no devengarán honorarios.</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96-QUEJA POR RECURSO. En las quejas por apelación o recursos extraordinarios denegados, se regulará el 25% de los honorarios que corr</w:t>
      </w:r>
      <w:r>
        <w:rPr>
          <w:rFonts w:ascii="Times New Roman" w:eastAsia="Times New Roman" w:hAnsi="Times New Roman" w:cs="Times New Roman"/>
          <w:sz w:val="24"/>
          <w:szCs w:val="24"/>
        </w:rPr>
        <w:t>espondieren o hubieren correspondido, en su caso en el recurso denegado.</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IV</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FUERO Y ACTUACIONES ESPECIALES</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97: FUEROS PENAL Y DE FALTA.</w:t>
      </w:r>
      <w:r>
        <w:rPr>
          <w:rFonts w:ascii="Times New Roman" w:eastAsia="Times New Roman" w:hAnsi="Times New Roman" w:cs="Times New Roman"/>
          <w:sz w:val="24"/>
          <w:szCs w:val="24"/>
        </w:rPr>
        <w:t xml:space="preserve"> En los fueros penal y de faltas, las regulaciones de honorarios se regirán por las siguientes reglas</w:t>
      </w:r>
      <w:r>
        <w:rPr>
          <w:rFonts w:ascii="Times New Roman" w:eastAsia="Times New Roman" w:hAnsi="Times New Roman" w:cs="Times New Roman"/>
          <w:sz w:val="24"/>
          <w:szCs w:val="24"/>
        </w:rPr>
        <w:t>:</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Toda regulación de honorarios de abogados y procuradores se hará a pedido de partes;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Juicios penales: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Por la actuación en la prevención de la causa, de 5 a 50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Por la actuación espontánea del artículo 63 del Código Procesal Penal, de 5 a 10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Por la actuación en la Investigación Penal Preparatoria, de 20 a 300 "juristas", dividida en las siguientes etapas: I) desde la indagatoria hasta la requisit</w:t>
      </w:r>
      <w:r>
        <w:rPr>
          <w:rFonts w:ascii="Times New Roman" w:eastAsia="Times New Roman" w:hAnsi="Times New Roman" w:cs="Times New Roman"/>
          <w:sz w:val="24"/>
          <w:szCs w:val="24"/>
        </w:rPr>
        <w:t>oria de elevación a juicio, del 30% al 40%; II) desde la requisitoria de elevación a juicio hasta el auto que la dispone, del 35% al 45%. La suma de las dos etapas no será inferior al 80 % ni superior del total de la Investigación Penal Preparatoria;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Po</w:t>
      </w:r>
      <w:r>
        <w:rPr>
          <w:rFonts w:ascii="Times New Roman" w:eastAsia="Times New Roman" w:hAnsi="Times New Roman" w:cs="Times New Roman"/>
          <w:sz w:val="24"/>
          <w:szCs w:val="24"/>
        </w:rPr>
        <w:t>r la actuación en el juicio común, de 30 a 500 "juristas" dividida en las siguientes etapas: I) actos preliminares de juicio, de 20% a 30%; II) etapa del debate y concurrencia al acto de lectura de sentencia, de 65% a 80%; la suma de ambas no podrá ser sup</w:t>
      </w:r>
      <w:r>
        <w:rPr>
          <w:rFonts w:ascii="Times New Roman" w:eastAsia="Times New Roman" w:hAnsi="Times New Roman" w:cs="Times New Roman"/>
          <w:sz w:val="24"/>
          <w:szCs w:val="24"/>
        </w:rPr>
        <w:t>erior al 100% del total del juicio común.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Con independencia de los honorarios precedentes, se regulará: I) por solicitud de libertad provisoria de 20 a 100 "juristas"; II) por pedido de sobreseimiento, de 20 a 200 "juristas"; III) por pedido de prórroga</w:t>
      </w:r>
      <w:r>
        <w:rPr>
          <w:rFonts w:ascii="Times New Roman" w:eastAsia="Times New Roman" w:hAnsi="Times New Roman" w:cs="Times New Roman"/>
          <w:sz w:val="24"/>
          <w:szCs w:val="24"/>
        </w:rPr>
        <w:t xml:space="preserve"> extraordinaria, de 5 a 20 "juristas"; VI) por la oposición y trámite de excepciones, de 20% a 200%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En los incidentes de embargo, inhibiciones u otras medidas cautelares, se tomará el 30% de la escala tomando en cuenta el monto que se tienda a garantizar.</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En los juicios abreviados, y los procesos que terminen en sobreseimiento por extinción de la </w:t>
      </w:r>
      <w:r>
        <w:rPr>
          <w:rFonts w:ascii="Times New Roman" w:eastAsia="Times New Roman" w:hAnsi="Times New Roman" w:cs="Times New Roman"/>
          <w:sz w:val="24"/>
          <w:szCs w:val="24"/>
        </w:rPr>
        <w:t>acción por suspensión de la causa a prueba, se aplicará lo dispuesto en el apartado anterior; pudiendo reducirse los honorarios hasta en un 20%.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Recurso de apelación durante la Investigación Penal Preparatoria, de 10 a 50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Recurso de cas</w:t>
      </w:r>
      <w:r>
        <w:rPr>
          <w:rFonts w:ascii="Times New Roman" w:eastAsia="Times New Roman" w:hAnsi="Times New Roman" w:cs="Times New Roman"/>
          <w:sz w:val="24"/>
          <w:szCs w:val="24"/>
        </w:rPr>
        <w:t>ación, de 20 a 300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Recurso de revisión, de 30 a 500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Recurso de inconstitucionalidad, de 20 a 100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Recurso de reposición e incidente de nulidad, cualquiera sea la instancia en que se deduzcan, de 20 a 100 "juri</w:t>
      </w:r>
      <w:r>
        <w:rPr>
          <w:rFonts w:ascii="Times New Roman" w:eastAsia="Times New Roman" w:hAnsi="Times New Roman" w:cs="Times New Roman"/>
          <w:sz w:val="24"/>
          <w:szCs w:val="24"/>
        </w:rPr>
        <w:t>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Recurso de reposición, de 5 a 20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Queja por recurso denegado, el 25% de los honorarios que correspondieren o hubieren correspondido, en su caso, al recurso denegado.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En la gestión de hábeas corpus, habeas data, de 30 a 150 "</w:t>
      </w:r>
      <w:r>
        <w:rPr>
          <w:rFonts w:ascii="Times New Roman" w:eastAsia="Times New Roman" w:hAnsi="Times New Roman" w:cs="Times New Roman"/>
          <w:sz w:val="24"/>
          <w:szCs w:val="24"/>
        </w:rPr>
        <w:t>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En la gestión de extradición, de 30 a 200 "juristas" por cada persona imputada o detenida.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En las causas ante Juzgado de Faltas o autoridad policial o administrativa, en actuaciones de faltas, de 10 a 100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Cuando se def</w:t>
      </w:r>
      <w:r>
        <w:rPr>
          <w:rFonts w:ascii="Times New Roman" w:eastAsia="Times New Roman" w:hAnsi="Times New Roman" w:cs="Times New Roman"/>
          <w:sz w:val="24"/>
          <w:szCs w:val="24"/>
        </w:rPr>
        <w:t xml:space="preserve">ienda más de un imputado, o el proceso sea por más de una falta o más de un delito en concurso real, los mínimos y máximos del número 2) a), b), c), d) y e); 3°), 4°), 5°), 6°), 7°) y 12°), se elevarán en no menos del 15% ni más del 30% por cada defendido </w:t>
      </w:r>
      <w:r>
        <w:rPr>
          <w:rFonts w:ascii="Times New Roman" w:eastAsia="Times New Roman" w:hAnsi="Times New Roman" w:cs="Times New Roman"/>
          <w:sz w:val="24"/>
          <w:szCs w:val="24"/>
        </w:rPr>
        <w:t>o cada falta o delito imputados que excedan de uno.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Cuando se ejercite la acción civil ella se regulará separadamente, aplicándose a su respecto la escala del artículo 30 sobre la suma reclamada, o la que resulte de la sentencia si es mayor. Se consid</w:t>
      </w:r>
      <w:r>
        <w:rPr>
          <w:rFonts w:ascii="Times New Roman" w:eastAsia="Times New Roman" w:hAnsi="Times New Roman" w:cs="Times New Roman"/>
          <w:sz w:val="24"/>
          <w:szCs w:val="24"/>
        </w:rPr>
        <w:t>erarán dos etapas: las actuaciones anteriores a la elevación a juicio y las posteriores hasta la sentencia, adjudicándoseles a cada una del 40% al 60% del total, no pudiendo la suma de ambos exceder del 100%.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En el incidente de oposición a la interven</w:t>
      </w:r>
      <w:r>
        <w:rPr>
          <w:rFonts w:ascii="Times New Roman" w:eastAsia="Times New Roman" w:hAnsi="Times New Roman" w:cs="Times New Roman"/>
          <w:sz w:val="24"/>
          <w:szCs w:val="24"/>
        </w:rPr>
        <w:t>ción del actor civil, del 10% al 30% de la escala del artículo 30, aplicada sobre el monto reclamado.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Si se desiste de la acción civil antes de la elevación a juicio se aplicará el 60% de la escala del artículo 30; si el desistimiento se produce en el</w:t>
      </w:r>
      <w:r>
        <w:rPr>
          <w:rFonts w:ascii="Times New Roman" w:eastAsia="Times New Roman" w:hAnsi="Times New Roman" w:cs="Times New Roman"/>
          <w:sz w:val="24"/>
          <w:szCs w:val="24"/>
        </w:rPr>
        <w:t xml:space="preserve"> plenario se regulará no menos del 80% de esa escala.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Si mediare allanamiento a la acción civil antes de la acusación en el debate del juicio común, a los profesionales del actor civil se le regulará el 80% de la escala del artículo 30, si el allanami</w:t>
      </w:r>
      <w:r>
        <w:rPr>
          <w:rFonts w:ascii="Times New Roman" w:eastAsia="Times New Roman" w:hAnsi="Times New Roman" w:cs="Times New Roman"/>
          <w:sz w:val="24"/>
          <w:szCs w:val="24"/>
        </w:rPr>
        <w:t>ento es posterior a la acusación, se aplicará el total de dicha escala; el escrito de allanamiento será estimado entre un 15% y un 30%, regulándose, además, al profesional de la parte allanada, en relación a la acción civil por los trabajos cumplidos hasta</w:t>
      </w:r>
      <w:r>
        <w:rPr>
          <w:rFonts w:ascii="Times New Roman" w:eastAsia="Times New Roman" w:hAnsi="Times New Roman" w:cs="Times New Roman"/>
          <w:sz w:val="24"/>
          <w:szCs w:val="24"/>
        </w:rPr>
        <w:t xml:space="preserve"> el momento del allanamiento.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En la ejecución de sentencia ante el Juez Civil, con ajuste a lo dispuesto en el artículo 569 del Código Procesal Penal, se aplicará lo normado en el artículo 71 de esta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98</w:t>
      </w:r>
      <w:r>
        <w:rPr>
          <w:rFonts w:ascii="Times New Roman" w:eastAsia="Times New Roman" w:hAnsi="Times New Roman" w:cs="Times New Roman"/>
          <w:b/>
          <w:sz w:val="24"/>
          <w:szCs w:val="24"/>
        </w:rPr>
        <w:t>: FUERO LABORAL. JUSTICIA DE PAZ.</w:t>
      </w:r>
      <w:r>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n los juicios laborales y en los procesos ante la Justicia de Paz la regulación de se sujetará a las mismas normas establecidas para los procesos civiles.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99</w:t>
      </w:r>
      <w:r>
        <w:rPr>
          <w:rFonts w:ascii="Times New Roman" w:eastAsia="Times New Roman" w:hAnsi="Times New Roman" w:cs="Times New Roman"/>
          <w:b/>
          <w:sz w:val="24"/>
          <w:szCs w:val="24"/>
        </w:rPr>
        <w:t>: DESALOJO POR RESTITUCIÓN DE VIVIENDAS CONCEDIDAS EN VIRTUD DE RELACIÓN LABORAL.</w:t>
      </w:r>
      <w:r>
        <w:rPr>
          <w:rFonts w:ascii="Times New Roman" w:eastAsia="Times New Roman" w:hAnsi="Times New Roman" w:cs="Times New Roman"/>
          <w:sz w:val="24"/>
          <w:szCs w:val="24"/>
        </w:rPr>
        <w:t xml:space="preserve"> En los j</w:t>
      </w:r>
      <w:r>
        <w:rPr>
          <w:rFonts w:ascii="Times New Roman" w:eastAsia="Times New Roman" w:hAnsi="Times New Roman" w:cs="Times New Roman"/>
          <w:sz w:val="24"/>
          <w:szCs w:val="24"/>
        </w:rPr>
        <w:t>uicios por restitución del inmuebles o parte de ellos, concedidos a los trabajadores en virtud de la relación de trabajo, se considerará como valor del juicio el 20% del último salario que percibió o deba percibir el demandado según su categoría profesiona</w:t>
      </w:r>
      <w:r>
        <w:rPr>
          <w:rFonts w:ascii="Times New Roman" w:eastAsia="Times New Roman" w:hAnsi="Times New Roman" w:cs="Times New Roman"/>
          <w:sz w:val="24"/>
          <w:szCs w:val="24"/>
        </w:rPr>
        <w:t>l computado por todo el tiempo del goce de la vivienda con un mínimo de 2 años y un máximo de 10 años.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100</w:t>
      </w:r>
      <w:r>
        <w:rPr>
          <w:rFonts w:ascii="Times New Roman" w:eastAsia="Times New Roman" w:hAnsi="Times New Roman" w:cs="Times New Roman"/>
          <w:b/>
          <w:sz w:val="24"/>
          <w:szCs w:val="24"/>
        </w:rPr>
        <w:t>: ACTUACION ANTE AUTORIDAD ADMINISTRATIVA.</w:t>
      </w:r>
      <w:r>
        <w:rPr>
          <w:rFonts w:ascii="Times New Roman" w:eastAsia="Times New Roman" w:hAnsi="Times New Roman" w:cs="Times New Roman"/>
          <w:sz w:val="24"/>
          <w:szCs w:val="24"/>
        </w:rPr>
        <w:t xml:space="preserve"> El honorario en las gestiones o asuntos administrativos, se fijará mediante la aplicación de las n</w:t>
      </w:r>
      <w:r>
        <w:rPr>
          <w:rFonts w:ascii="Times New Roman" w:eastAsia="Times New Roman" w:hAnsi="Times New Roman" w:cs="Times New Roman"/>
          <w:sz w:val="24"/>
          <w:szCs w:val="24"/>
        </w:rPr>
        <w:t xml:space="preserve">ormas generales, tomándose como base para la regulación el cincuenta por ciento (50) de la escala del artículo 30 y disposiciones complementarias, en los asuntos susceptibles de apreciación pecuniaria. Cuando no hubiera apreciación pecuniaria, se regulará </w:t>
      </w:r>
      <w:r>
        <w:rPr>
          <w:rFonts w:ascii="Times New Roman" w:eastAsia="Times New Roman" w:hAnsi="Times New Roman" w:cs="Times New Roman"/>
          <w:sz w:val="24"/>
          <w:szCs w:val="24"/>
        </w:rPr>
        <w:t>de 20 a 100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profesional interviniente podrá solicitar la regulación de su honorario al juez de Primera Instancia en lo Civil y Comercial en turno con jurisdicción en el lugar donde hubiere tramitado el asunto o gestión, el cual hará la estim</w:t>
      </w:r>
      <w:r>
        <w:rPr>
          <w:rFonts w:ascii="Times New Roman" w:eastAsia="Times New Roman" w:hAnsi="Times New Roman" w:cs="Times New Roman"/>
          <w:sz w:val="24"/>
          <w:szCs w:val="24"/>
        </w:rPr>
        <w:t>ación con vista de las actuaciones administrativas y sin sustanciación.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mismo Juez será competente para conocer del juicio respectivo por cobro de los honorarios, cualquiera sea su cuantía.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la gestión se hubiera realizado ante la autoridad administrativa del trabajo, el Juez de Primera Instancia del Fuero Laboral efectuará la regulación correspondiente a aquellas actuaciones administrativas.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101</w:t>
      </w:r>
      <w:r>
        <w:rPr>
          <w:rFonts w:ascii="Times New Roman" w:eastAsia="Times New Roman" w:hAnsi="Times New Roman" w:cs="Times New Roman"/>
          <w:b/>
          <w:sz w:val="24"/>
          <w:szCs w:val="24"/>
        </w:rPr>
        <w:t xml:space="preserve">: TRABAJOS EXTRAJUDICIALES. </w:t>
      </w:r>
      <w:r>
        <w:rPr>
          <w:rFonts w:ascii="Times New Roman" w:eastAsia="Times New Roman" w:hAnsi="Times New Roman" w:cs="Times New Roman"/>
          <w:sz w:val="24"/>
          <w:szCs w:val="24"/>
        </w:rPr>
        <w:t>Los trab</w:t>
      </w:r>
      <w:r>
        <w:rPr>
          <w:rFonts w:ascii="Times New Roman" w:eastAsia="Times New Roman" w:hAnsi="Times New Roman" w:cs="Times New Roman"/>
          <w:sz w:val="24"/>
          <w:szCs w:val="24"/>
        </w:rPr>
        <w:t>ajos extrajudiciales serán retribuidos así:</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Consultas verbales: mínimo 2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Consultas e informes por escrito: mínimo 5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Estudios fundados sobre temas específicos: mínimo 10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Estudios de títulos o documentos o info</w:t>
      </w:r>
      <w:r>
        <w:rPr>
          <w:rFonts w:ascii="Times New Roman" w:eastAsia="Times New Roman" w:hAnsi="Times New Roman" w:cs="Times New Roman"/>
          <w:sz w:val="24"/>
          <w:szCs w:val="24"/>
        </w:rPr>
        <w:t>rmación referencial sobre inmuebles: del 1% de su valor y no menos de 5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Arreglos o cobranzas extrajudiciales, el 50% de las escalas ordinarias; si el asunto no fuera susceptible de apreciación pecuniaria se cobrará como mínimo al equivalente</w:t>
      </w:r>
      <w:r>
        <w:rPr>
          <w:rFonts w:ascii="Times New Roman" w:eastAsia="Times New Roman" w:hAnsi="Times New Roman" w:cs="Times New Roman"/>
          <w:sz w:val="24"/>
          <w:szCs w:val="24"/>
        </w:rPr>
        <w:t xml:space="preserve"> de 10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Redacción de testamentos: el 1% del valor de los bienes a que se refieran y no menos de 10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Por la redacción de contratos o estatutos de sociedades comerciales o civiles, de asociaciones, fundaciones y constitución de pe</w:t>
      </w:r>
      <w:r>
        <w:rPr>
          <w:rFonts w:ascii="Times New Roman" w:eastAsia="Times New Roman" w:hAnsi="Times New Roman" w:cs="Times New Roman"/>
          <w:sz w:val="24"/>
          <w:szCs w:val="24"/>
        </w:rPr>
        <w:t>rsonas jurídicas en general, del 2% al 5% del capital social, mínimo 30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Cuando se trate de aumentos de capital, tendrá en cuenta la diferencia y el porcentaje respectivo se aplicará sobre su incrementación.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Por las gestiones o diligencias</w:t>
      </w:r>
      <w:r>
        <w:rPr>
          <w:rFonts w:ascii="Times New Roman" w:eastAsia="Times New Roman" w:hAnsi="Times New Roman" w:cs="Times New Roman"/>
          <w:sz w:val="24"/>
          <w:szCs w:val="24"/>
        </w:rPr>
        <w:t xml:space="preserve"> para obtener la aprobación de estatutos o sus reformas y/o reconocimiento o confirmación de personería jurídica, de 20 a 70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Por la redacción de boletos o contratos de compraventa, locación, arrendamiento o aparcerías rurales: del 2% al 5% del valor de los mismos y no menos de 10 "juristas". Se considerará como valor del contrato el precio de la cosa objeto del mismo y, en su</w:t>
      </w:r>
      <w:r>
        <w:rPr>
          <w:rFonts w:ascii="Times New Roman" w:eastAsia="Times New Roman" w:hAnsi="Times New Roman" w:cs="Times New Roman"/>
          <w:sz w:val="24"/>
          <w:szCs w:val="24"/>
        </w:rPr>
        <w:t xml:space="preserve"> caso, la suma de los alquileres o arrendamientos durante el plazo del contrato o prorroga o en su defecto, plazo legal mínimo. En las aparcerías se tendrá como valor del contrato el 15% anual del avalúo fiscal del inmueble aplicado al plazo del contrato o</w:t>
      </w:r>
      <w:r>
        <w:rPr>
          <w:rFonts w:ascii="Times New Roman" w:eastAsia="Times New Roman" w:hAnsi="Times New Roman" w:cs="Times New Roman"/>
          <w:sz w:val="24"/>
          <w:szCs w:val="24"/>
        </w:rPr>
        <w:t xml:space="preserve"> prorroga, o, en su defecto, plazo legal mínimo.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Por la redacción de contratos no comprendidos específicamente, del 2% al 5% del valor de los mismos, mínimo 5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Estudio o información de actuaciones judiciales o administrativas, mínimo 5 "ju</w:t>
      </w:r>
      <w:r>
        <w:rPr>
          <w:rFonts w:ascii="Times New Roman" w:eastAsia="Times New Roman" w:hAnsi="Times New Roman" w:cs="Times New Roman"/>
          <w:sz w:val="24"/>
          <w:szCs w:val="24"/>
        </w:rPr>
        <w:t>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 Por redacción de escritos, notas, cartas, telegramas, minutas, y actos análogos no comprometidos en los demás incisos de este Artículo, de 2 "juristas" a 20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Por traslado del profesional a cualquier lugar distinto de su domicilio</w:t>
      </w:r>
      <w:r>
        <w:rPr>
          <w:rFonts w:ascii="Times New Roman" w:eastAsia="Times New Roman" w:hAnsi="Times New Roman" w:cs="Times New Roman"/>
          <w:sz w:val="24"/>
          <w:szCs w:val="24"/>
        </w:rPr>
        <w:t>, 20 "juristas" por día y/o la proporción horaria correspondiente, además de gastos de movilidad y los horarios por la labor encomendada.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Por la redacción de reglamentos de copropiedad, no menos de 20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ñ) Todo escrito destinado a ser presenta</w:t>
      </w:r>
      <w:r>
        <w:rPr>
          <w:rFonts w:ascii="Times New Roman" w:eastAsia="Times New Roman" w:hAnsi="Times New Roman" w:cs="Times New Roman"/>
          <w:sz w:val="24"/>
          <w:szCs w:val="24"/>
        </w:rPr>
        <w:t>do a un juicio y que, por causas ajenas al profesional no lo fuera, será retribuido con no menos de 50 % de los honorarios que, por él hubiera correspondido en el caso de haber sido presentado.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Confección de declaraciones juradas, fichas o planillas imp</w:t>
      </w:r>
      <w:r>
        <w:rPr>
          <w:rFonts w:ascii="Times New Roman" w:eastAsia="Times New Roman" w:hAnsi="Times New Roman" w:cs="Times New Roman"/>
          <w:sz w:val="24"/>
          <w:szCs w:val="24"/>
        </w:rPr>
        <w:t>ositivas o similares de 3 a 10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Legalización de partidas y documentos, no menos de 3 "juristas" por cada una.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Para la redacción de la fórmula de contratos tipos o adhesión. Del 2% al 5% del valor del contrato con más del 10 % de los que co</w:t>
      </w:r>
      <w:r>
        <w:rPr>
          <w:rFonts w:ascii="Times New Roman" w:eastAsia="Times New Roman" w:hAnsi="Times New Roman" w:cs="Times New Roman"/>
          <w:sz w:val="24"/>
          <w:szCs w:val="24"/>
        </w:rPr>
        <w:t>rrespondería por cada reiteración del mismo. No pudiendo establecerse el número de reproducciones se percibirá el honorario del primer contrato, triplicado. Cuando no hubiere monto, el honorario mínimo será el equivalente a 100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102</w:t>
      </w:r>
      <w:r>
        <w:rPr>
          <w:rFonts w:ascii="Times New Roman" w:eastAsia="Times New Roman" w:hAnsi="Times New Roman" w:cs="Times New Roman"/>
          <w:b/>
          <w:sz w:val="24"/>
          <w:szCs w:val="24"/>
        </w:rPr>
        <w:t>: FI</w:t>
      </w:r>
      <w:r>
        <w:rPr>
          <w:rFonts w:ascii="Times New Roman" w:eastAsia="Times New Roman" w:hAnsi="Times New Roman" w:cs="Times New Roman"/>
          <w:b/>
          <w:sz w:val="24"/>
          <w:szCs w:val="24"/>
        </w:rPr>
        <w:t xml:space="preserve">JACIÓN JUDICIAL POR TRABAJOS EXTRAJUDICIALES. </w:t>
      </w:r>
      <w:r>
        <w:rPr>
          <w:rFonts w:ascii="Times New Roman" w:eastAsia="Times New Roman" w:hAnsi="Times New Roman" w:cs="Times New Roman"/>
          <w:sz w:val="24"/>
          <w:szCs w:val="24"/>
        </w:rPr>
        <w:t>Si sobreviniere desacuerdo entre los profesionales y su cliente respecto de los honorarios por la labor extrajudicial, cualquiera de ellos podrá demandar la regulación judicial de los mismos ante el Juez de Pri</w:t>
      </w:r>
      <w:r>
        <w:rPr>
          <w:rFonts w:ascii="Times New Roman" w:eastAsia="Times New Roman" w:hAnsi="Times New Roman" w:cs="Times New Roman"/>
          <w:sz w:val="24"/>
          <w:szCs w:val="24"/>
        </w:rPr>
        <w:t>mera Instancia en los Civil y Comercial del lugar donde se cumplió esa labor o del domicilio del cliente. Se aplicará el procedimiento establecido en el párrafo 4º del Artículo 31. La regulación será apelable con efecto suspensivo.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103</w:t>
      </w:r>
      <w:r>
        <w:rPr>
          <w:rFonts w:ascii="Times New Roman" w:eastAsia="Times New Roman" w:hAnsi="Times New Roman" w:cs="Times New Roman"/>
          <w:b/>
          <w:sz w:val="24"/>
          <w:szCs w:val="24"/>
        </w:rPr>
        <w:t>: FIJACIÓN E</w:t>
      </w:r>
      <w:r>
        <w:rPr>
          <w:rFonts w:ascii="Times New Roman" w:eastAsia="Times New Roman" w:hAnsi="Times New Roman" w:cs="Times New Roman"/>
          <w:b/>
          <w:sz w:val="24"/>
          <w:szCs w:val="24"/>
        </w:rPr>
        <w:t>XTRAJUDICIAL DE HONORARIOS POR TRABAJOS EXTRAJUDICIALES.</w:t>
      </w:r>
      <w:r>
        <w:rPr>
          <w:rFonts w:ascii="Times New Roman" w:eastAsia="Times New Roman" w:hAnsi="Times New Roman" w:cs="Times New Roman"/>
          <w:sz w:val="24"/>
          <w:szCs w:val="24"/>
        </w:rPr>
        <w:t xml:space="preserve"> Sin perjuicio de lo dispuesto en el Artículo anterior, los profesionales y sus clientes, conjuntamente, podrán someter sus desacuerdos respecto de los honorarios por la labor extrajudicial realizada </w:t>
      </w:r>
      <w:r>
        <w:rPr>
          <w:rFonts w:ascii="Times New Roman" w:eastAsia="Times New Roman" w:hAnsi="Times New Roman" w:cs="Times New Roman"/>
          <w:sz w:val="24"/>
          <w:szCs w:val="24"/>
        </w:rPr>
        <w:t>a la Sección del Colegio de Abogados del lugar donde se cumplió esa labor o del domicilio del cliente. En este caso, dicha Sección actuará como amigable componedora ad-honoren, por intermedio de su consejo directivo; se aplicará lo dispuesto en los artícul</w:t>
      </w:r>
      <w:r>
        <w:rPr>
          <w:rFonts w:ascii="Times New Roman" w:eastAsia="Times New Roman" w:hAnsi="Times New Roman" w:cs="Times New Roman"/>
          <w:sz w:val="24"/>
          <w:szCs w:val="24"/>
        </w:rPr>
        <w:t>os 798, 799 y 800 del código Procesal Civil y Comercial; no habrá costas y la decisión será inapelable.</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104</w:t>
      </w:r>
      <w:r>
        <w:rPr>
          <w:rFonts w:ascii="Times New Roman" w:eastAsia="Times New Roman" w:hAnsi="Times New Roman" w:cs="Times New Roman"/>
          <w:b/>
          <w:sz w:val="24"/>
          <w:szCs w:val="24"/>
        </w:rPr>
        <w:t>: GESTIONES RELACIONADAS CON EL REGISTRO PÚBLICO DE COMERCIO.</w:t>
      </w:r>
      <w:r>
        <w:rPr>
          <w:rFonts w:ascii="Times New Roman" w:eastAsia="Times New Roman" w:hAnsi="Times New Roman" w:cs="Times New Roman"/>
          <w:sz w:val="24"/>
          <w:szCs w:val="24"/>
        </w:rPr>
        <w:t xml:space="preserve"> Las gestiones relacionadas con el Registro Público de Comercio serán retribui</w:t>
      </w:r>
      <w:r>
        <w:rPr>
          <w:rFonts w:ascii="Times New Roman" w:eastAsia="Times New Roman" w:hAnsi="Times New Roman" w:cs="Times New Roman"/>
          <w:sz w:val="24"/>
          <w:szCs w:val="24"/>
        </w:rPr>
        <w:t>das de acuerdo a las siguientes especificaciones: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Por cada inscripción de contrato o estatuto de sociedades comerciales, sus modificaciones, prorrogas, aumento de capital, cesión de cuotas y disolución parcial o total o liquidación, se regularán sobre e</w:t>
      </w:r>
      <w:r>
        <w:rPr>
          <w:rFonts w:ascii="Times New Roman" w:eastAsia="Times New Roman" w:hAnsi="Times New Roman" w:cs="Times New Roman"/>
          <w:sz w:val="24"/>
          <w:szCs w:val="24"/>
        </w:rPr>
        <w:t>l valor del acto sujeto a inscripción de acuerdo con la siguiente escala específica para estos casos: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Hasta 30 "juristas" ocho por mil 8 %0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que exceda de esa suma hasta 150 "juristas" seis por mil 6 %0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que exceda de esa suma hasta 1.500 "juristas" cinc por mil 5 %0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que exceda de esa suma hasta 3.000 "juristas" cuatro por mil 4 %0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que exceda de esa suma hasta 15.000 "juristas" tres por mil 3 %0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en los que exceda de esa suma el dos p</w:t>
      </w:r>
      <w:r>
        <w:rPr>
          <w:rFonts w:ascii="Times New Roman" w:eastAsia="Times New Roman" w:hAnsi="Times New Roman" w:cs="Times New Roman"/>
          <w:sz w:val="24"/>
          <w:szCs w:val="24"/>
        </w:rPr>
        <w:t>or mil 2 %0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mínimo será de 8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Por la rúbrica de libros, por cada uno, 5 a 10 "juristas";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Por la inscripción no susceptible de apreciación pecuniaria y actos no previsto, de 5 a 15 "juristas". Las gestiones a que se refiere la presente d</w:t>
      </w:r>
      <w:r>
        <w:rPr>
          <w:rFonts w:ascii="Times New Roman" w:eastAsia="Times New Roman" w:hAnsi="Times New Roman" w:cs="Times New Roman"/>
          <w:sz w:val="24"/>
          <w:szCs w:val="24"/>
        </w:rPr>
        <w:t>isposición sólo podrán efectuarse por abogados o procuradores de la matrícula, salvo que el acto sujeto a inscripción haya sido hecho en escritura pública, en cuyo caso podrá actuar el escribano autorizante, será suficiente para acreditar la personaría una</w:t>
      </w:r>
      <w:r>
        <w:rPr>
          <w:rFonts w:ascii="Times New Roman" w:eastAsia="Times New Roman" w:hAnsi="Times New Roman" w:cs="Times New Roman"/>
          <w:sz w:val="24"/>
          <w:szCs w:val="24"/>
        </w:rPr>
        <w:t xml:space="preserve"> carta poder del interesado.</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V</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PACTO DE CUOTA LITIS</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105</w:t>
      </w:r>
      <w:r>
        <w:rPr>
          <w:rFonts w:ascii="Times New Roman" w:eastAsia="Times New Roman" w:hAnsi="Times New Roman" w:cs="Times New Roman"/>
          <w:b/>
          <w:sz w:val="24"/>
          <w:szCs w:val="24"/>
        </w:rPr>
        <w:t>: REGLA.</w:t>
      </w:r>
      <w:r>
        <w:rPr>
          <w:rFonts w:ascii="Times New Roman" w:eastAsia="Times New Roman" w:hAnsi="Times New Roman" w:cs="Times New Roman"/>
          <w:sz w:val="24"/>
          <w:szCs w:val="24"/>
        </w:rPr>
        <w:t xml:space="preserve"> Los abogados y procuradores matriculados podrán celebrar con sus clientes pactos de cuotas Litis con sujeción a las siguientes reglas: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 redactaran en doble ejemplar;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No podrán exceder de la tercera parte del resultado liquido del juicio cualquiera fuese el número de pactos celebrados;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El profesional podrá tomar a su cargo los gastos correspondientes a la defensa del cliente y la obligación de responder por las c</w:t>
      </w:r>
      <w:r>
        <w:rPr>
          <w:rFonts w:ascii="Times New Roman" w:eastAsia="Times New Roman" w:hAnsi="Times New Roman" w:cs="Times New Roman"/>
          <w:sz w:val="24"/>
          <w:szCs w:val="24"/>
        </w:rPr>
        <w:t xml:space="preserve">ostas del adversario, en cuyo caso el pacto podrá extenderse hasta la mitad del resultado líquido del juicio;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Los honorarios que se declaren a cargo de la parte contraria corresponderán exclusivamente a los profesionales;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El pacto deberá ser presentado, bajo pena de nulidad, por el profesional o por el cliente en el juicio a que el mismo se refiere, antes de que quede firme el auto de apertura a prueba o declaración de puro derecho.;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No podrán ser objeto de pacto de </w:t>
      </w:r>
      <w:r>
        <w:rPr>
          <w:rFonts w:ascii="Times New Roman" w:eastAsia="Times New Roman" w:hAnsi="Times New Roman" w:cs="Times New Roman"/>
          <w:sz w:val="24"/>
          <w:szCs w:val="24"/>
        </w:rPr>
        <w:t>cuota de Litis los casos de trámite y procesos previsionales y aquellos que versen sobre derechos de familia, alimentos.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106</w:t>
      </w:r>
      <w:r>
        <w:rPr>
          <w:rFonts w:ascii="Times New Roman" w:eastAsia="Times New Roman" w:hAnsi="Times New Roman" w:cs="Times New Roman"/>
          <w:b/>
          <w:sz w:val="24"/>
          <w:szCs w:val="24"/>
        </w:rPr>
        <w:t>: NULIDAD.</w:t>
      </w:r>
      <w:r>
        <w:rPr>
          <w:rFonts w:ascii="Times New Roman" w:eastAsia="Times New Roman" w:hAnsi="Times New Roman" w:cs="Times New Roman"/>
          <w:sz w:val="24"/>
          <w:szCs w:val="24"/>
        </w:rPr>
        <w:t xml:space="preserve"> Será nulo todo contrato sobre honorario que no sea celebrado por abogados o procuradores inscriptos en la matric</w:t>
      </w:r>
      <w:r>
        <w:rPr>
          <w:rFonts w:ascii="Times New Roman" w:eastAsia="Times New Roman" w:hAnsi="Times New Roman" w:cs="Times New Roman"/>
          <w:sz w:val="24"/>
          <w:szCs w:val="24"/>
        </w:rPr>
        <w:t>ula respectiva al tiempo de convenirlos.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107</w:t>
      </w:r>
      <w:r>
        <w:rPr>
          <w:rFonts w:ascii="Times New Roman" w:eastAsia="Times New Roman" w:hAnsi="Times New Roman" w:cs="Times New Roman"/>
          <w:b/>
          <w:sz w:val="24"/>
          <w:szCs w:val="24"/>
        </w:rPr>
        <w:t>: RESCISIÓN.</w:t>
      </w:r>
      <w:r>
        <w:rPr>
          <w:rFonts w:ascii="Times New Roman" w:eastAsia="Times New Roman" w:hAnsi="Times New Roman" w:cs="Times New Roman"/>
          <w:sz w:val="24"/>
          <w:szCs w:val="24"/>
        </w:rPr>
        <w:t xml:space="preserve"> El cliente podrá prescindir del profesional con quien hubiese celebrado pacto de cuota Litis sólo en los casos y condiciones siguientes: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Por mutuo consentimiento, mediante acuerdo celebra</w:t>
      </w:r>
      <w:r>
        <w:rPr>
          <w:rFonts w:ascii="Times New Roman" w:eastAsia="Times New Roman" w:hAnsi="Times New Roman" w:cs="Times New Roman"/>
          <w:sz w:val="24"/>
          <w:szCs w:val="24"/>
        </w:rPr>
        <w:t>do por escrito. El profesional responderá, en su caso de las costas del contrario hasta el momento de rescisión, salvo convenio de eximición;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Por pago al profesional del máximo que de conformidad al pacto hubiere podido corresponderle en caso de éxito y</w:t>
      </w:r>
      <w:r>
        <w:rPr>
          <w:rFonts w:ascii="Times New Roman" w:eastAsia="Times New Roman" w:hAnsi="Times New Roman" w:cs="Times New Roman"/>
          <w:sz w:val="24"/>
          <w:szCs w:val="24"/>
        </w:rPr>
        <w:t xml:space="preserve"> reintegro de los gastos adelantados;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Por negligencia grave del profesional declarada por el Juez o Tribunal que entiende en el juicio. En el caso aquel no tendrá derecho a remuneración alguna ni podrá repetir del cliente los gastos efectuados en el jui</w:t>
      </w:r>
      <w:r>
        <w:rPr>
          <w:rFonts w:ascii="Times New Roman" w:eastAsia="Times New Roman" w:hAnsi="Times New Roman" w:cs="Times New Roman"/>
          <w:sz w:val="24"/>
          <w:szCs w:val="24"/>
        </w:rPr>
        <w:t>cio. La negligencia se determinará por el procedimiento de los incidentes reglados por el Código Procesal Civil y Comercial; mientras éste se sustancie, la parte, a su costa, podrá utilizar los servicios de otro profesional prestando fianza a favor del pri</w:t>
      </w:r>
      <w:r>
        <w:rPr>
          <w:rFonts w:ascii="Times New Roman" w:eastAsia="Times New Roman" w:hAnsi="Times New Roman" w:cs="Times New Roman"/>
          <w:sz w:val="24"/>
          <w:szCs w:val="24"/>
        </w:rPr>
        <w:t>mero.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la negligencia es rechazada se aplicará lo dispuesto en el apartado b) salvo acuerdo de partes en contrario.</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108</w:t>
      </w:r>
      <w:r>
        <w:rPr>
          <w:rFonts w:ascii="Times New Roman" w:eastAsia="Times New Roman" w:hAnsi="Times New Roman" w:cs="Times New Roman"/>
          <w:b/>
          <w:sz w:val="24"/>
          <w:szCs w:val="24"/>
        </w:rPr>
        <w:t xml:space="preserve">: RETIRO DEL PROFESIONAL. </w:t>
      </w:r>
      <w:r>
        <w:rPr>
          <w:rFonts w:ascii="Times New Roman" w:eastAsia="Times New Roman" w:hAnsi="Times New Roman" w:cs="Times New Roman"/>
          <w:sz w:val="24"/>
          <w:szCs w:val="24"/>
        </w:rPr>
        <w:t>El profesional que hubiera celebrados pacto de Litis, puede separarse de sus funciones en cualquier</w:t>
      </w:r>
      <w:r>
        <w:rPr>
          <w:rFonts w:ascii="Times New Roman" w:eastAsia="Times New Roman" w:hAnsi="Times New Roman" w:cs="Times New Roman"/>
          <w:sz w:val="24"/>
          <w:szCs w:val="24"/>
        </w:rPr>
        <w:t xml:space="preserve"> momento, sin perjuicio, en su caso, de lo dispuesto en el Artículo 50, inciso 2° del Código Procesal Civil y Comercial. En tal supuesto no tendrá derecho a reclamar honorarios alguno de su cliente, ni el reembolso de sus gastos efectuados.</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VI</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RECURSOS POR HONORARIOS</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109</w:t>
      </w:r>
      <w:r>
        <w:rPr>
          <w:rFonts w:ascii="Times New Roman" w:eastAsia="Times New Roman" w:hAnsi="Times New Roman" w:cs="Times New Roman"/>
          <w:b/>
          <w:sz w:val="24"/>
          <w:szCs w:val="24"/>
        </w:rPr>
        <w:t>: APELACIÓN DE HONORARIOS.</w:t>
      </w:r>
      <w:r>
        <w:rPr>
          <w:rFonts w:ascii="Times New Roman" w:eastAsia="Times New Roman" w:hAnsi="Times New Roman" w:cs="Times New Roman"/>
          <w:sz w:val="24"/>
          <w:szCs w:val="24"/>
        </w:rPr>
        <w:t xml:space="preserve"> Toda regulación de honorario será apelable por el profesional interesado o por los obligados a su pago. La apelación deberá sustanciarse de acuerdo a las siguientes reglas: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Recu</w:t>
      </w:r>
      <w:r>
        <w:rPr>
          <w:rFonts w:ascii="Times New Roman" w:eastAsia="Times New Roman" w:hAnsi="Times New Roman" w:cs="Times New Roman"/>
          <w:sz w:val="24"/>
          <w:szCs w:val="24"/>
        </w:rPr>
        <w:t>rso Común: El recurso se interpondrá verbalmente en diligencia ante el actuario en el acto de la notificación, o por escrito en el término de cinco días, fundado, cuando se refiera al monto de la regulación –por altos o bajos- y se resolverá sin sustanciac</w:t>
      </w:r>
      <w:r>
        <w:rPr>
          <w:rFonts w:ascii="Times New Roman" w:eastAsia="Times New Roman" w:hAnsi="Times New Roman" w:cs="Times New Roman"/>
          <w:sz w:val="24"/>
          <w:szCs w:val="24"/>
        </w:rPr>
        <w:t>ión, ni notificaciones previas, dentro de los diez días de recibido el expediente por la Alzada, mediante auto fundado conforme el Artículo 5 de esta Ley.</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Recurso Especial: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Cuando se cuestione la normativa arancelaria y la base económica tenida en cu</w:t>
      </w:r>
      <w:r>
        <w:rPr>
          <w:rFonts w:ascii="Times New Roman" w:eastAsia="Times New Roman" w:hAnsi="Times New Roman" w:cs="Times New Roman"/>
          <w:sz w:val="24"/>
          <w:szCs w:val="24"/>
        </w:rPr>
        <w:t>enta a los fines regulatorios, como así también la resolución que desestime o deniegue el derecho a percibir honorarios, el recurso se interpondrá y fundará por escrito dentro de los cinco días siguientes al de la notificación de la regulación o del auto q</w:t>
      </w:r>
      <w:r>
        <w:rPr>
          <w:rFonts w:ascii="Times New Roman" w:eastAsia="Times New Roman" w:hAnsi="Times New Roman" w:cs="Times New Roman"/>
          <w:sz w:val="24"/>
          <w:szCs w:val="24"/>
        </w:rPr>
        <w:t>ue la deniega. Si resultare procedente, el Juez concederá el recurso y al mismo tiempo dará traslado a los interesados, por el mismo plazo, del escrito de interposición y fundamentación del recurso.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La resolución que concede el recurso y corre el trasla</w:t>
      </w:r>
      <w:r>
        <w:rPr>
          <w:rFonts w:ascii="Times New Roman" w:eastAsia="Times New Roman" w:hAnsi="Times New Roman" w:cs="Times New Roman"/>
          <w:sz w:val="24"/>
          <w:szCs w:val="24"/>
        </w:rPr>
        <w:t xml:space="preserve">do previsto en el inciso anterior -o la que lo deniega- se notificará personalmente o por cédula o por los medios previstos en el art. 133 del C.P.C. y C. Una vez contestado el traslado o vencido el plazo conferido a esos fines, se elevará el expediente a </w:t>
      </w:r>
      <w:r>
        <w:rPr>
          <w:rFonts w:ascii="Times New Roman" w:eastAsia="Times New Roman" w:hAnsi="Times New Roman" w:cs="Times New Roman"/>
          <w:sz w:val="24"/>
          <w:szCs w:val="24"/>
        </w:rPr>
        <w:t>la Alzada sin más trámite, donde se resolverá sin sustanciación dentro de los diez días de recibido.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La parte que dedujere recurso de apelación contra la cuestión de fondo decidida en primera instancia –sea en relación o libremente- podrá agraviarse tam</w:t>
      </w:r>
      <w:r>
        <w:rPr>
          <w:rFonts w:ascii="Times New Roman" w:eastAsia="Times New Roman" w:hAnsi="Times New Roman" w:cs="Times New Roman"/>
          <w:sz w:val="24"/>
          <w:szCs w:val="24"/>
        </w:rPr>
        <w:t>bién por la regulación de honorarios allí practicada en la oportunidad de expresar agravios contra dicho pronunciamiento, sin deducir autónomamente el recurso previsto en los precedentes incisos 1) y 2). Si la Alzada considera irrecurrible la cuestión de f</w:t>
      </w:r>
      <w:r>
        <w:rPr>
          <w:rFonts w:ascii="Times New Roman" w:eastAsia="Times New Roman" w:hAnsi="Times New Roman" w:cs="Times New Roman"/>
          <w:sz w:val="24"/>
          <w:szCs w:val="24"/>
        </w:rPr>
        <w:t>ondo apelada, procederá igualmente a pronunciarse sobre el recurso por honorarios también deducido.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Las resoluciones o diligencias dirigidas a la fijación de los honorarios o a la determinación de la base económica son irrecurribles y, en su caso, deber</w:t>
      </w:r>
      <w:r>
        <w:rPr>
          <w:rFonts w:ascii="Times New Roman" w:eastAsia="Times New Roman" w:hAnsi="Times New Roman" w:cs="Times New Roman"/>
          <w:sz w:val="24"/>
          <w:szCs w:val="24"/>
        </w:rPr>
        <w:t>án impugnarse en ocasión de interponerse el recurso contra el auto regulatorio respectivo.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Los recursos sobre honorarios o las actuaciones dirigidas a su determinación judicial no llevan costas ni devengarán honorarios, con excepción de los gastos y hon</w:t>
      </w:r>
      <w:r>
        <w:rPr>
          <w:rFonts w:ascii="Times New Roman" w:eastAsia="Times New Roman" w:hAnsi="Times New Roman" w:cs="Times New Roman"/>
          <w:sz w:val="24"/>
          <w:szCs w:val="24"/>
        </w:rPr>
        <w:t>orarios a que hace referencia el art.39, último párrafo.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En el supuesto de apelación de la sentencia el profesional al apelar los honorarios podrá optar por realizarlo conforme lo prescripto por los Códigos procesales aplicables, debiéndole hacer expres</w:t>
      </w:r>
      <w:r>
        <w:rPr>
          <w:rFonts w:ascii="Times New Roman" w:eastAsia="Times New Roman" w:hAnsi="Times New Roman" w:cs="Times New Roman"/>
          <w:sz w:val="24"/>
          <w:szCs w:val="24"/>
        </w:rPr>
        <w:t xml:space="preserve">amente.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110</w:t>
      </w:r>
      <w:r>
        <w:rPr>
          <w:rFonts w:ascii="Times New Roman" w:eastAsia="Times New Roman" w:hAnsi="Times New Roman" w:cs="Times New Roman"/>
          <w:b/>
          <w:sz w:val="24"/>
          <w:szCs w:val="24"/>
        </w:rPr>
        <w:t>: ACLARATORIA DE REGULACIONES DE HONORARIOS.</w:t>
      </w:r>
      <w:r>
        <w:rPr>
          <w:rFonts w:ascii="Times New Roman" w:eastAsia="Times New Roman" w:hAnsi="Times New Roman" w:cs="Times New Roman"/>
          <w:sz w:val="24"/>
          <w:szCs w:val="24"/>
        </w:rPr>
        <w:t xml:space="preserve"> En cualquier instancia los beneficiarios y las partes interesadas podrán, en el plazo de 3 días de su notificación, pedir aclaratoria de los honorarios regulados la que se resolverá sin sust</w:t>
      </w:r>
      <w:r>
        <w:rPr>
          <w:rFonts w:ascii="Times New Roman" w:eastAsia="Times New Roman" w:hAnsi="Times New Roman" w:cs="Times New Roman"/>
          <w:sz w:val="24"/>
          <w:szCs w:val="24"/>
        </w:rPr>
        <w:t>anciación en el plazo de 10 días. La aclaratoria tendrá por objeto corregir algún error material.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111</w:t>
      </w:r>
      <w:r>
        <w:rPr>
          <w:rFonts w:ascii="Times New Roman" w:eastAsia="Times New Roman" w:hAnsi="Times New Roman" w:cs="Times New Roman"/>
          <w:b/>
          <w:sz w:val="24"/>
          <w:szCs w:val="24"/>
        </w:rPr>
        <w:t>: REPOSICIÓN DE REGULACIONES.</w:t>
      </w:r>
      <w:r>
        <w:rPr>
          <w:rFonts w:ascii="Times New Roman" w:eastAsia="Times New Roman" w:hAnsi="Times New Roman" w:cs="Times New Roman"/>
          <w:sz w:val="24"/>
          <w:szCs w:val="24"/>
        </w:rPr>
        <w:t xml:space="preserve"> Los beneficiarios y las partes interesadas podrán, dentro del plazo de 3 días de su notificación, interponer en escr</w:t>
      </w:r>
      <w:r>
        <w:rPr>
          <w:rFonts w:ascii="Times New Roman" w:eastAsia="Times New Roman" w:hAnsi="Times New Roman" w:cs="Times New Roman"/>
          <w:sz w:val="24"/>
          <w:szCs w:val="24"/>
        </w:rPr>
        <w:t>ito fundado, recurso de reposición de los honorarios regulados por un Tribunal, sea en auto interlocutorio o sentencia. Se dará traslado a los interesados por tres días notificándoseles personalmente o por cédula y se resolverá en el plazo de diez días.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interposición del presente recurso suspenderá el plazo para deducir el Recurso de Inaplicabilidad de Ley.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112: ADMISIBILIDAD DEL RECURSO DE INAPLICABILIDAD DE LEY.</w:t>
      </w:r>
      <w:r>
        <w:rPr>
          <w:rFonts w:ascii="Times New Roman" w:eastAsia="Times New Roman" w:hAnsi="Times New Roman" w:cs="Times New Roman"/>
          <w:sz w:val="24"/>
          <w:szCs w:val="24"/>
        </w:rPr>
        <w:t xml:space="preserve"> Procederá el recurso de inaplicabilidad de ley contra la resolución dictada por l</w:t>
      </w:r>
      <w:r>
        <w:rPr>
          <w:rFonts w:ascii="Times New Roman" w:eastAsia="Times New Roman" w:hAnsi="Times New Roman" w:cs="Times New Roman"/>
          <w:sz w:val="24"/>
          <w:szCs w:val="24"/>
        </w:rPr>
        <w:t>os Tribunales de alzada o de única instancia, que, al regular, modificar o confirmar honorarios, viole o haga errónea aplicación de la ley o doctrina legal.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113</w:t>
      </w:r>
      <w:r>
        <w:rPr>
          <w:rFonts w:ascii="Times New Roman" w:eastAsia="Times New Roman" w:hAnsi="Times New Roman" w:cs="Times New Roman"/>
          <w:b/>
          <w:sz w:val="24"/>
          <w:szCs w:val="24"/>
        </w:rPr>
        <w:t>: TRÁMITE Y RESOLUCIÓN.</w:t>
      </w:r>
      <w:r>
        <w:rPr>
          <w:rFonts w:ascii="Times New Roman" w:eastAsia="Times New Roman" w:hAnsi="Times New Roman" w:cs="Times New Roman"/>
          <w:sz w:val="24"/>
          <w:szCs w:val="24"/>
        </w:rPr>
        <w:t xml:space="preserve"> El recurso se sustanciará de conformidad a lo previsto en los a</w:t>
      </w:r>
      <w:r>
        <w:rPr>
          <w:rFonts w:ascii="Times New Roman" w:eastAsia="Times New Roman" w:hAnsi="Times New Roman" w:cs="Times New Roman"/>
          <w:sz w:val="24"/>
          <w:szCs w:val="24"/>
        </w:rPr>
        <w:t xml:space="preserve">rts. 280 a 283 del Código Procesal Civil y Comercial. No será exigible el depósito previo previsto en el art. 280 C.P.C. y C y se aplicará lo dispuesto en el art. 109, inciso b.5) de esta ley. La parte que dedujere recurso de inaplicabilidad de ley contra </w:t>
      </w:r>
      <w:r>
        <w:rPr>
          <w:rFonts w:ascii="Times New Roman" w:eastAsia="Times New Roman" w:hAnsi="Times New Roman" w:cs="Times New Roman"/>
          <w:sz w:val="24"/>
          <w:szCs w:val="24"/>
        </w:rPr>
        <w:t>la sentencia en los términos autorizados por los arts. 276 y 277 C.P.C. y C deberá también impugnar en esa oportunidad los honorarios allí regulados, confirmados o modificados.</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VII</w:t>
      </w:r>
    </w:p>
    <w:p w:rsidR="002B2DB8" w:rsidRDefault="00B17F00">
      <w:pPr>
        <w:spacing w:before="200" w:line="24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PAGO Y COBRO DE HONORARIOS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114</w:t>
      </w:r>
      <w:r>
        <w:rPr>
          <w:rFonts w:ascii="Times New Roman" w:eastAsia="Times New Roman" w:hAnsi="Times New Roman" w:cs="Times New Roman"/>
          <w:b/>
          <w:sz w:val="24"/>
          <w:szCs w:val="24"/>
        </w:rPr>
        <w:t>: PAGO DE HONORARIOS.</w:t>
      </w:r>
      <w:r>
        <w:rPr>
          <w:rFonts w:ascii="Times New Roman" w:eastAsia="Times New Roman" w:hAnsi="Times New Roman" w:cs="Times New Roman"/>
          <w:sz w:val="24"/>
          <w:szCs w:val="24"/>
        </w:rPr>
        <w:t xml:space="preserve"> Los honorarios regulados judicialmente deberán abonarse dentro de los diez días de quedar firme los autos regulatorios. Los honorarios por trabajos extrajudiciales y los convenidos por escrito, cuando sean exigibles, se abonarán dentr</w:t>
      </w:r>
      <w:r>
        <w:rPr>
          <w:rFonts w:ascii="Times New Roman" w:eastAsia="Times New Roman" w:hAnsi="Times New Roman" w:cs="Times New Roman"/>
          <w:sz w:val="24"/>
          <w:szCs w:val="24"/>
        </w:rPr>
        <w:t>o de los diez días de requerido su pago en forma fehaciente.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honorarios calculados en la forma prevista en el art. 29 de esta ley, devengarán de pleno derecho, desde la mora y hasta el efectivo pago, un interés de pleno derecho equivalente a una vez y </w:t>
      </w:r>
      <w:r>
        <w:rPr>
          <w:rFonts w:ascii="Times New Roman" w:eastAsia="Times New Roman" w:hAnsi="Times New Roman" w:cs="Times New Roman"/>
          <w:sz w:val="24"/>
          <w:szCs w:val="24"/>
        </w:rPr>
        <w:t xml:space="preserve">media la tasa que cobra el Banco de la Nación Argentina en sus operaciones de descuento de documentos a 30 días (tasa activa).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115: GARANTÍA DE PAGO.</w:t>
      </w:r>
      <w:r>
        <w:rPr>
          <w:rFonts w:ascii="Times New Roman" w:eastAsia="Times New Roman" w:hAnsi="Times New Roman" w:cs="Times New Roman"/>
          <w:sz w:val="24"/>
          <w:szCs w:val="24"/>
        </w:rPr>
        <w:t xml:space="preserve"> Los jueces no podrán dar por terminada ninguna actuación, disponer de su archivo, aprobar transa</w:t>
      </w:r>
      <w:r>
        <w:rPr>
          <w:rFonts w:ascii="Times New Roman" w:eastAsia="Times New Roman" w:hAnsi="Times New Roman" w:cs="Times New Roman"/>
          <w:sz w:val="24"/>
          <w:szCs w:val="24"/>
        </w:rPr>
        <w:t>cciones, admitir desistimientos, subrogaciones o cesiones, dar por cumplimentada la sentencia, ordenar el levantamiento de embargos, inhibiciones u otras medidas de seguridad, inscripción de dominio o acto alguno de disposición, hacer entrega de fondos, va</w:t>
      </w:r>
      <w:r>
        <w:rPr>
          <w:rFonts w:ascii="Times New Roman" w:eastAsia="Times New Roman" w:hAnsi="Times New Roman" w:cs="Times New Roman"/>
          <w:sz w:val="24"/>
          <w:szCs w:val="24"/>
        </w:rPr>
        <w:t>lores o cualquier otro documento, hasta tanto no conste el pago o depósito de los honorarios, salvo las excepciones siguientes: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Si se trata del cumplimiento de decisiones judiciales fundadas en Leyes de Orden Público.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Si se da caución real que garant</w:t>
      </w:r>
      <w:r>
        <w:rPr>
          <w:rFonts w:ascii="Times New Roman" w:eastAsia="Times New Roman" w:hAnsi="Times New Roman" w:cs="Times New Roman"/>
          <w:sz w:val="24"/>
          <w:szCs w:val="24"/>
        </w:rPr>
        <w:t>ice el pago, a satisfacción del Juez o Tribunal.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Cuando la parte que solicite el cumplimiento de auto o resolución judicial este eximida de costas, salvo respecto a los honorarios de sus propios profesionales.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En caso de urgencia, aunque la regulació</w:t>
      </w:r>
      <w:r>
        <w:rPr>
          <w:rFonts w:ascii="Times New Roman" w:eastAsia="Times New Roman" w:hAnsi="Times New Roman" w:cs="Times New Roman"/>
          <w:sz w:val="24"/>
          <w:szCs w:val="24"/>
        </w:rPr>
        <w:t>n no este firme, el Juez o el Tribunal podrá ordenar las medidas que se indican en el párrafo primero, previo depósito del monto regulado o fianza o caución real suficiente.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El Juez o Tribunal podrá disponer en cualquier supuesto la venta judicial de bi</w:t>
      </w:r>
      <w:r>
        <w:rPr>
          <w:rFonts w:ascii="Times New Roman" w:eastAsia="Times New Roman" w:hAnsi="Times New Roman" w:cs="Times New Roman"/>
          <w:sz w:val="24"/>
          <w:szCs w:val="24"/>
        </w:rPr>
        <w:t>enes libres que deban entregarse en propiedad a cualquiera de las partes, cuando ella lo pida para pagar costas a su cargo.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En caso de muerte o incapacidad del profesional bastara el depósito en el juicio de honorarios firme sin necesidad de notificación a los herederos o curador.</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116</w:t>
      </w:r>
      <w:r>
        <w:rPr>
          <w:rFonts w:ascii="Times New Roman" w:eastAsia="Times New Roman" w:hAnsi="Times New Roman" w:cs="Times New Roman"/>
          <w:b/>
          <w:sz w:val="24"/>
          <w:szCs w:val="24"/>
        </w:rPr>
        <w:t>: EXHORTOS U OFICIOS.</w:t>
      </w:r>
      <w:r>
        <w:rPr>
          <w:rFonts w:ascii="Times New Roman" w:eastAsia="Times New Roman" w:hAnsi="Times New Roman" w:cs="Times New Roman"/>
          <w:sz w:val="24"/>
          <w:szCs w:val="24"/>
        </w:rPr>
        <w:t xml:space="preserve"> Los exhortos u oficios procedentes de otras jurisdicciones no</w:t>
      </w:r>
      <w:r>
        <w:rPr>
          <w:rFonts w:ascii="Times New Roman" w:eastAsia="Times New Roman" w:hAnsi="Times New Roman" w:cs="Times New Roman"/>
          <w:sz w:val="24"/>
          <w:szCs w:val="24"/>
        </w:rPr>
        <w:t xml:space="preserve"> serán diligenciados si no se designa abogado o procurador de la matrícula para intervenir en su diligenciamiento. Tampoco se le dará curso si no se determina la cuantía del juicio en que se ordenó su libramiento, pero podrá ser subsanada esta omisión por </w:t>
      </w:r>
      <w:r>
        <w:rPr>
          <w:rFonts w:ascii="Times New Roman" w:eastAsia="Times New Roman" w:hAnsi="Times New Roman" w:cs="Times New Roman"/>
          <w:sz w:val="24"/>
          <w:szCs w:val="24"/>
        </w:rPr>
        <w:t>la declaración al respecto que haga el profesional designado. Los exhortos no serán devueltos mientras no se acredite el pago de las costas, incluidos los honorarios del profesional intervinientes.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supuestos previstos en el Artículo 12 in fine de la</w:t>
      </w:r>
      <w:r>
        <w:rPr>
          <w:rFonts w:ascii="Times New Roman" w:eastAsia="Times New Roman" w:hAnsi="Times New Roman" w:cs="Times New Roman"/>
          <w:sz w:val="24"/>
          <w:szCs w:val="24"/>
        </w:rPr>
        <w:t xml:space="preserve"> ley 22.172, a los efectos regulatorios, el oficio deberá presentarse ante el Juez con la jurisdicción en el Registro de que se trate.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disposiciones de los párrafos anteriores no rigen para los juicios del fuero penal y cuando se litigue con beneficio </w:t>
      </w:r>
      <w:r>
        <w:rPr>
          <w:rFonts w:ascii="Times New Roman" w:eastAsia="Times New Roman" w:hAnsi="Times New Roman" w:cs="Times New Roman"/>
          <w:sz w:val="24"/>
          <w:szCs w:val="24"/>
        </w:rPr>
        <w:t>de litigar sin gastos.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117</w:t>
      </w:r>
      <w:r>
        <w:rPr>
          <w:rFonts w:ascii="Times New Roman" w:eastAsia="Times New Roman" w:hAnsi="Times New Roman" w:cs="Times New Roman"/>
          <w:b/>
          <w:sz w:val="24"/>
          <w:szCs w:val="24"/>
        </w:rPr>
        <w:t xml:space="preserve">: COBRO JUDICIAL DE HONORARIOS. </w:t>
      </w:r>
      <w:r>
        <w:rPr>
          <w:rFonts w:ascii="Times New Roman" w:eastAsia="Times New Roman" w:hAnsi="Times New Roman" w:cs="Times New Roman"/>
          <w:sz w:val="24"/>
          <w:szCs w:val="24"/>
        </w:rPr>
        <w:t>Los abogados y procuradores podrán demandar el pago de sus honorarios por la vía de ejecución de sentencia contra sus representados o patrocinados o el condenado en costas, a elección del p</w:t>
      </w:r>
      <w:r>
        <w:rPr>
          <w:rFonts w:ascii="Times New Roman" w:eastAsia="Times New Roman" w:hAnsi="Times New Roman" w:cs="Times New Roman"/>
          <w:sz w:val="24"/>
          <w:szCs w:val="24"/>
        </w:rPr>
        <w:t xml:space="preserve">rofesional, sin otro recaudo que el respectivo auto regulatorio firme y, en su caso, el pronunciamiento sobre costas. </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honorarios pagados podrán ser repetidos del condenado en costas por la misma vía, con el recibo dado en el expediente o, en su defect</w:t>
      </w:r>
      <w:r>
        <w:rPr>
          <w:rFonts w:ascii="Times New Roman" w:eastAsia="Times New Roman" w:hAnsi="Times New Roman" w:cs="Times New Roman"/>
          <w:sz w:val="24"/>
          <w:szCs w:val="24"/>
        </w:rPr>
        <w:t>o, reconocido judicialmente. Se tendrá por suficiente reconocimiento la firma del autor del recibo en el escrito en el que se promueve el juicio.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letrado no podrá reclamar sus honorarios del procurador al que hubiere patrocinado en el juicio por la vía </w:t>
      </w:r>
      <w:r>
        <w:rPr>
          <w:rFonts w:ascii="Times New Roman" w:eastAsia="Times New Roman" w:hAnsi="Times New Roman" w:cs="Times New Roman"/>
          <w:sz w:val="24"/>
          <w:szCs w:val="24"/>
        </w:rPr>
        <w:t>de esta ejecución, deberá hacerlo por las normas del Código Civil y Comercial.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118</w:t>
      </w:r>
      <w:r>
        <w:rPr>
          <w:rFonts w:ascii="Times New Roman" w:eastAsia="Times New Roman" w:hAnsi="Times New Roman" w:cs="Times New Roman"/>
          <w:b/>
          <w:sz w:val="24"/>
          <w:szCs w:val="24"/>
        </w:rPr>
        <w:t>: JUEZ COMPETENTE.</w:t>
      </w:r>
      <w:r>
        <w:rPr>
          <w:rFonts w:ascii="Times New Roman" w:eastAsia="Times New Roman" w:hAnsi="Times New Roman" w:cs="Times New Roman"/>
          <w:sz w:val="24"/>
          <w:szCs w:val="24"/>
        </w:rPr>
        <w:t xml:space="preserve"> En el cobro de honorarios será competente, cualquiera sea su monto, el Juez que hubiere regulado los mismos. Para los honorarios regulados en el f</w:t>
      </w:r>
      <w:r>
        <w:rPr>
          <w:rFonts w:ascii="Times New Roman" w:eastAsia="Times New Roman" w:hAnsi="Times New Roman" w:cs="Times New Roman"/>
          <w:sz w:val="24"/>
          <w:szCs w:val="24"/>
        </w:rPr>
        <w:t xml:space="preserve">uero Penal, tribunales de alzada o Superior Tribunal de Justicia, el Juez de Primera Instancia en lo Civil y Comercial con competencia en el lugar donde se realizó el trámite o el del domicilio del demandado a elección del actor. La tasa de justicia y los </w:t>
      </w:r>
      <w:r>
        <w:rPr>
          <w:rFonts w:ascii="Times New Roman" w:eastAsia="Times New Roman" w:hAnsi="Times New Roman" w:cs="Times New Roman"/>
          <w:sz w:val="24"/>
          <w:szCs w:val="24"/>
        </w:rPr>
        <w:t>aportes de los arts. 46 y 47 de la ley 9005 serán abonados al pagarse la liquidación definitiva de costas, si correspondiere.</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VIII</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HONORARIOS DE AUXILIARES DE JUSTICIA</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119</w:t>
      </w:r>
      <w:r>
        <w:rPr>
          <w:rFonts w:ascii="Times New Roman" w:eastAsia="Times New Roman" w:hAnsi="Times New Roman" w:cs="Times New Roman"/>
          <w:b/>
          <w:sz w:val="24"/>
          <w:szCs w:val="24"/>
        </w:rPr>
        <w:t>: ALBACEA.</w:t>
      </w:r>
      <w:r>
        <w:rPr>
          <w:rFonts w:ascii="Times New Roman" w:eastAsia="Times New Roman" w:hAnsi="Times New Roman" w:cs="Times New Roman"/>
          <w:sz w:val="24"/>
          <w:szCs w:val="24"/>
        </w:rPr>
        <w:t xml:space="preserve"> Los honorarios de los albaceas se regularán teniendo e</w:t>
      </w:r>
      <w:r>
        <w:rPr>
          <w:rFonts w:ascii="Times New Roman" w:eastAsia="Times New Roman" w:hAnsi="Times New Roman" w:cs="Times New Roman"/>
          <w:sz w:val="24"/>
          <w:szCs w:val="24"/>
        </w:rPr>
        <w:t>n cuenta el activo de los bienes bajo testamentaria conforme a la siguiente escala acumulativa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Hasta 1.000 juristas del 4% al 6%</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 1001 hasta 10.000 juristas del 3% al 5%</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 10.001 hasta 50.000 juristas del 2% al 4%</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 50.001 en adelante del 1 y½ % al </w:t>
      </w:r>
      <w:r>
        <w:rPr>
          <w:rFonts w:ascii="Times New Roman" w:eastAsia="Times New Roman" w:hAnsi="Times New Roman" w:cs="Times New Roman"/>
          <w:sz w:val="24"/>
          <w:szCs w:val="24"/>
        </w:rPr>
        <w:t>3%</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el albacea se haga representar por apoderado, carecerá de derecho a retribución por las gestiones en que no actuase personalmente.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los albaceas letrados y a los letrados apoderados del albacea, se les aplicara la escala anterior aumentada en un</w:t>
      </w:r>
      <w:r>
        <w:rPr>
          <w:rFonts w:ascii="Times New Roman" w:eastAsia="Times New Roman" w:hAnsi="Times New Roman" w:cs="Times New Roman"/>
          <w:sz w:val="24"/>
          <w:szCs w:val="24"/>
        </w:rPr>
        <w:t xml:space="preserve"> 30%.</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letrado patrocinante del albacea se regulará no menos del 60% de lo que correspondiere al letrado apoderado del mismo.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120</w:t>
      </w:r>
      <w:r>
        <w:rPr>
          <w:rFonts w:ascii="Times New Roman" w:eastAsia="Times New Roman" w:hAnsi="Times New Roman" w:cs="Times New Roman"/>
          <w:b/>
          <w:sz w:val="24"/>
          <w:szCs w:val="24"/>
        </w:rPr>
        <w:t xml:space="preserve">: DEPOSITARIOS JUDICIALES. </w:t>
      </w:r>
      <w:r>
        <w:rPr>
          <w:rFonts w:ascii="Times New Roman" w:eastAsia="Times New Roman" w:hAnsi="Times New Roman" w:cs="Times New Roman"/>
          <w:sz w:val="24"/>
          <w:szCs w:val="24"/>
        </w:rPr>
        <w:t>A los depositarios judiciales se les regulará entre el 1% al 3% anual del valor de los bi</w:t>
      </w:r>
      <w:r>
        <w:rPr>
          <w:rFonts w:ascii="Times New Roman" w:eastAsia="Times New Roman" w:hAnsi="Times New Roman" w:cs="Times New Roman"/>
          <w:sz w:val="24"/>
          <w:szCs w:val="24"/>
        </w:rPr>
        <w:t>enes en custodia y en consideración al tiempo de depósito.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121</w:t>
      </w:r>
      <w:r>
        <w:rPr>
          <w:rFonts w:ascii="Times New Roman" w:eastAsia="Times New Roman" w:hAnsi="Times New Roman" w:cs="Times New Roman"/>
          <w:b/>
          <w:sz w:val="24"/>
          <w:szCs w:val="24"/>
        </w:rPr>
        <w:t xml:space="preserve">: INTERVENTORES JUDICIALES. </w:t>
      </w:r>
      <w:r>
        <w:rPr>
          <w:rFonts w:ascii="Times New Roman" w:eastAsia="Times New Roman" w:hAnsi="Times New Roman" w:cs="Times New Roman"/>
          <w:sz w:val="24"/>
          <w:szCs w:val="24"/>
        </w:rPr>
        <w:t>Al interventor judicial nombrado en virtud al Artículo 220° del Código Procesal Civil y Comercial se le regularan entre el 5% y el 13% del monto recaudado.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del Artículo 221º del Código Procesal Civil y Comercial, el interventor sin funciones de </w:t>
      </w:r>
      <w:r>
        <w:rPr>
          <w:rFonts w:ascii="Times New Roman" w:eastAsia="Times New Roman" w:hAnsi="Times New Roman" w:cs="Times New Roman"/>
          <w:sz w:val="24"/>
          <w:szCs w:val="24"/>
        </w:rPr>
        <w:t>administrador recibirá como retribución entre el 30% y el 50% de la remuneración del administrador de la sociedad de que se trate.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122</w:t>
      </w:r>
      <w:r>
        <w:rPr>
          <w:rFonts w:ascii="Times New Roman" w:eastAsia="Times New Roman" w:hAnsi="Times New Roman" w:cs="Times New Roman"/>
          <w:b/>
          <w:sz w:val="24"/>
          <w:szCs w:val="24"/>
        </w:rPr>
        <w:t>: ADMINISTRADOR JUDICIAL.</w:t>
      </w:r>
      <w:r>
        <w:rPr>
          <w:rFonts w:ascii="Times New Roman" w:eastAsia="Times New Roman" w:hAnsi="Times New Roman" w:cs="Times New Roman"/>
          <w:sz w:val="24"/>
          <w:szCs w:val="24"/>
        </w:rPr>
        <w:t xml:space="preserve"> A los administradores judiciales se les regulará entre el 5 % y el 15% de los ingresos </w:t>
      </w:r>
      <w:r>
        <w:rPr>
          <w:rFonts w:ascii="Times New Roman" w:eastAsia="Times New Roman" w:hAnsi="Times New Roman" w:cs="Times New Roman"/>
          <w:sz w:val="24"/>
          <w:szCs w:val="24"/>
        </w:rPr>
        <w:t>obtenidos durante la administración. si la administración no produce ingresos, los honorarios se fijarán prudencialmente teniendo en cuenta la naturaleza e importancia de los trabajos o labor desarrollada.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supuesto del Artículo 222°) del código Proce</w:t>
      </w:r>
      <w:r>
        <w:rPr>
          <w:rFonts w:ascii="Times New Roman" w:eastAsia="Times New Roman" w:hAnsi="Times New Roman" w:cs="Times New Roman"/>
          <w:sz w:val="24"/>
          <w:szCs w:val="24"/>
        </w:rPr>
        <w:t>sal Civil y Comercial, se regularán al administrador judicial un honorario equivalente a las remuneraciones reales o estimadas del administrador de la sociedad de que se trate.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123</w:t>
      </w:r>
      <w:r>
        <w:rPr>
          <w:rFonts w:ascii="Times New Roman" w:eastAsia="Times New Roman" w:hAnsi="Times New Roman" w:cs="Times New Roman"/>
          <w:b/>
          <w:sz w:val="24"/>
          <w:szCs w:val="24"/>
        </w:rPr>
        <w:t xml:space="preserve">: PERITOS PARTIDORES. </w:t>
      </w:r>
      <w:r>
        <w:rPr>
          <w:rFonts w:ascii="Times New Roman" w:eastAsia="Times New Roman" w:hAnsi="Times New Roman" w:cs="Times New Roman"/>
          <w:sz w:val="24"/>
          <w:szCs w:val="24"/>
        </w:rPr>
        <w:t>El honorario del o de los partidores en conju</w:t>
      </w:r>
      <w:r>
        <w:rPr>
          <w:rFonts w:ascii="Times New Roman" w:eastAsia="Times New Roman" w:hAnsi="Times New Roman" w:cs="Times New Roman"/>
          <w:sz w:val="24"/>
          <w:szCs w:val="24"/>
        </w:rPr>
        <w:t>nto, será en 2,50% del activo neto a dividir.</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el partidor sea Contador Público, se regulará sobre el porcentaje referido, entre el 40% y el 60% a aquel, y el resto al letrado patrocinante. Para efectuar estas distribuciones de honorarios, se tendrá </w:t>
      </w:r>
      <w:r>
        <w:rPr>
          <w:rFonts w:ascii="Times New Roman" w:eastAsia="Times New Roman" w:hAnsi="Times New Roman" w:cs="Times New Roman"/>
          <w:sz w:val="24"/>
          <w:szCs w:val="24"/>
        </w:rPr>
        <w:t>especialmente en cuenta, la mayor o menor dificultad que desde el punto de vista contable, presente la partición.</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IX</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MATRÍCULA PROFESIONAL OBLIGATORIA, PATROCINIO Y FIRMA LETRADA</w:t>
      </w:r>
    </w:p>
    <w:p w:rsidR="002B2DB8" w:rsidRDefault="002B2DB8">
      <w:pPr>
        <w:spacing w:before="200" w:line="240" w:lineRule="auto"/>
        <w:contextualSpacing w:val="0"/>
        <w:jc w:val="both"/>
        <w:rPr>
          <w:rFonts w:ascii="Times New Roman" w:eastAsia="Times New Roman" w:hAnsi="Times New Roman" w:cs="Times New Roman"/>
          <w:b/>
          <w:sz w:val="24"/>
          <w:szCs w:val="24"/>
          <w:u w:val="single"/>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124</w:t>
      </w:r>
      <w:r>
        <w:rPr>
          <w:rFonts w:ascii="Times New Roman" w:eastAsia="Times New Roman" w:hAnsi="Times New Roman" w:cs="Times New Roman"/>
          <w:b/>
          <w:sz w:val="24"/>
          <w:szCs w:val="24"/>
        </w:rPr>
        <w:t>: MATRÍCULA PROFESIONAL OBLIGATORIA.</w:t>
      </w:r>
      <w:r>
        <w:rPr>
          <w:rFonts w:ascii="Times New Roman" w:eastAsia="Times New Roman" w:hAnsi="Times New Roman" w:cs="Times New Roman"/>
          <w:sz w:val="24"/>
          <w:szCs w:val="24"/>
        </w:rPr>
        <w:t xml:space="preserve"> En la Provincia de Entre Ríos ninguna persona podrá ejercer la profesión de abogado o procurador, o realizar actos propios de las mismas, si no está inscripta y habilitada en la matricula respectiva del Colegio de Aboga</w:t>
      </w:r>
      <w:r>
        <w:rPr>
          <w:rFonts w:ascii="Times New Roman" w:eastAsia="Times New Roman" w:hAnsi="Times New Roman" w:cs="Times New Roman"/>
          <w:sz w:val="24"/>
          <w:szCs w:val="24"/>
        </w:rPr>
        <w:t>dos de Entre Ríos.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125</w:t>
      </w:r>
      <w:r>
        <w:rPr>
          <w:rFonts w:ascii="Times New Roman" w:eastAsia="Times New Roman" w:hAnsi="Times New Roman" w:cs="Times New Roman"/>
          <w:b/>
          <w:sz w:val="24"/>
          <w:szCs w:val="24"/>
        </w:rPr>
        <w:t>: PATROCINIO LETRADO OBLIGATORIO.</w:t>
      </w:r>
      <w:r>
        <w:rPr>
          <w:rFonts w:ascii="Times New Roman" w:eastAsia="Times New Roman" w:hAnsi="Times New Roman" w:cs="Times New Roman"/>
          <w:sz w:val="24"/>
          <w:szCs w:val="24"/>
        </w:rPr>
        <w:t xml:space="preserve"> Es obligatorio el patrocinio de letrado en juicios contenciosos o voluntarios, en las gestiones ante el Registro Público de Comercio a que se refiere el Artículo 104 o cualquier otra actuació</w:t>
      </w:r>
      <w:r>
        <w:rPr>
          <w:rFonts w:ascii="Times New Roman" w:eastAsia="Times New Roman" w:hAnsi="Times New Roman" w:cs="Times New Roman"/>
          <w:sz w:val="24"/>
          <w:szCs w:val="24"/>
        </w:rPr>
        <w:t>n o gestión judicial de quienes actúen por derecho propio representados por procuradores y en todo escrito, acto o actuaciones en que se controviertan o sustenten derechos de cualquier naturaleza.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126</w:t>
      </w:r>
      <w:r>
        <w:rPr>
          <w:rFonts w:ascii="Times New Roman" w:eastAsia="Times New Roman" w:hAnsi="Times New Roman" w:cs="Times New Roman"/>
          <w:sz w:val="24"/>
          <w:szCs w:val="24"/>
        </w:rPr>
        <w:t>: EXCEPCIONES AL PATROCINIO LETRADO. El patroci</w:t>
      </w:r>
      <w:r>
        <w:rPr>
          <w:rFonts w:ascii="Times New Roman" w:eastAsia="Times New Roman" w:hAnsi="Times New Roman" w:cs="Times New Roman"/>
          <w:sz w:val="24"/>
          <w:szCs w:val="24"/>
        </w:rPr>
        <w:t>nio letrado dispuesto en el Artículo anterior no será necesario en los siguientes casos: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Para prestar o contestar intimaciones o requerimientos de carácter personal;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Para recibir órdenes de pagó;</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En las actuaciones ante la Justicia de Paz lega, re</w:t>
      </w:r>
      <w:r>
        <w:rPr>
          <w:rFonts w:ascii="Times New Roman" w:eastAsia="Times New Roman" w:hAnsi="Times New Roman" w:cs="Times New Roman"/>
          <w:sz w:val="24"/>
          <w:szCs w:val="24"/>
        </w:rPr>
        <w:t>ferida en el Artículo 79° de la Ley N° 6902- Orgánica del Poder Judicial y en las previstas en el inciso b) del Artículo 20° del Decreto-Ley N°5079/71;</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Para inscribir escrituras públicas cuando el trámite lo realice un escribano;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En los demás casos q</w:t>
      </w:r>
      <w:r>
        <w:rPr>
          <w:rFonts w:ascii="Times New Roman" w:eastAsia="Times New Roman" w:hAnsi="Times New Roman" w:cs="Times New Roman"/>
          <w:sz w:val="24"/>
          <w:szCs w:val="24"/>
        </w:rPr>
        <w:t>ue se determinen por normas o leyes especiales.</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127</w:t>
      </w:r>
      <w:r>
        <w:rPr>
          <w:rFonts w:ascii="Times New Roman" w:eastAsia="Times New Roman" w:hAnsi="Times New Roman" w:cs="Times New Roman"/>
          <w:b/>
          <w:sz w:val="24"/>
          <w:szCs w:val="24"/>
        </w:rPr>
        <w:t>: FACULTADES DE LOS ABOGADOS.</w:t>
      </w:r>
      <w:r>
        <w:rPr>
          <w:rFonts w:ascii="Times New Roman" w:eastAsia="Times New Roman" w:hAnsi="Times New Roman" w:cs="Times New Roman"/>
          <w:sz w:val="24"/>
          <w:szCs w:val="24"/>
        </w:rPr>
        <w:t xml:space="preserve"> En los contratos y demás actos jurídicos en que no sea necesarios la escritura pública, el profesional en ellos intervinientes abogado o procurador con firma del let</w:t>
      </w:r>
      <w:r>
        <w:rPr>
          <w:rFonts w:ascii="Times New Roman" w:eastAsia="Times New Roman" w:hAnsi="Times New Roman" w:cs="Times New Roman"/>
          <w:sz w:val="24"/>
          <w:szCs w:val="24"/>
        </w:rPr>
        <w:t>rado, está habilitado para realizar todos los trámites judiciales o administrativos requeridos para su inscripción en los Registros Públicos sin necesidad de certificación de la firma de las partes; podrá, además solicitar, el respectivo certificado de tal</w:t>
      </w:r>
      <w:r>
        <w:rPr>
          <w:rFonts w:ascii="Times New Roman" w:eastAsia="Times New Roman" w:hAnsi="Times New Roman" w:cs="Times New Roman"/>
          <w:sz w:val="24"/>
          <w:szCs w:val="24"/>
        </w:rPr>
        <w:t>es registros, sobre las condiciones de dominio y gravámenes del bien objeto del acto y de su propietario, de cuyo número y fecha se dejara constancia en el instrumento respectivo.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trámites judiciales o administrativos, o actos propios del ejerci</w:t>
      </w:r>
      <w:r>
        <w:rPr>
          <w:rFonts w:ascii="Times New Roman" w:eastAsia="Times New Roman" w:hAnsi="Times New Roman" w:cs="Times New Roman"/>
          <w:sz w:val="24"/>
          <w:szCs w:val="24"/>
        </w:rPr>
        <w:t>cio profesional iniciados o a iniciarse, en que intervenga o vaya a intervenir, el abogado o el procurador podrá solicitar toda clase de informes certificados a los Registros u oficinas públicas sobre circunstancias que en ellos se registren o consten, sea</w:t>
      </w:r>
      <w:r>
        <w:rPr>
          <w:rFonts w:ascii="Times New Roman" w:eastAsia="Times New Roman" w:hAnsi="Times New Roman" w:cs="Times New Roman"/>
          <w:sz w:val="24"/>
          <w:szCs w:val="24"/>
        </w:rPr>
        <w:t xml:space="preserve"> con relación a bienes, a personas o actos en general.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colegio de Abogados de Entre Ríos, mediante sus Secciones, legalizara la firma de los abogados en los instrumentos a que se refiere el presente Artículo cuando estos deban hacerse valer fuera de la </w:t>
      </w:r>
      <w:r>
        <w:rPr>
          <w:rFonts w:ascii="Times New Roman" w:eastAsia="Times New Roman" w:hAnsi="Times New Roman" w:cs="Times New Roman"/>
          <w:sz w:val="24"/>
          <w:szCs w:val="24"/>
        </w:rPr>
        <w:t>Provincia.</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X</w:t>
      </w: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CONTRAVENCIONES Y SANCIONES</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128</w:t>
      </w:r>
      <w:r>
        <w:rPr>
          <w:rFonts w:ascii="Times New Roman" w:eastAsia="Times New Roman" w:hAnsi="Times New Roman" w:cs="Times New Roman"/>
          <w:b/>
          <w:sz w:val="24"/>
          <w:szCs w:val="24"/>
        </w:rPr>
        <w:t xml:space="preserve">: CONDUCTAS SANCIONABLES. </w:t>
      </w:r>
      <w:r>
        <w:rPr>
          <w:rFonts w:ascii="Times New Roman" w:eastAsia="Times New Roman" w:hAnsi="Times New Roman" w:cs="Times New Roman"/>
          <w:sz w:val="24"/>
          <w:szCs w:val="24"/>
        </w:rPr>
        <w:t>Serán sancionadas con multa de 3 a 30 "juristas" en la primera infracción y arresto de 30 días no redimibles por dinero en caso de reincidencia: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El que sin estar habilitado en la matrícula respectiva, trámite o haga favor de terceros, con habitualidad, funciones o trabajos propios de abogado o procurador;</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El que anuncie o haga anunciar actividades propias de abogados o procuradores sin public</w:t>
      </w:r>
      <w:r>
        <w:rPr>
          <w:rFonts w:ascii="Times New Roman" w:eastAsia="Times New Roman" w:hAnsi="Times New Roman" w:cs="Times New Roman"/>
          <w:sz w:val="24"/>
          <w:szCs w:val="24"/>
        </w:rPr>
        <w:t>ar en forma clara e inequívoca el nombre, apellido y título del que los realice; o lo haga con información inexacta, capciosa ambigua, que en algún modo tienda a provocar confusión sobre el profesional, su título o sus actividades.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La persona o los comp</w:t>
      </w:r>
      <w:r>
        <w:rPr>
          <w:rFonts w:ascii="Times New Roman" w:eastAsia="Times New Roman" w:hAnsi="Times New Roman" w:cs="Times New Roman"/>
          <w:sz w:val="24"/>
          <w:szCs w:val="24"/>
        </w:rPr>
        <w:t>onentes de sociedades, corporaciones o entidades que usen denominaciones que permitan referir o atribuir a una o más personas la idea del ejercicio de la profesión de abogado o procurador, tales como "Estudio"; "Asesoría"; "Bufette"; "Oficina”; “Consultori</w:t>
      </w:r>
      <w:r>
        <w:rPr>
          <w:rFonts w:ascii="Times New Roman" w:eastAsia="Times New Roman" w:hAnsi="Times New Roman" w:cs="Times New Roman"/>
          <w:sz w:val="24"/>
          <w:szCs w:val="24"/>
        </w:rPr>
        <w:t>o Jurídico" u otra semejante, sin tener ni mencionar abogados encargados directa y personalmente de las tareas respectivas, sin perjuicio de la clausura del local;</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El abogado inscripto en la matrícula que preste o facilite su firma, gratuita u onerosame</w:t>
      </w:r>
      <w:r>
        <w:rPr>
          <w:rFonts w:ascii="Times New Roman" w:eastAsia="Times New Roman" w:hAnsi="Times New Roman" w:cs="Times New Roman"/>
          <w:sz w:val="24"/>
          <w:szCs w:val="24"/>
        </w:rPr>
        <w:t>nte, a quien sin tener habilitación para ejercer la profesión realice con habitualidad, actos propios de ella.</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129</w:t>
      </w:r>
      <w:r>
        <w:rPr>
          <w:rFonts w:ascii="Times New Roman" w:eastAsia="Times New Roman" w:hAnsi="Times New Roman" w:cs="Times New Roman"/>
          <w:b/>
          <w:sz w:val="24"/>
          <w:szCs w:val="24"/>
        </w:rPr>
        <w:t>: FUNCIONARIO INFRACTOR.</w:t>
      </w:r>
      <w:r>
        <w:rPr>
          <w:rFonts w:ascii="Times New Roman" w:eastAsia="Times New Roman" w:hAnsi="Times New Roman" w:cs="Times New Roman"/>
          <w:sz w:val="24"/>
          <w:szCs w:val="24"/>
        </w:rPr>
        <w:t xml:space="preserve"> Cuando el infractor sea funcionario o empleado de la Administración de Justicia, se adicionará a la sanción </w:t>
      </w:r>
      <w:r>
        <w:rPr>
          <w:rFonts w:ascii="Times New Roman" w:eastAsia="Times New Roman" w:hAnsi="Times New Roman" w:cs="Times New Roman"/>
          <w:sz w:val="24"/>
          <w:szCs w:val="24"/>
        </w:rPr>
        <w:t>pecuniaria la suspensión de 1 a 6 meses en el cargo, empleo, matrícula en su caso o registro. La misma pena se impondrá al funcionario que facilite o admita la infracción.</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reincidencia, además de la sanción establecida en el Artículo anterior para el ca</w:t>
      </w:r>
      <w:r>
        <w:rPr>
          <w:rFonts w:ascii="Times New Roman" w:eastAsia="Times New Roman" w:hAnsi="Times New Roman" w:cs="Times New Roman"/>
          <w:sz w:val="24"/>
          <w:szCs w:val="24"/>
        </w:rPr>
        <w:t>so, será castigada con la exoneración del empleo o el cargo y exclusión de la matricula si correspondiere.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130</w:t>
      </w:r>
      <w:r>
        <w:rPr>
          <w:rFonts w:ascii="Times New Roman" w:eastAsia="Times New Roman" w:hAnsi="Times New Roman" w:cs="Times New Roman"/>
          <w:b/>
          <w:sz w:val="24"/>
          <w:szCs w:val="24"/>
        </w:rPr>
        <w:t>: ESCRIBANO INFRACTOR.</w:t>
      </w:r>
      <w:r>
        <w:rPr>
          <w:rFonts w:ascii="Times New Roman" w:eastAsia="Times New Roman" w:hAnsi="Times New Roman" w:cs="Times New Roman"/>
          <w:sz w:val="24"/>
          <w:szCs w:val="24"/>
        </w:rPr>
        <w:t xml:space="preserve"> Cuando el infractor sea un escribano público, será reprimido, la primera vez, con una multa equivalente al honorario que hubiere correspondido al Abogado o Procurador de acuerdo a esta Ley. En caso de reincidencia, además de la misma multa se ordenará el </w:t>
      </w:r>
      <w:r>
        <w:rPr>
          <w:rFonts w:ascii="Times New Roman" w:eastAsia="Times New Roman" w:hAnsi="Times New Roman" w:cs="Times New Roman"/>
          <w:sz w:val="24"/>
          <w:szCs w:val="24"/>
        </w:rPr>
        <w:t>retiro definitivo de su registro.</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131</w:t>
      </w:r>
      <w:r>
        <w:rPr>
          <w:rFonts w:ascii="Times New Roman" w:eastAsia="Times New Roman" w:hAnsi="Times New Roman" w:cs="Times New Roman"/>
          <w:b/>
          <w:sz w:val="24"/>
          <w:szCs w:val="24"/>
        </w:rPr>
        <w:t>: PROCESO POR INFRACCIONES.</w:t>
      </w:r>
      <w:r>
        <w:rPr>
          <w:rFonts w:ascii="Times New Roman" w:eastAsia="Times New Roman" w:hAnsi="Times New Roman" w:cs="Times New Roman"/>
          <w:sz w:val="24"/>
          <w:szCs w:val="24"/>
        </w:rPr>
        <w:t xml:space="preserve"> El conocimiento de las causas que se promovieren respecto de las infracciones comprendidas en los artículos anteriores corresponderá al Superior Tribunal de Justicia. Las denuncias d</w:t>
      </w:r>
      <w:r>
        <w:rPr>
          <w:rFonts w:ascii="Times New Roman" w:eastAsia="Times New Roman" w:hAnsi="Times New Roman" w:cs="Times New Roman"/>
          <w:sz w:val="24"/>
          <w:szCs w:val="24"/>
        </w:rPr>
        <w:t>eberán contener mención de la o las infracciones cometidas y de las pruebas de que se dispongan o fueren conducentes.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aplicará en lo pertinente al trámite del juicio sumarísimo reglado por el Código Procesal Civil y Comercial y el Tribunal tendrá las má</w:t>
      </w:r>
      <w:r>
        <w:rPr>
          <w:rFonts w:ascii="Times New Roman" w:eastAsia="Times New Roman" w:hAnsi="Times New Roman" w:cs="Times New Roman"/>
          <w:sz w:val="24"/>
          <w:szCs w:val="24"/>
        </w:rPr>
        <w:t>s amplias facultades para ordenar las pruebas que juzgue necesarias.</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132</w:t>
      </w:r>
      <w:r>
        <w:rPr>
          <w:rFonts w:ascii="Times New Roman" w:eastAsia="Times New Roman" w:hAnsi="Times New Roman" w:cs="Times New Roman"/>
          <w:b/>
          <w:sz w:val="24"/>
          <w:szCs w:val="24"/>
        </w:rPr>
        <w:t>: COBRO DE LAS MULTAS.</w:t>
      </w:r>
      <w:r>
        <w:rPr>
          <w:rFonts w:ascii="Times New Roman" w:eastAsia="Times New Roman" w:hAnsi="Times New Roman" w:cs="Times New Roman"/>
          <w:sz w:val="24"/>
          <w:szCs w:val="24"/>
        </w:rPr>
        <w:t xml:space="preserve"> Las multas deberán oblarse dentro de los 10 días de la intimación, e ingresarán al Colegio de Abogados de Entre Ríos, el cual ésta facultado para gestio</w:t>
      </w:r>
      <w:r>
        <w:rPr>
          <w:rFonts w:ascii="Times New Roman" w:eastAsia="Times New Roman" w:hAnsi="Times New Roman" w:cs="Times New Roman"/>
          <w:sz w:val="24"/>
          <w:szCs w:val="24"/>
        </w:rPr>
        <w:t>nar su cobro, por el procedimiento de ejecución de sentencia, ante el Juzgado Civil y Comercial de Primera Instancia 4545 del domicilio del multado.</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XI</w:t>
      </w:r>
    </w:p>
    <w:p w:rsidR="002B2DB8" w:rsidRDefault="002B2DB8">
      <w:pPr>
        <w:spacing w:before="200" w:line="240" w:lineRule="auto"/>
        <w:contextualSpacing w:val="0"/>
        <w:jc w:val="both"/>
        <w:rPr>
          <w:rFonts w:ascii="Times New Roman" w:eastAsia="Times New Roman" w:hAnsi="Times New Roman" w:cs="Times New Roman"/>
          <w:sz w:val="24"/>
          <w:szCs w:val="24"/>
        </w:rPr>
      </w:pP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133</w:t>
      </w:r>
      <w:r>
        <w:rPr>
          <w:rFonts w:ascii="Times New Roman" w:eastAsia="Times New Roman" w:hAnsi="Times New Roman" w:cs="Times New Roman"/>
          <w:b/>
          <w:sz w:val="24"/>
          <w:szCs w:val="24"/>
        </w:rPr>
        <w:t xml:space="preserve">: VIGENCIA Y APLICACIÓN DE LA LEY. </w:t>
      </w:r>
      <w:r>
        <w:rPr>
          <w:rFonts w:ascii="Times New Roman" w:eastAsia="Times New Roman" w:hAnsi="Times New Roman" w:cs="Times New Roman"/>
          <w:sz w:val="24"/>
          <w:szCs w:val="24"/>
        </w:rPr>
        <w:t>Esta ley se aplicará a todos los asuntos o pro</w:t>
      </w:r>
      <w:r>
        <w:rPr>
          <w:rFonts w:ascii="Times New Roman" w:eastAsia="Times New Roman" w:hAnsi="Times New Roman" w:cs="Times New Roman"/>
          <w:sz w:val="24"/>
          <w:szCs w:val="24"/>
        </w:rPr>
        <w:t>cesos pendientes en los cuales no hubiere recaído resolución firme regulando honorarios, al tiempo de su entrada en vigencia. Las normas del Artículo 114 se aplicarán sobre los honorarios o saldos de los mismos no pagados a la misma fecha.</w:t>
      </w:r>
    </w:p>
    <w:p w:rsidR="002B2DB8" w:rsidRDefault="00B17F00">
      <w:pPr>
        <w:spacing w:before="200" w:line="240" w:lineRule="auto"/>
        <w:contextualSpacing w:val="0"/>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u w:val="single"/>
        </w:rPr>
        <w:t>Artículo 134</w:t>
      </w:r>
      <w:r>
        <w:rPr>
          <w:rFonts w:ascii="Times New Roman" w:eastAsia="Times New Roman" w:hAnsi="Times New Roman" w:cs="Times New Roman"/>
          <w:sz w:val="24"/>
          <w:szCs w:val="24"/>
        </w:rPr>
        <w:t>: De</w:t>
      </w:r>
      <w:r>
        <w:rPr>
          <w:rFonts w:ascii="Times New Roman" w:eastAsia="Times New Roman" w:hAnsi="Times New Roman" w:cs="Times New Roman"/>
          <w:sz w:val="24"/>
          <w:szCs w:val="24"/>
        </w:rPr>
        <w:t>rógase  toda otra disposición que se oponga a la presente.</w:t>
      </w:r>
    </w:p>
    <w:p w:rsidR="002B2DB8" w:rsidRDefault="00B17F00">
      <w:pPr>
        <w:spacing w:before="20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135</w:t>
      </w:r>
      <w:r>
        <w:rPr>
          <w:rFonts w:ascii="Times New Roman" w:eastAsia="Times New Roman" w:hAnsi="Times New Roman" w:cs="Times New Roman"/>
          <w:sz w:val="24"/>
          <w:szCs w:val="24"/>
        </w:rPr>
        <w:t>: De forma.</w:t>
      </w:r>
    </w:p>
    <w:p w:rsidR="002B2DB8" w:rsidRDefault="002B2DB8">
      <w:pPr>
        <w:spacing w:before="200" w:after="200" w:line="240" w:lineRule="auto"/>
        <w:contextualSpacing w:val="0"/>
        <w:rPr>
          <w:rFonts w:ascii="Times New Roman" w:eastAsia="Times New Roman" w:hAnsi="Times New Roman" w:cs="Times New Roman"/>
          <w:sz w:val="24"/>
          <w:szCs w:val="24"/>
        </w:rPr>
      </w:pPr>
    </w:p>
    <w:p w:rsidR="002B2DB8" w:rsidRDefault="002B2DB8">
      <w:pPr>
        <w:spacing w:before="200" w:after="200" w:line="240" w:lineRule="auto"/>
        <w:contextualSpacing w:val="0"/>
        <w:rPr>
          <w:rFonts w:ascii="Times New Roman" w:eastAsia="Times New Roman" w:hAnsi="Times New Roman" w:cs="Times New Roman"/>
          <w:sz w:val="24"/>
          <w:szCs w:val="24"/>
        </w:rPr>
      </w:pPr>
    </w:p>
    <w:p w:rsidR="002B2DB8" w:rsidRDefault="002B2DB8">
      <w:pPr>
        <w:spacing w:before="200" w:line="240" w:lineRule="auto"/>
        <w:contextualSpacing w:val="0"/>
        <w:rPr>
          <w:rFonts w:ascii="Times New Roman" w:eastAsia="Times New Roman" w:hAnsi="Times New Roman" w:cs="Times New Roman"/>
          <w:sz w:val="24"/>
          <w:szCs w:val="24"/>
        </w:rPr>
      </w:pPr>
    </w:p>
    <w:sectPr w:rsidR="002B2DB8">
      <w:type w:val="continuous"/>
      <w:pgSz w:w="11906" w:h="16838"/>
      <w:pgMar w:top="3118" w:right="1133" w:bottom="1133" w:left="2267"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A732D"/>
    <w:multiLevelType w:val="multilevel"/>
    <w:tmpl w:val="C2CA30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B8"/>
    <w:rsid w:val="002B2DB8"/>
    <w:rsid w:val="00B17F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4BB00-8D0E-404F-820A-A0069A33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16259</Words>
  <Characters>89428</Characters>
  <Application>Microsoft Office Word</Application>
  <DocSecurity>0</DocSecurity>
  <Lines>745</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2018-11-09T17:01:00Z</dcterms:created>
  <dcterms:modified xsi:type="dcterms:W3CDTF">2018-11-09T17:01:00Z</dcterms:modified>
</cp:coreProperties>
</file>