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3EE" w:rsidRPr="000904EB" w:rsidRDefault="006643EE" w:rsidP="000904EB">
      <w:pPr>
        <w:spacing w:line="360" w:lineRule="auto"/>
        <w:jc w:val="both"/>
        <w:rPr>
          <w:rFonts w:ascii="Times New Roman" w:hAnsi="Times New Roman" w:cs="Times New Roman"/>
          <w:b/>
          <w:sz w:val="26"/>
          <w:szCs w:val="26"/>
        </w:rPr>
      </w:pPr>
      <w:bookmarkStart w:id="0" w:name="_GoBack"/>
      <w:bookmarkEnd w:id="0"/>
      <w:r w:rsidRPr="000904EB">
        <w:rPr>
          <w:rFonts w:ascii="Times New Roman" w:hAnsi="Times New Roman" w:cs="Times New Roman"/>
          <w:b/>
          <w:sz w:val="26"/>
          <w:szCs w:val="26"/>
        </w:rPr>
        <w:t>HONORABLE SENADO:</w:t>
      </w:r>
    </w:p>
    <w:p w:rsidR="000904EB" w:rsidRPr="000904EB" w:rsidRDefault="006643EE" w:rsidP="000904EB">
      <w:pPr>
        <w:spacing w:after="120" w:line="360" w:lineRule="auto"/>
        <w:ind w:firstLine="2693"/>
        <w:jc w:val="both"/>
        <w:rPr>
          <w:rFonts w:ascii="Times New Roman" w:eastAsia="Garamond" w:hAnsi="Times New Roman" w:cs="Times New Roman"/>
          <w:color w:val="000000"/>
          <w:sz w:val="26"/>
          <w:szCs w:val="26"/>
        </w:rPr>
      </w:pPr>
      <w:r w:rsidRPr="000904EB">
        <w:rPr>
          <w:rFonts w:ascii="Times New Roman" w:hAnsi="Times New Roman" w:cs="Times New Roman"/>
          <w:sz w:val="26"/>
          <w:szCs w:val="26"/>
        </w:rPr>
        <w:t xml:space="preserve">Vuestra </w:t>
      </w:r>
      <w:r w:rsidRPr="000904EB">
        <w:rPr>
          <w:rFonts w:ascii="Times New Roman" w:hAnsi="Times New Roman" w:cs="Times New Roman"/>
          <w:b/>
          <w:sz w:val="26"/>
          <w:szCs w:val="26"/>
        </w:rPr>
        <w:t xml:space="preserve">Comisión de Legislación General </w:t>
      </w:r>
      <w:r w:rsidRPr="000904EB">
        <w:rPr>
          <w:rFonts w:ascii="Times New Roman" w:hAnsi="Times New Roman" w:cs="Times New Roman"/>
          <w:sz w:val="26"/>
          <w:szCs w:val="26"/>
        </w:rPr>
        <w:t>ha considerado en revisión el Proyecto de Ley contenido en el Expediente Nº 23.</w:t>
      </w:r>
      <w:r w:rsidR="001845F2" w:rsidRPr="000904EB">
        <w:rPr>
          <w:rFonts w:ascii="Times New Roman" w:hAnsi="Times New Roman" w:cs="Times New Roman"/>
          <w:sz w:val="26"/>
          <w:szCs w:val="26"/>
        </w:rPr>
        <w:t>321</w:t>
      </w:r>
      <w:r w:rsidRPr="000904EB">
        <w:rPr>
          <w:rFonts w:ascii="Times New Roman" w:hAnsi="Times New Roman" w:cs="Times New Roman"/>
          <w:sz w:val="26"/>
          <w:szCs w:val="26"/>
        </w:rPr>
        <w:t xml:space="preserve"> H.C.D., autoría de</w:t>
      </w:r>
      <w:r w:rsidR="00A73CB9" w:rsidRPr="000904EB">
        <w:rPr>
          <w:rFonts w:ascii="Times New Roman" w:hAnsi="Times New Roman" w:cs="Times New Roman"/>
          <w:sz w:val="26"/>
          <w:szCs w:val="26"/>
        </w:rPr>
        <w:t xml:space="preserve">l </w:t>
      </w:r>
      <w:r w:rsidR="001845F2" w:rsidRPr="000904EB">
        <w:rPr>
          <w:rFonts w:ascii="Times New Roman" w:hAnsi="Times New Roman" w:cs="Times New Roman"/>
          <w:sz w:val="26"/>
          <w:szCs w:val="26"/>
        </w:rPr>
        <w:t>Poder Ejecutivo</w:t>
      </w:r>
      <w:r w:rsidRPr="000904EB">
        <w:rPr>
          <w:rFonts w:ascii="Times New Roman" w:hAnsi="Times New Roman" w:cs="Times New Roman"/>
          <w:sz w:val="26"/>
          <w:szCs w:val="26"/>
        </w:rPr>
        <w:t xml:space="preserve">, </w:t>
      </w:r>
      <w:r w:rsidR="001845F2" w:rsidRPr="000904EB">
        <w:rPr>
          <w:rFonts w:ascii="Times New Roman" w:hAnsi="Times New Roman" w:cs="Times New Roman"/>
          <w:sz w:val="26"/>
          <w:szCs w:val="26"/>
        </w:rPr>
        <w:t>por el que se a</w:t>
      </w:r>
      <w:r w:rsidR="001845F2" w:rsidRPr="000904EB">
        <w:rPr>
          <w:rFonts w:ascii="Times New Roman" w:hAnsi="Times New Roman" w:cs="Times New Roman"/>
          <w:color w:val="333333"/>
          <w:sz w:val="26"/>
          <w:szCs w:val="26"/>
          <w:shd w:val="clear" w:color="auto" w:fill="FFFFFF"/>
        </w:rPr>
        <w:t>utoriza al Instituto Autárquico de Planeamiento y Vivienda a donar a la Municipalidad de Gualeguaychú, tres inmuebles de su propiedad con destino a espacio verde y calle pública del Grupo Habitacional "Gualeguaychú 100 Viviendas Techo Digno"</w:t>
      </w:r>
      <w:r w:rsidR="00A73CB9" w:rsidRPr="000904EB">
        <w:rPr>
          <w:rFonts w:ascii="Times New Roman" w:hAnsi="Times New Roman" w:cs="Times New Roman"/>
          <w:sz w:val="26"/>
          <w:szCs w:val="26"/>
        </w:rPr>
        <w:t xml:space="preserve"> </w:t>
      </w:r>
      <w:r w:rsidRPr="000904EB">
        <w:rPr>
          <w:rFonts w:ascii="Times New Roman" w:hAnsi="Times New Roman" w:cs="Times New Roman"/>
          <w:sz w:val="26"/>
          <w:szCs w:val="26"/>
        </w:rPr>
        <w:t>y, por las razones que dará su miembro informante aconseja su aprobación en</w:t>
      </w:r>
      <w:r w:rsidR="000904EB" w:rsidRPr="000904EB">
        <w:rPr>
          <w:rFonts w:ascii="Times New Roman" w:hAnsi="Times New Roman" w:cs="Times New Roman"/>
          <w:sz w:val="26"/>
          <w:szCs w:val="26"/>
        </w:rPr>
        <w:t xml:space="preserve"> los términos remitidos, </w:t>
      </w:r>
      <w:r w:rsidR="000904EB" w:rsidRPr="000904EB">
        <w:rPr>
          <w:rFonts w:ascii="Times New Roman" w:eastAsia="Garamond" w:hAnsi="Times New Roman" w:cs="Times New Roman"/>
          <w:sz w:val="26"/>
          <w:szCs w:val="26"/>
        </w:rPr>
        <w:t>y, por las razones que dará su miembro informante aconseja su aprobación en los términos presentados.</w:t>
      </w:r>
    </w:p>
    <w:p w:rsidR="006643EE" w:rsidRPr="000904EB" w:rsidRDefault="006643EE" w:rsidP="000904EB">
      <w:pPr>
        <w:spacing w:line="360" w:lineRule="auto"/>
        <w:jc w:val="both"/>
        <w:rPr>
          <w:rFonts w:ascii="Times New Roman" w:hAnsi="Times New Roman" w:cs="Times New Roman"/>
          <w:b/>
          <w:sz w:val="26"/>
          <w:szCs w:val="26"/>
        </w:rPr>
      </w:pPr>
    </w:p>
    <w:p w:rsidR="006643EE" w:rsidRPr="000904EB" w:rsidRDefault="006643EE" w:rsidP="000904EB">
      <w:pPr>
        <w:spacing w:line="360" w:lineRule="auto"/>
        <w:jc w:val="center"/>
        <w:rPr>
          <w:rFonts w:ascii="Times New Roman" w:hAnsi="Times New Roman" w:cs="Times New Roman"/>
          <w:b/>
          <w:sz w:val="26"/>
          <w:szCs w:val="26"/>
        </w:rPr>
      </w:pPr>
      <w:r w:rsidRPr="000904EB">
        <w:rPr>
          <w:rFonts w:ascii="Times New Roman" w:hAnsi="Times New Roman" w:cs="Times New Roman"/>
          <w:b/>
          <w:sz w:val="26"/>
          <w:szCs w:val="26"/>
        </w:rPr>
        <w:t>LA LEGISLATURA DE LA PROVINCIA DE ENTRE RÍOS SANCIONA CON FUERZA DE</w:t>
      </w:r>
      <w:r w:rsidR="008F2FE1" w:rsidRPr="000904EB">
        <w:rPr>
          <w:rFonts w:ascii="Times New Roman" w:hAnsi="Times New Roman" w:cs="Times New Roman"/>
          <w:b/>
          <w:sz w:val="26"/>
          <w:szCs w:val="26"/>
        </w:rPr>
        <w:t xml:space="preserve">  </w:t>
      </w:r>
      <w:r w:rsidRPr="000904EB">
        <w:rPr>
          <w:rFonts w:ascii="Times New Roman" w:hAnsi="Times New Roman" w:cs="Times New Roman"/>
          <w:b/>
          <w:sz w:val="26"/>
          <w:szCs w:val="26"/>
        </w:rPr>
        <w:t>LEY:</w:t>
      </w:r>
    </w:p>
    <w:p w:rsidR="008E1FB1" w:rsidRPr="000904EB" w:rsidRDefault="006643EE"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ARTÍCULO 1º:</w:t>
      </w:r>
      <w:r w:rsidRPr="000904EB">
        <w:rPr>
          <w:rFonts w:ascii="Times New Roman" w:hAnsi="Times New Roman" w:cs="Times New Roman"/>
          <w:sz w:val="26"/>
          <w:szCs w:val="26"/>
        </w:rPr>
        <w:t xml:space="preserve"> </w:t>
      </w:r>
      <w:r w:rsidR="001845F2" w:rsidRPr="000904EB">
        <w:rPr>
          <w:rFonts w:ascii="Times New Roman" w:hAnsi="Times New Roman" w:cs="Times New Roman"/>
          <w:sz w:val="26"/>
          <w:szCs w:val="26"/>
        </w:rPr>
        <w:t xml:space="preserve">Autorízase al Instituto Autárquico de Planeamiento y Vivienda a Donar a la Municipalidad de Gualeguaychú, tres Inmuebles de su propiedad destinados a “Espacio Verde, y Calle Publica” del Grupo Habitacional “Gualeguaychú 100 Viviendas Techo Digno”, Inmuebles que se ubican e identifican de la siguiente forma: </w:t>
      </w:r>
    </w:p>
    <w:p w:rsidR="008E1FB1"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u w:val="single"/>
        </w:rPr>
        <w:t>A) PLANO Nº: 83.188</w:t>
      </w:r>
      <w:r w:rsidRPr="000904EB">
        <w:rPr>
          <w:rFonts w:ascii="Times New Roman" w:hAnsi="Times New Roman" w:cs="Times New Roman"/>
          <w:sz w:val="26"/>
          <w:szCs w:val="26"/>
        </w:rPr>
        <w:t xml:space="preserve">– LOTE: A - PARTIDA PROVINCIAL Nº 156.050 – Localización: PROVINCIA DE ENTRE RÍOS – Departamento Gualeguaychú – Municipio de Gualeguaychú– Ejido de Gualeguaychú – Sección 7º - Zona de Quintas – (S/PAPCUS Sección 4º - Grupo 3) – Domicilio Parcelario: Calle Publica – Superficie 955,00 m2 (novecientos cincuenta y cinco metros cuadrados) – MATRICULA Nº 138.862 – OBSERVACIONES: El Presente Lote A será destinado a espacio verde.- Límites y Linderos: </w:t>
      </w:r>
    </w:p>
    <w:p w:rsidR="008E1FB1"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lastRenderedPageBreak/>
        <w:t>NORTE:</w:t>
      </w:r>
      <w:r w:rsidRPr="000904EB">
        <w:rPr>
          <w:rFonts w:ascii="Times New Roman" w:hAnsi="Times New Roman" w:cs="Times New Roman"/>
          <w:sz w:val="26"/>
          <w:szCs w:val="26"/>
        </w:rPr>
        <w:t xml:space="preserve"> recta 2-3 N.87º25´E. de 25,00m. con calle de las Topas; </w:t>
      </w:r>
    </w:p>
    <w:p w:rsidR="008E1FB1"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ESTE:</w:t>
      </w:r>
      <w:r w:rsidRPr="000904EB">
        <w:rPr>
          <w:rFonts w:ascii="Times New Roman" w:hAnsi="Times New Roman" w:cs="Times New Roman"/>
          <w:sz w:val="26"/>
          <w:szCs w:val="26"/>
        </w:rPr>
        <w:t xml:space="preserve"> recta 3-4 S.02º35´E de 40,00m. con Ángel Bernardo Galante y Otra; </w:t>
      </w:r>
    </w:p>
    <w:p w:rsidR="008E1FB1"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SUR:</w:t>
      </w:r>
      <w:r w:rsidRPr="000904EB">
        <w:rPr>
          <w:rFonts w:ascii="Times New Roman" w:hAnsi="Times New Roman" w:cs="Times New Roman"/>
          <w:sz w:val="26"/>
          <w:szCs w:val="26"/>
        </w:rPr>
        <w:t xml:space="preserve"> recta 4-45 N.87º25´O. de 25,00m. con lote C de I.A.P.V. destinado a calle pública; </w:t>
      </w:r>
    </w:p>
    <w:p w:rsidR="008E1FB1"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OESTE:</w:t>
      </w:r>
      <w:r w:rsidRPr="000904EB">
        <w:rPr>
          <w:rFonts w:ascii="Times New Roman" w:hAnsi="Times New Roman" w:cs="Times New Roman"/>
          <w:sz w:val="26"/>
          <w:szCs w:val="26"/>
        </w:rPr>
        <w:t xml:space="preserve"> recta 45-42 N.02º35´O. de 3,50m. con lote C de I.A.P.V. destinado a calle pública, 42-43 N. 87º 25´ E. de 7,50m., 43-44 N.02º35´O de 6,00m., 44-133 S.87º25´O. de 7,50m. con lote B de I.A.P.V. destinado para cámara transformadora; y 133-2 N. 02º 35´O. de 2,50m. con lote C de I.A.P.V. destinado a calle publica.- </w:t>
      </w:r>
    </w:p>
    <w:p w:rsidR="005E73C5"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u w:val="single"/>
        </w:rPr>
        <w:t>B) PLANO Nº: 83.190</w:t>
      </w:r>
      <w:r w:rsidRPr="000904EB">
        <w:rPr>
          <w:rFonts w:ascii="Times New Roman" w:hAnsi="Times New Roman" w:cs="Times New Roman"/>
          <w:sz w:val="26"/>
          <w:szCs w:val="26"/>
        </w:rPr>
        <w:t xml:space="preserve">– LOTE: C - PARTIDA PROVINCIAL Nº 156.052 – Localización: PROVINCIA DE ENTRE RÍOS – Departamento Gualeguaychú – Municipio de Gualeguaychú– Ejido de Gualeguaychú – Sección: 7º - Zona de Quintas – (S/PAPCUS Sección 4º - Grupo 3) – Domicilio Parcelario: Calle Publica – Superficie 8.336,29 m2 (ocho mil trescientos treinta y seis metros cuadrados con veintinueve decímetros cuadrados) – MATRICULA Nº 138.862 – OBSERVACIONES: El Presente Lote C será destinado a calle pública.- Limites y Linderos: </w:t>
      </w:r>
    </w:p>
    <w:p w:rsidR="00B43E3B"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NORTE:</w:t>
      </w:r>
      <w:r w:rsidRPr="000904EB">
        <w:rPr>
          <w:rFonts w:ascii="Times New Roman" w:hAnsi="Times New Roman" w:cs="Times New Roman"/>
          <w:sz w:val="26"/>
          <w:szCs w:val="26"/>
        </w:rPr>
        <w:t xml:space="preserve"> recta 40-41 N.87º25´E. de 153,22m. con María Raquel Sallaberry, Ana María Ojeda, Ana María Ojeda, Ana María Ojeda , María Raquel Sallaberry, Jorge Horacio Benítez, María Raquel Sallaberry, Juan Toribio Procura, Juan Toribio Procura, Néstor Horacio Otero, Néstor Horacio Otero, María Raquel Sallaberry, María Raquel Sallaberry, María Raquel Sallaberry y Juan Amelio Martínez, 41-1 N.02º35´E. de 40,00m. con Juan Amelio Martínez, 1-2 </w:t>
      </w:r>
      <w:r w:rsidR="005E73C5" w:rsidRPr="000904EB">
        <w:rPr>
          <w:rFonts w:ascii="Times New Roman" w:hAnsi="Times New Roman" w:cs="Times New Roman"/>
          <w:sz w:val="26"/>
          <w:szCs w:val="26"/>
        </w:rPr>
        <w:t>N.87º25’E de 15,00m. con calle S</w:t>
      </w:r>
      <w:r w:rsidRPr="000904EB">
        <w:rPr>
          <w:rFonts w:ascii="Times New Roman" w:hAnsi="Times New Roman" w:cs="Times New Roman"/>
          <w:sz w:val="26"/>
          <w:szCs w:val="26"/>
        </w:rPr>
        <w:t xml:space="preserve">e Las Tropas, 2- 45 S.02º35’E. de 40,00m. con lotes A de I.A.P.V. destinado a espacio verde y lote C de I.A.P.V. destinado a estación Transformadora, 45-5 N.87º25’E. de 175,00m. con lote B de I.A.P.V. destinado a estación transformadora, lote A de I.A.P.V. destinado a espacio verde, Ángel Bernardo Galante y Otra, Martín Alejandro Moussou, Juan Julio Moussou, María Raquel Sallaberry, María Raquel Sallaberry, María Raquel Sallaberry, María Raquel Sallaberry, María Raquel Sallaberry, Manuel Ramon Bujeiro, María Raquel Sallaberry, Felipe Ricardo Uran, Esteba Gabriel Leonardi, María Raquel Sallaberry, Carlos Federico Bojorge y María Estela Clarizio y Otros, 5-6 N. 02º35’E. de 40,00m. con María Estela Clarizio y Otros y 6-7 N.87º25’E. de 10,00m. con calle De Las Topas; </w:t>
      </w:r>
    </w:p>
    <w:p w:rsidR="00B43E3B"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ESTE:</w:t>
      </w:r>
      <w:r w:rsidRPr="000904EB">
        <w:rPr>
          <w:rFonts w:ascii="Times New Roman" w:hAnsi="Times New Roman" w:cs="Times New Roman"/>
          <w:sz w:val="26"/>
          <w:szCs w:val="26"/>
        </w:rPr>
        <w:t xml:space="preserve"> recta 7-8 S.00º57’E. de 117,40m. con Asociación Civil Ayudarnos; </w:t>
      </w:r>
    </w:p>
    <w:p w:rsidR="00B43E3B"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SUR:</w:t>
      </w:r>
      <w:r w:rsidRPr="000904EB">
        <w:rPr>
          <w:rFonts w:ascii="Times New Roman" w:hAnsi="Times New Roman" w:cs="Times New Roman"/>
          <w:sz w:val="26"/>
          <w:szCs w:val="26"/>
        </w:rPr>
        <w:t xml:space="preserve"> recta 8-9 N.89º21’O. de 9,88m. con Plano Nº 76.698 de I.A.P.V. destinado a calle pública, 9-61 N.00º57’O. de 61,82m. con lote Nº 38, 37, 36, 35, 34 y 33 de I.A.P.V., 61-46 S.87º25’ O. de 173,55m. con lote Nº 33, 39, 41, 43, 45, 47, 49, 51, 53, 55, 57, 59, 61, 63 y 65 de I.A.P.V., 46-24 S.02º35’E. de 52,12m. con lotes Nº 65, 66, 67, 68 y 69 del I.A.P.V., 24-25 N.89º21’O. de 15,02m. con Plano Nº 76.698 de I.A.P.V. destinado a calle pública, 25-107 N.02º35’O. de 51,26m. con lote Nº 74, 73, 72, 71 y 70 de I.A.P.V., 107- 94 S. 87º25’O. de 143,50m. con lotes Nº 70, 75, 77, 77, 79, 81, 83, 85, 87, 89, 91, 93, 95 y 97 de I.A.P.V., 94-38 S.20º24’O. de 45,80m. con lotes Nº 97, 98, 99 y 100 de I.A.P.V. y 38-39 N.89º21’O. de 15,73m. con Plano Nº 76.698 de I.A.P.V. destinado a calle pública; </w:t>
      </w:r>
    </w:p>
    <w:p w:rsidR="00B43E3B"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OESTE:</w:t>
      </w:r>
      <w:r w:rsidRPr="000904EB">
        <w:rPr>
          <w:rFonts w:ascii="Times New Roman" w:hAnsi="Times New Roman" w:cs="Times New Roman"/>
          <w:sz w:val="26"/>
          <w:szCs w:val="26"/>
        </w:rPr>
        <w:t xml:space="preserve"> recta 39-40 N. 20º24’E. de 61,13m. con María Raquel Sallaberry, Gustavo Enrique Caballero, Ricardo Rodolfo Cabezon y Nelida Amalia Orciani de Gabioud.- </w:t>
      </w:r>
    </w:p>
    <w:p w:rsidR="00851D36"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u w:val="single"/>
        </w:rPr>
        <w:t>C) PLANO Nº: 83.119</w:t>
      </w:r>
      <w:r w:rsidRPr="000904EB">
        <w:rPr>
          <w:rFonts w:ascii="Times New Roman" w:hAnsi="Times New Roman" w:cs="Times New Roman"/>
          <w:sz w:val="26"/>
          <w:szCs w:val="26"/>
        </w:rPr>
        <w:t xml:space="preserve"> – LOTE: A - PARTIDA PROVINCIAL Nº 151.129 – Localización: PROVINCIA DE ENTRE RIOS – Departamento Gualeguaychú – Municipio de Gualeguaychú– Planta Urbana – Sección 7º - Manzana Nº 799 – Domicilio Parcelario: Calle San Carlos - Superficie 2.347,44 (dos mil trescientos cuarenta y siete metros cuadrados con cuarenta y cuatro decímetros cuadrados) – MATRICULA Nº 138.863 – OBESERVACIONES: El Presente Lote A será destinado a calle pública.- Límites y Linderos: </w:t>
      </w:r>
    </w:p>
    <w:p w:rsidR="00387EB4"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NORTE:</w:t>
      </w:r>
      <w:r w:rsidRPr="000904EB">
        <w:rPr>
          <w:rFonts w:ascii="Times New Roman" w:hAnsi="Times New Roman" w:cs="Times New Roman"/>
          <w:sz w:val="26"/>
          <w:szCs w:val="26"/>
        </w:rPr>
        <w:t xml:space="preserve"> recta 29-10 N.87°52’E de 77,49m. con lote N° 2, 3, 4, 5, 6, 7 y 8, de I.A.P.V.; </w:t>
      </w:r>
      <w:r w:rsidRPr="000904EB">
        <w:rPr>
          <w:rFonts w:ascii="Times New Roman" w:hAnsi="Times New Roman" w:cs="Times New Roman"/>
          <w:b/>
          <w:sz w:val="26"/>
          <w:szCs w:val="26"/>
        </w:rPr>
        <w:t>ESTE:</w:t>
      </w:r>
      <w:r w:rsidRPr="000904EB">
        <w:rPr>
          <w:rFonts w:ascii="Times New Roman" w:hAnsi="Times New Roman" w:cs="Times New Roman"/>
          <w:sz w:val="26"/>
          <w:szCs w:val="26"/>
        </w:rPr>
        <w:t xml:space="preserve"> rectas 10-11 S. 01°54’ E de 8,40m. y 11-12 S. 04°37’O. de 4,12m. con calle San Carlos, 12-41 S.87°52’O. de 65,02m. con lotes 16, 15, 14, 13, 12 y 11 de I.A.P.V., 41- 43 S.01°54’E. de 39,50m. con lotes N° 11 y 22 de I.A.P.V., 43-14 N.87°52’E. de 60,52m. con lotes N° 22, 21, 20, 19, 18 y 17 de I.A.P.V. y 14-15 S.04°37’ O. de 12,59m. con calle San Carlos; </w:t>
      </w:r>
    </w:p>
    <w:p w:rsidR="00387EB4"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SUR:</w:t>
      </w:r>
      <w:r w:rsidRPr="000904EB">
        <w:rPr>
          <w:rFonts w:ascii="Times New Roman" w:hAnsi="Times New Roman" w:cs="Times New Roman"/>
          <w:sz w:val="26"/>
          <w:szCs w:val="26"/>
        </w:rPr>
        <w:t xml:space="preserve"> rectas 15-61 S.87°52’O. de 55,55m. con lotes Nº 27, 26, 25, 24 y 23 de I.A.P.V., 61-24 S.01°54’E. de 0,50m. con lote N° 23 de I.A.P.V. y 24-25 S.87°39’O. de 15,54m. con Raúl Majul Gutiérrez; </w:t>
      </w:r>
    </w:p>
    <w:p w:rsidR="00387EB4" w:rsidRPr="000904EB" w:rsidRDefault="001845F2"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OESTE:</w:t>
      </w:r>
      <w:r w:rsidRPr="000904EB">
        <w:rPr>
          <w:rFonts w:ascii="Times New Roman" w:hAnsi="Times New Roman" w:cs="Times New Roman"/>
          <w:sz w:val="26"/>
          <w:szCs w:val="26"/>
        </w:rPr>
        <w:t xml:space="preserve"> recta 25-29 N.01°54’O. de 84,36m. con lotes N° 10, 9 y 1 de I.A.P.V.-</w:t>
      </w:r>
    </w:p>
    <w:p w:rsidR="008E2209" w:rsidRDefault="008E2209" w:rsidP="000904EB">
      <w:pPr>
        <w:spacing w:line="360" w:lineRule="auto"/>
        <w:jc w:val="both"/>
        <w:rPr>
          <w:rFonts w:ascii="Times New Roman" w:hAnsi="Times New Roman" w:cs="Times New Roman"/>
          <w:b/>
          <w:sz w:val="26"/>
          <w:szCs w:val="26"/>
        </w:rPr>
      </w:pPr>
    </w:p>
    <w:p w:rsidR="000904EB" w:rsidRDefault="006643EE"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ARTÍCULO 2º:</w:t>
      </w:r>
      <w:r w:rsidRPr="000904EB">
        <w:rPr>
          <w:rFonts w:ascii="Times New Roman" w:hAnsi="Times New Roman" w:cs="Times New Roman"/>
          <w:sz w:val="26"/>
          <w:szCs w:val="26"/>
        </w:rPr>
        <w:t xml:space="preserve"> </w:t>
      </w:r>
      <w:r w:rsidR="00387EB4" w:rsidRPr="000904EB">
        <w:rPr>
          <w:rFonts w:ascii="Times New Roman" w:hAnsi="Times New Roman" w:cs="Times New Roman"/>
          <w:sz w:val="26"/>
          <w:szCs w:val="26"/>
        </w:rPr>
        <w:t>La donación autorizada, deberá instrumentarse con el cargo de que el Municipio de Gualeguaychú destine los Inmuebles donados a “Espacio Verde y a Calle Pública” según se estipula en el Artículo 1º.-</w:t>
      </w:r>
    </w:p>
    <w:p w:rsidR="008E2209" w:rsidRDefault="008E2209" w:rsidP="000904EB">
      <w:pPr>
        <w:spacing w:line="360" w:lineRule="auto"/>
        <w:jc w:val="both"/>
        <w:rPr>
          <w:rFonts w:ascii="Times New Roman" w:hAnsi="Times New Roman" w:cs="Times New Roman"/>
          <w:b/>
          <w:sz w:val="26"/>
          <w:szCs w:val="26"/>
        </w:rPr>
      </w:pPr>
    </w:p>
    <w:p w:rsidR="006643EE" w:rsidRPr="000904EB" w:rsidRDefault="00AE4AC5"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 xml:space="preserve"> </w:t>
      </w:r>
      <w:r w:rsidR="006643EE" w:rsidRPr="000904EB">
        <w:rPr>
          <w:rFonts w:ascii="Times New Roman" w:hAnsi="Times New Roman" w:cs="Times New Roman"/>
          <w:b/>
          <w:sz w:val="26"/>
          <w:szCs w:val="26"/>
        </w:rPr>
        <w:t>ARTÍCULO 3º:</w:t>
      </w:r>
      <w:r w:rsidR="006643EE" w:rsidRPr="000904EB">
        <w:rPr>
          <w:rFonts w:ascii="Times New Roman" w:hAnsi="Times New Roman" w:cs="Times New Roman"/>
          <w:sz w:val="26"/>
          <w:szCs w:val="26"/>
        </w:rPr>
        <w:t xml:space="preserve"> </w:t>
      </w:r>
      <w:r w:rsidR="00387EB4" w:rsidRPr="000904EB">
        <w:rPr>
          <w:rFonts w:ascii="Times New Roman" w:hAnsi="Times New Roman" w:cs="Times New Roman"/>
          <w:sz w:val="26"/>
          <w:szCs w:val="26"/>
        </w:rPr>
        <w:t>Autorizase a la Escribanía Mayor de Gobierno a realizar los trámites conducentes a la efectiva transferencia del dominio, a favor del Municipio de Gualeguaychú, de los inmuebles descriptos en el Artículo 1°.-</w:t>
      </w:r>
    </w:p>
    <w:p w:rsidR="008E2209" w:rsidRDefault="008E2209" w:rsidP="000904EB">
      <w:pPr>
        <w:spacing w:line="360" w:lineRule="auto"/>
        <w:jc w:val="both"/>
        <w:rPr>
          <w:rFonts w:ascii="Times New Roman" w:hAnsi="Times New Roman" w:cs="Times New Roman"/>
          <w:b/>
          <w:sz w:val="26"/>
          <w:szCs w:val="26"/>
        </w:rPr>
      </w:pPr>
    </w:p>
    <w:p w:rsidR="005D059D" w:rsidRPr="000904EB" w:rsidRDefault="00AE4AC5" w:rsidP="000904EB">
      <w:pPr>
        <w:spacing w:line="360" w:lineRule="auto"/>
        <w:jc w:val="both"/>
        <w:rPr>
          <w:rFonts w:ascii="Times New Roman" w:hAnsi="Times New Roman" w:cs="Times New Roman"/>
          <w:sz w:val="26"/>
          <w:szCs w:val="26"/>
        </w:rPr>
      </w:pPr>
      <w:r w:rsidRPr="000904EB">
        <w:rPr>
          <w:rFonts w:ascii="Times New Roman" w:hAnsi="Times New Roman" w:cs="Times New Roman"/>
          <w:b/>
          <w:sz w:val="26"/>
          <w:szCs w:val="26"/>
        </w:rPr>
        <w:t>ARTÍCULO 4</w:t>
      </w:r>
      <w:r w:rsidR="006643EE" w:rsidRPr="000904EB">
        <w:rPr>
          <w:rFonts w:ascii="Times New Roman" w:hAnsi="Times New Roman" w:cs="Times New Roman"/>
          <w:b/>
          <w:sz w:val="26"/>
          <w:szCs w:val="26"/>
        </w:rPr>
        <w:t>º:</w:t>
      </w:r>
      <w:r w:rsidR="006643EE" w:rsidRPr="000904EB">
        <w:rPr>
          <w:rFonts w:ascii="Times New Roman" w:hAnsi="Times New Roman" w:cs="Times New Roman"/>
          <w:sz w:val="26"/>
          <w:szCs w:val="26"/>
        </w:rPr>
        <w:t xml:space="preserve"> Comuníque</w:t>
      </w:r>
      <w:r w:rsidR="006907CA" w:rsidRPr="000904EB">
        <w:rPr>
          <w:rFonts w:ascii="Times New Roman" w:hAnsi="Times New Roman" w:cs="Times New Roman"/>
          <w:sz w:val="26"/>
          <w:szCs w:val="26"/>
        </w:rPr>
        <w:t>se</w:t>
      </w:r>
      <w:r w:rsidR="006643EE" w:rsidRPr="000904EB">
        <w:rPr>
          <w:rFonts w:ascii="Times New Roman" w:hAnsi="Times New Roman" w:cs="Times New Roman"/>
          <w:sz w:val="26"/>
          <w:szCs w:val="26"/>
        </w:rPr>
        <w:t>,</w:t>
      </w:r>
      <w:r w:rsidR="006907CA" w:rsidRPr="000904EB">
        <w:rPr>
          <w:rFonts w:ascii="Times New Roman" w:hAnsi="Times New Roman" w:cs="Times New Roman"/>
          <w:sz w:val="26"/>
          <w:szCs w:val="26"/>
        </w:rPr>
        <w:t xml:space="preserve"> </w:t>
      </w:r>
      <w:r w:rsidR="006643EE" w:rsidRPr="000904EB">
        <w:rPr>
          <w:rFonts w:ascii="Times New Roman" w:hAnsi="Times New Roman" w:cs="Times New Roman"/>
          <w:sz w:val="26"/>
          <w:szCs w:val="26"/>
        </w:rPr>
        <w:t>etc..</w:t>
      </w:r>
    </w:p>
    <w:p w:rsidR="006907CA" w:rsidRPr="000904EB" w:rsidRDefault="00AE4AC5" w:rsidP="000904EB">
      <w:pPr>
        <w:pStyle w:val="Encabezado"/>
        <w:tabs>
          <w:tab w:val="left" w:pos="708"/>
        </w:tabs>
        <w:spacing w:line="360" w:lineRule="auto"/>
        <w:jc w:val="both"/>
        <w:rPr>
          <w:rFonts w:ascii="Times New Roman" w:hAnsi="Times New Roman"/>
          <w:sz w:val="26"/>
          <w:szCs w:val="26"/>
        </w:rPr>
      </w:pPr>
      <w:r w:rsidRPr="000904EB">
        <w:rPr>
          <w:rFonts w:ascii="Times New Roman" w:hAnsi="Times New Roman"/>
          <w:b/>
          <w:bCs/>
          <w:sz w:val="26"/>
          <w:szCs w:val="26"/>
        </w:rPr>
        <w:tab/>
      </w:r>
      <w:r w:rsidRPr="000904EB">
        <w:rPr>
          <w:rFonts w:ascii="Times New Roman" w:hAnsi="Times New Roman"/>
          <w:b/>
          <w:bCs/>
          <w:sz w:val="26"/>
          <w:szCs w:val="26"/>
        </w:rPr>
        <w:tab/>
        <w:t xml:space="preserve">   </w:t>
      </w:r>
      <w:r w:rsidR="006907CA" w:rsidRPr="000904EB">
        <w:rPr>
          <w:rFonts w:ascii="Times New Roman" w:hAnsi="Times New Roman"/>
          <w:b/>
          <w:bCs/>
          <w:sz w:val="26"/>
          <w:szCs w:val="26"/>
        </w:rPr>
        <w:t>PARANA</w:t>
      </w:r>
      <w:r w:rsidR="006907CA" w:rsidRPr="000904EB">
        <w:rPr>
          <w:rFonts w:ascii="Times New Roman" w:hAnsi="Times New Roman"/>
          <w:sz w:val="26"/>
          <w:szCs w:val="26"/>
        </w:rPr>
        <w:t xml:space="preserve">, Sala de Comisiones </w:t>
      </w:r>
      <w:r w:rsidR="008E2209">
        <w:rPr>
          <w:rFonts w:ascii="Times New Roman" w:hAnsi="Times New Roman"/>
          <w:sz w:val="26"/>
          <w:szCs w:val="26"/>
        </w:rPr>
        <w:t>24</w:t>
      </w:r>
      <w:r w:rsidR="006907CA" w:rsidRPr="000904EB">
        <w:rPr>
          <w:rFonts w:ascii="Times New Roman" w:hAnsi="Times New Roman"/>
          <w:sz w:val="26"/>
          <w:szCs w:val="26"/>
        </w:rPr>
        <w:t xml:space="preserve"> de </w:t>
      </w:r>
      <w:r w:rsidR="001416D5" w:rsidRPr="000904EB">
        <w:rPr>
          <w:rFonts w:ascii="Times New Roman" w:hAnsi="Times New Roman"/>
          <w:sz w:val="26"/>
          <w:szCs w:val="26"/>
        </w:rPr>
        <w:t>Abril</w:t>
      </w:r>
      <w:r w:rsidR="006907CA" w:rsidRPr="000904EB">
        <w:rPr>
          <w:rFonts w:ascii="Times New Roman" w:hAnsi="Times New Roman"/>
          <w:sz w:val="26"/>
          <w:szCs w:val="26"/>
        </w:rPr>
        <w:t xml:space="preserve"> de 201</w:t>
      </w:r>
      <w:r w:rsidR="001416D5" w:rsidRPr="000904EB">
        <w:rPr>
          <w:rFonts w:ascii="Times New Roman" w:hAnsi="Times New Roman"/>
          <w:sz w:val="26"/>
          <w:szCs w:val="26"/>
        </w:rPr>
        <w:t>9</w:t>
      </w:r>
      <w:r w:rsidR="006907CA" w:rsidRPr="000904EB">
        <w:rPr>
          <w:rFonts w:ascii="Times New Roman" w:hAnsi="Times New Roman"/>
          <w:sz w:val="26"/>
          <w:szCs w:val="26"/>
        </w:rPr>
        <w:t>.</w:t>
      </w:r>
    </w:p>
    <w:p w:rsidR="006907CA" w:rsidRPr="000904EB" w:rsidRDefault="006907CA" w:rsidP="000904EB">
      <w:pPr>
        <w:pStyle w:val="Encabezado"/>
        <w:tabs>
          <w:tab w:val="left" w:pos="708"/>
        </w:tabs>
        <w:spacing w:line="360" w:lineRule="auto"/>
        <w:jc w:val="both"/>
        <w:rPr>
          <w:rFonts w:ascii="Times New Roman" w:hAnsi="Times New Roman"/>
          <w:sz w:val="26"/>
          <w:szCs w:val="26"/>
        </w:rPr>
      </w:pPr>
    </w:p>
    <w:p w:rsidR="006907CA" w:rsidRPr="000904EB" w:rsidRDefault="006907CA" w:rsidP="000904EB">
      <w:pPr>
        <w:pStyle w:val="Encabezado"/>
        <w:tabs>
          <w:tab w:val="left" w:pos="708"/>
        </w:tabs>
        <w:spacing w:line="360" w:lineRule="auto"/>
        <w:jc w:val="both"/>
        <w:rPr>
          <w:rFonts w:ascii="Times New Roman" w:hAnsi="Times New Roman"/>
          <w:sz w:val="26"/>
          <w:szCs w:val="26"/>
        </w:rPr>
      </w:pPr>
      <w:r w:rsidRPr="000904EB">
        <w:rPr>
          <w:rFonts w:ascii="Times New Roman" w:hAnsi="Times New Roman"/>
          <w:b/>
          <w:bCs/>
          <w:sz w:val="26"/>
          <w:szCs w:val="26"/>
        </w:rPr>
        <w:t>LARRARTE</w:t>
      </w:r>
      <w:r w:rsidRPr="000904EB">
        <w:rPr>
          <w:rFonts w:ascii="Times New Roman" w:hAnsi="Times New Roman"/>
          <w:sz w:val="26"/>
          <w:szCs w:val="26"/>
        </w:rPr>
        <w:t>, Lucas.</w:t>
      </w:r>
    </w:p>
    <w:p w:rsidR="006907CA" w:rsidRPr="000904EB" w:rsidRDefault="006907CA" w:rsidP="000904EB">
      <w:pPr>
        <w:pStyle w:val="Encabezado"/>
        <w:tabs>
          <w:tab w:val="left" w:pos="708"/>
        </w:tabs>
        <w:spacing w:line="360" w:lineRule="auto"/>
        <w:jc w:val="both"/>
        <w:rPr>
          <w:rFonts w:ascii="Times New Roman" w:hAnsi="Times New Roman"/>
          <w:sz w:val="26"/>
          <w:szCs w:val="26"/>
        </w:rPr>
      </w:pPr>
    </w:p>
    <w:p w:rsidR="006907CA" w:rsidRPr="000904EB" w:rsidRDefault="006907CA" w:rsidP="000904EB">
      <w:pPr>
        <w:pStyle w:val="Encabezado"/>
        <w:tabs>
          <w:tab w:val="left" w:pos="708"/>
        </w:tabs>
        <w:spacing w:line="360" w:lineRule="auto"/>
        <w:jc w:val="both"/>
        <w:rPr>
          <w:rFonts w:ascii="Times New Roman" w:hAnsi="Times New Roman"/>
          <w:b/>
          <w:bCs/>
          <w:sz w:val="26"/>
          <w:szCs w:val="26"/>
          <w:lang w:val="es-ES"/>
        </w:rPr>
      </w:pPr>
      <w:r w:rsidRPr="000904EB">
        <w:rPr>
          <w:rFonts w:ascii="Times New Roman" w:hAnsi="Times New Roman"/>
          <w:b/>
          <w:bCs/>
          <w:sz w:val="26"/>
          <w:szCs w:val="26"/>
          <w:lang w:val="es-ES"/>
        </w:rPr>
        <w:t xml:space="preserve">KISSER, </w:t>
      </w:r>
      <w:r w:rsidRPr="000904EB">
        <w:rPr>
          <w:rFonts w:ascii="Times New Roman" w:hAnsi="Times New Roman"/>
          <w:sz w:val="26"/>
          <w:szCs w:val="26"/>
          <w:lang w:val="es-ES"/>
        </w:rPr>
        <w:t>Raymundo.</w:t>
      </w:r>
    </w:p>
    <w:p w:rsidR="006907CA" w:rsidRPr="000904EB" w:rsidRDefault="006907CA" w:rsidP="000904EB">
      <w:pPr>
        <w:pStyle w:val="Encabezado"/>
        <w:tabs>
          <w:tab w:val="left" w:pos="708"/>
        </w:tabs>
        <w:spacing w:line="360" w:lineRule="auto"/>
        <w:jc w:val="both"/>
        <w:rPr>
          <w:rFonts w:ascii="Times New Roman" w:hAnsi="Times New Roman"/>
          <w:sz w:val="26"/>
          <w:szCs w:val="26"/>
        </w:rPr>
      </w:pPr>
    </w:p>
    <w:p w:rsidR="002114A9" w:rsidRDefault="002114A9" w:rsidP="002114A9">
      <w:pPr>
        <w:pStyle w:val="Encabezado"/>
        <w:tabs>
          <w:tab w:val="left" w:pos="708"/>
        </w:tabs>
        <w:spacing w:line="360" w:lineRule="auto"/>
        <w:jc w:val="both"/>
        <w:rPr>
          <w:rFonts w:ascii="Times New Roman" w:hAnsi="Times New Roman"/>
          <w:sz w:val="26"/>
          <w:szCs w:val="26"/>
        </w:rPr>
      </w:pPr>
      <w:r w:rsidRPr="000904EB">
        <w:rPr>
          <w:rFonts w:ascii="Times New Roman" w:hAnsi="Times New Roman"/>
          <w:b/>
          <w:sz w:val="26"/>
          <w:szCs w:val="26"/>
        </w:rPr>
        <w:t>BLANCO</w:t>
      </w:r>
      <w:r w:rsidRPr="000904EB">
        <w:rPr>
          <w:rFonts w:ascii="Times New Roman" w:hAnsi="Times New Roman"/>
          <w:sz w:val="26"/>
          <w:szCs w:val="26"/>
        </w:rPr>
        <w:t xml:space="preserve">, Héctor. </w:t>
      </w:r>
    </w:p>
    <w:p w:rsidR="002114A9" w:rsidRDefault="002114A9" w:rsidP="002114A9">
      <w:pPr>
        <w:pStyle w:val="Encabezado"/>
        <w:tabs>
          <w:tab w:val="left" w:pos="708"/>
        </w:tabs>
        <w:spacing w:line="360" w:lineRule="auto"/>
        <w:jc w:val="both"/>
        <w:rPr>
          <w:rFonts w:ascii="Times New Roman" w:hAnsi="Times New Roman"/>
          <w:sz w:val="26"/>
          <w:szCs w:val="26"/>
        </w:rPr>
      </w:pPr>
    </w:p>
    <w:p w:rsidR="002114A9" w:rsidRPr="000904EB" w:rsidRDefault="002114A9" w:rsidP="002114A9">
      <w:pPr>
        <w:pStyle w:val="Encabezado"/>
        <w:tabs>
          <w:tab w:val="left" w:pos="708"/>
        </w:tabs>
        <w:spacing w:line="360" w:lineRule="auto"/>
        <w:jc w:val="both"/>
        <w:rPr>
          <w:rFonts w:ascii="Times New Roman" w:hAnsi="Times New Roman"/>
          <w:b/>
          <w:bCs/>
          <w:sz w:val="26"/>
          <w:szCs w:val="26"/>
        </w:rPr>
      </w:pPr>
      <w:r w:rsidRPr="000904EB">
        <w:rPr>
          <w:rFonts w:ascii="Times New Roman" w:hAnsi="Times New Roman"/>
          <w:b/>
          <w:bCs/>
          <w:sz w:val="26"/>
          <w:szCs w:val="26"/>
        </w:rPr>
        <w:t xml:space="preserve">ESPINOZA, </w:t>
      </w:r>
      <w:r w:rsidRPr="000904EB">
        <w:rPr>
          <w:rFonts w:ascii="Times New Roman" w:hAnsi="Times New Roman"/>
          <w:bCs/>
          <w:sz w:val="26"/>
          <w:szCs w:val="26"/>
        </w:rPr>
        <w:t>Mirian</w:t>
      </w:r>
    </w:p>
    <w:p w:rsidR="006907CA" w:rsidRPr="000904EB" w:rsidRDefault="006907CA" w:rsidP="000904EB">
      <w:pPr>
        <w:pStyle w:val="Encabezado"/>
        <w:tabs>
          <w:tab w:val="left" w:pos="708"/>
        </w:tabs>
        <w:spacing w:line="360" w:lineRule="auto"/>
        <w:jc w:val="both"/>
        <w:rPr>
          <w:rFonts w:ascii="Times New Roman" w:hAnsi="Times New Roman"/>
          <w:b/>
          <w:bCs/>
          <w:sz w:val="26"/>
          <w:szCs w:val="26"/>
        </w:rPr>
      </w:pPr>
    </w:p>
    <w:p w:rsidR="006907CA" w:rsidRDefault="006907CA" w:rsidP="000904EB">
      <w:pPr>
        <w:pStyle w:val="Encabezado"/>
        <w:tabs>
          <w:tab w:val="left" w:pos="708"/>
        </w:tabs>
        <w:spacing w:line="360" w:lineRule="auto"/>
        <w:jc w:val="both"/>
        <w:rPr>
          <w:rFonts w:ascii="Times New Roman" w:hAnsi="Times New Roman"/>
          <w:sz w:val="26"/>
          <w:szCs w:val="26"/>
        </w:rPr>
      </w:pPr>
      <w:r w:rsidRPr="000904EB">
        <w:rPr>
          <w:rFonts w:ascii="Times New Roman" w:hAnsi="Times New Roman"/>
          <w:b/>
          <w:bCs/>
          <w:sz w:val="26"/>
          <w:szCs w:val="26"/>
        </w:rPr>
        <w:t>GIANO</w:t>
      </w:r>
      <w:r w:rsidRPr="000904EB">
        <w:rPr>
          <w:rFonts w:ascii="Times New Roman" w:hAnsi="Times New Roman"/>
          <w:sz w:val="26"/>
          <w:szCs w:val="26"/>
        </w:rPr>
        <w:t>, Ángel.</w:t>
      </w:r>
    </w:p>
    <w:p w:rsidR="002114A9" w:rsidRDefault="002114A9" w:rsidP="000904EB">
      <w:pPr>
        <w:pStyle w:val="Encabezado"/>
        <w:tabs>
          <w:tab w:val="left" w:pos="708"/>
        </w:tabs>
        <w:spacing w:line="360" w:lineRule="auto"/>
        <w:jc w:val="both"/>
        <w:rPr>
          <w:rFonts w:ascii="Times New Roman" w:hAnsi="Times New Roman"/>
          <w:sz w:val="26"/>
          <w:szCs w:val="26"/>
        </w:rPr>
      </w:pPr>
    </w:p>
    <w:p w:rsidR="002114A9" w:rsidRDefault="002114A9" w:rsidP="000904EB">
      <w:pPr>
        <w:pStyle w:val="Encabezado"/>
        <w:tabs>
          <w:tab w:val="left" w:pos="708"/>
        </w:tabs>
        <w:spacing w:line="360" w:lineRule="auto"/>
        <w:jc w:val="both"/>
        <w:rPr>
          <w:rFonts w:ascii="Times New Roman" w:hAnsi="Times New Roman"/>
          <w:sz w:val="26"/>
          <w:szCs w:val="26"/>
        </w:rPr>
      </w:pPr>
      <w:r w:rsidRPr="002114A9">
        <w:rPr>
          <w:rFonts w:ascii="Times New Roman" w:hAnsi="Times New Roman"/>
          <w:b/>
          <w:sz w:val="26"/>
          <w:szCs w:val="26"/>
        </w:rPr>
        <w:t>LORA,</w:t>
      </w:r>
      <w:r>
        <w:rPr>
          <w:rFonts w:ascii="Times New Roman" w:hAnsi="Times New Roman"/>
          <w:sz w:val="26"/>
          <w:szCs w:val="26"/>
        </w:rPr>
        <w:t xml:space="preserve"> Beltrán</w:t>
      </w:r>
    </w:p>
    <w:p w:rsidR="002114A9" w:rsidRDefault="002114A9" w:rsidP="000904EB">
      <w:pPr>
        <w:pStyle w:val="Encabezado"/>
        <w:tabs>
          <w:tab w:val="left" w:pos="708"/>
        </w:tabs>
        <w:spacing w:line="360" w:lineRule="auto"/>
        <w:jc w:val="both"/>
        <w:rPr>
          <w:rFonts w:ascii="Times New Roman" w:hAnsi="Times New Roman"/>
          <w:sz w:val="26"/>
          <w:szCs w:val="26"/>
        </w:rPr>
      </w:pPr>
    </w:p>
    <w:p w:rsidR="002114A9" w:rsidRPr="000904EB" w:rsidRDefault="002114A9" w:rsidP="002114A9">
      <w:pPr>
        <w:pStyle w:val="Encabezado"/>
        <w:tabs>
          <w:tab w:val="left" w:pos="708"/>
        </w:tabs>
        <w:spacing w:line="360" w:lineRule="auto"/>
        <w:jc w:val="both"/>
        <w:rPr>
          <w:rFonts w:ascii="Times New Roman" w:hAnsi="Times New Roman"/>
          <w:sz w:val="26"/>
          <w:szCs w:val="26"/>
        </w:rPr>
      </w:pPr>
      <w:r w:rsidRPr="000904EB">
        <w:rPr>
          <w:rFonts w:ascii="Times New Roman" w:hAnsi="Times New Roman"/>
          <w:b/>
          <w:sz w:val="26"/>
          <w:szCs w:val="26"/>
        </w:rPr>
        <w:t>MATTIAUDA</w:t>
      </w:r>
      <w:r w:rsidRPr="000904EB">
        <w:rPr>
          <w:rFonts w:ascii="Times New Roman" w:hAnsi="Times New Roman"/>
          <w:sz w:val="26"/>
          <w:szCs w:val="26"/>
        </w:rPr>
        <w:t xml:space="preserve">, Nicolás. </w:t>
      </w:r>
    </w:p>
    <w:p w:rsidR="006907CA" w:rsidRPr="000904EB" w:rsidRDefault="006907CA" w:rsidP="000904EB">
      <w:pPr>
        <w:pStyle w:val="Encabezado"/>
        <w:tabs>
          <w:tab w:val="left" w:pos="708"/>
        </w:tabs>
        <w:spacing w:line="360" w:lineRule="auto"/>
        <w:jc w:val="both"/>
        <w:rPr>
          <w:rFonts w:ascii="Times New Roman" w:hAnsi="Times New Roman"/>
          <w:b/>
          <w:sz w:val="26"/>
          <w:szCs w:val="26"/>
        </w:rPr>
      </w:pPr>
    </w:p>
    <w:p w:rsidR="006907CA" w:rsidRPr="000904EB" w:rsidRDefault="006907CA" w:rsidP="000904EB">
      <w:pPr>
        <w:pStyle w:val="Encabezado"/>
        <w:tabs>
          <w:tab w:val="left" w:pos="708"/>
        </w:tabs>
        <w:spacing w:line="360" w:lineRule="auto"/>
        <w:jc w:val="both"/>
        <w:rPr>
          <w:rFonts w:ascii="Times New Roman" w:hAnsi="Times New Roman"/>
          <w:sz w:val="26"/>
          <w:szCs w:val="26"/>
        </w:rPr>
      </w:pPr>
      <w:r w:rsidRPr="000904EB">
        <w:rPr>
          <w:rFonts w:ascii="Times New Roman" w:hAnsi="Times New Roman"/>
          <w:b/>
          <w:sz w:val="26"/>
          <w:szCs w:val="26"/>
        </w:rPr>
        <w:t>MIRANDA</w:t>
      </w:r>
      <w:r w:rsidRPr="000904EB">
        <w:rPr>
          <w:rFonts w:ascii="Times New Roman" w:hAnsi="Times New Roman"/>
          <w:sz w:val="26"/>
          <w:szCs w:val="26"/>
        </w:rPr>
        <w:t xml:space="preserve">, Nancy. </w:t>
      </w:r>
    </w:p>
    <w:p w:rsidR="006907CA" w:rsidRPr="000904EB" w:rsidRDefault="006907CA" w:rsidP="000904EB">
      <w:pPr>
        <w:pStyle w:val="Encabezado"/>
        <w:tabs>
          <w:tab w:val="left" w:pos="708"/>
        </w:tabs>
        <w:spacing w:line="360" w:lineRule="auto"/>
        <w:jc w:val="both"/>
        <w:rPr>
          <w:rFonts w:ascii="Times New Roman" w:hAnsi="Times New Roman"/>
          <w:b/>
          <w:bCs/>
          <w:sz w:val="26"/>
          <w:szCs w:val="26"/>
          <w:lang w:val="es-ES"/>
        </w:rPr>
      </w:pPr>
    </w:p>
    <w:p w:rsidR="006907CA" w:rsidRPr="000904EB" w:rsidRDefault="006907CA" w:rsidP="000904EB">
      <w:pPr>
        <w:pStyle w:val="Encabezado"/>
        <w:tabs>
          <w:tab w:val="left" w:pos="708"/>
        </w:tabs>
        <w:spacing w:line="360" w:lineRule="auto"/>
        <w:jc w:val="both"/>
        <w:rPr>
          <w:rFonts w:ascii="Times New Roman" w:hAnsi="Times New Roman"/>
          <w:b/>
          <w:bCs/>
          <w:sz w:val="26"/>
          <w:szCs w:val="26"/>
          <w:lang w:val="en-US"/>
        </w:rPr>
      </w:pPr>
      <w:r w:rsidRPr="000904EB">
        <w:rPr>
          <w:rFonts w:ascii="Times New Roman" w:hAnsi="Times New Roman"/>
          <w:b/>
          <w:bCs/>
          <w:sz w:val="26"/>
          <w:szCs w:val="26"/>
          <w:lang w:val="en-US"/>
        </w:rPr>
        <w:t xml:space="preserve">SCHILD, </w:t>
      </w:r>
      <w:r w:rsidRPr="000904EB">
        <w:rPr>
          <w:rFonts w:ascii="Times New Roman" w:hAnsi="Times New Roman"/>
          <w:sz w:val="26"/>
          <w:szCs w:val="26"/>
          <w:lang w:val="en-US"/>
        </w:rPr>
        <w:t>Rogelio.</w:t>
      </w:r>
    </w:p>
    <w:p w:rsidR="001416D5" w:rsidRPr="000904EB" w:rsidRDefault="001416D5" w:rsidP="000904EB">
      <w:pPr>
        <w:pStyle w:val="Encabezado"/>
        <w:tabs>
          <w:tab w:val="left" w:pos="708"/>
        </w:tabs>
        <w:spacing w:line="360" w:lineRule="auto"/>
        <w:jc w:val="both"/>
        <w:rPr>
          <w:rFonts w:ascii="Times New Roman" w:hAnsi="Times New Roman"/>
          <w:b/>
          <w:bCs/>
          <w:sz w:val="26"/>
          <w:szCs w:val="26"/>
        </w:rPr>
      </w:pPr>
    </w:p>
    <w:p w:rsidR="006907CA" w:rsidRPr="000904EB" w:rsidRDefault="006907CA" w:rsidP="008F2FE1">
      <w:pPr>
        <w:pStyle w:val="Encabezado"/>
        <w:tabs>
          <w:tab w:val="left" w:pos="708"/>
        </w:tabs>
        <w:spacing w:line="360" w:lineRule="auto"/>
        <w:jc w:val="both"/>
        <w:rPr>
          <w:rFonts w:ascii="Times New Roman" w:hAnsi="Times New Roman"/>
          <w:b/>
          <w:bCs/>
          <w:sz w:val="26"/>
          <w:szCs w:val="26"/>
          <w:lang w:val="en-US"/>
        </w:rPr>
      </w:pPr>
    </w:p>
    <w:p w:rsidR="006907CA" w:rsidRPr="000904EB" w:rsidRDefault="006907CA" w:rsidP="008F2FE1">
      <w:pPr>
        <w:spacing w:line="360" w:lineRule="auto"/>
        <w:jc w:val="both"/>
        <w:rPr>
          <w:rFonts w:ascii="Times New Roman" w:hAnsi="Times New Roman" w:cs="Times New Roman"/>
          <w:sz w:val="26"/>
          <w:szCs w:val="26"/>
        </w:rPr>
      </w:pPr>
    </w:p>
    <w:p w:rsidR="006907CA" w:rsidRPr="000904EB" w:rsidRDefault="006907CA" w:rsidP="008F2FE1">
      <w:pPr>
        <w:spacing w:line="360" w:lineRule="auto"/>
        <w:jc w:val="both"/>
        <w:rPr>
          <w:rFonts w:ascii="Times New Roman" w:hAnsi="Times New Roman" w:cs="Times New Roman"/>
          <w:sz w:val="26"/>
          <w:szCs w:val="26"/>
        </w:rPr>
      </w:pPr>
    </w:p>
    <w:sectPr w:rsidR="006907CA" w:rsidRPr="000904EB" w:rsidSect="006907CA">
      <w:pgSz w:w="11906" w:h="16838" w:code="9"/>
      <w:pgMar w:top="3402"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4FB" w:rsidRDefault="007004FB" w:rsidP="00851D36">
      <w:pPr>
        <w:spacing w:after="0" w:line="240" w:lineRule="auto"/>
      </w:pPr>
      <w:r>
        <w:separator/>
      </w:r>
    </w:p>
  </w:endnote>
  <w:endnote w:type="continuationSeparator" w:id="0">
    <w:p w:rsidR="007004FB" w:rsidRDefault="007004FB" w:rsidP="0085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4FB" w:rsidRDefault="007004FB" w:rsidP="00851D36">
      <w:pPr>
        <w:spacing w:after="0" w:line="240" w:lineRule="auto"/>
      </w:pPr>
      <w:r>
        <w:separator/>
      </w:r>
    </w:p>
  </w:footnote>
  <w:footnote w:type="continuationSeparator" w:id="0">
    <w:p w:rsidR="007004FB" w:rsidRDefault="007004FB" w:rsidP="00851D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EE"/>
    <w:rsid w:val="000904EB"/>
    <w:rsid w:val="001416D5"/>
    <w:rsid w:val="001454F8"/>
    <w:rsid w:val="001845F2"/>
    <w:rsid w:val="001A1FB8"/>
    <w:rsid w:val="002114A9"/>
    <w:rsid w:val="002C735F"/>
    <w:rsid w:val="003514F2"/>
    <w:rsid w:val="00387EB4"/>
    <w:rsid w:val="005D059D"/>
    <w:rsid w:val="005E73C5"/>
    <w:rsid w:val="006643EE"/>
    <w:rsid w:val="006907CA"/>
    <w:rsid w:val="006F522A"/>
    <w:rsid w:val="007004FB"/>
    <w:rsid w:val="00755C72"/>
    <w:rsid w:val="007E1C0F"/>
    <w:rsid w:val="00851D36"/>
    <w:rsid w:val="008B7DE5"/>
    <w:rsid w:val="008E1FB1"/>
    <w:rsid w:val="008E2209"/>
    <w:rsid w:val="008F2FE1"/>
    <w:rsid w:val="00A1650C"/>
    <w:rsid w:val="00A73CB9"/>
    <w:rsid w:val="00AE4AC5"/>
    <w:rsid w:val="00B43E3B"/>
    <w:rsid w:val="00BA0596"/>
    <w:rsid w:val="00C223B5"/>
    <w:rsid w:val="00C57097"/>
    <w:rsid w:val="00E078E5"/>
    <w:rsid w:val="00FE1C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17421-70BA-4FE7-A55E-1B94E853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907CA"/>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rsid w:val="006907CA"/>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6907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7CA"/>
    <w:rPr>
      <w:rFonts w:ascii="Segoe UI" w:hAnsi="Segoe UI" w:cs="Segoe UI"/>
      <w:sz w:val="18"/>
      <w:szCs w:val="18"/>
    </w:rPr>
  </w:style>
  <w:style w:type="paragraph" w:styleId="Prrafodelista">
    <w:name w:val="List Paragraph"/>
    <w:basedOn w:val="Normal"/>
    <w:uiPriority w:val="34"/>
    <w:qFormat/>
    <w:rsid w:val="008E1FB1"/>
    <w:pPr>
      <w:ind w:left="720"/>
      <w:contextualSpacing/>
    </w:pPr>
  </w:style>
  <w:style w:type="paragraph" w:styleId="Piedepgina">
    <w:name w:val="footer"/>
    <w:basedOn w:val="Normal"/>
    <w:link w:val="PiedepginaCar"/>
    <w:uiPriority w:val="99"/>
    <w:unhideWhenUsed/>
    <w:rsid w:val="00851D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1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2019-04-24T12:36:00Z</cp:lastPrinted>
  <dcterms:created xsi:type="dcterms:W3CDTF">2019-04-29T21:38:00Z</dcterms:created>
  <dcterms:modified xsi:type="dcterms:W3CDTF">2019-04-29T21:38:00Z</dcterms:modified>
</cp:coreProperties>
</file>