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5A" w:rsidRDefault="00CC5168" w:rsidP="00B8375A">
      <w:pPr>
        <w:shd w:val="clear" w:color="auto" w:fill="FFFFFF"/>
        <w:spacing w:after="300" w:line="240" w:lineRule="auto"/>
        <w:jc w:val="center"/>
        <w:rPr>
          <w:rFonts w:ascii="Times New Roman" w:eastAsia="Times New Roman" w:hAnsi="Times New Roman" w:cs="Times New Roman"/>
          <w:color w:val="333333"/>
          <w:sz w:val="16"/>
          <w:szCs w:val="16"/>
          <w:lang w:eastAsia="es-AR"/>
        </w:rPr>
      </w:pPr>
      <w:bookmarkStart w:id="0" w:name="_GoBack"/>
      <w:bookmarkEnd w:id="0"/>
      <w:r>
        <w:rPr>
          <w:rFonts w:ascii="Times New Roman" w:eastAsia="Times New Roman" w:hAnsi="Times New Roman" w:cs="Times New Roman"/>
          <w:color w:val="404040"/>
          <w:sz w:val="28"/>
          <w:szCs w:val="28"/>
          <w:lang w:eastAsia="es-MX"/>
        </w:rPr>
        <w:t xml:space="preserve">  </w:t>
      </w:r>
      <w:r w:rsidR="00B8375A">
        <w:rPr>
          <w:noProof/>
          <w:lang w:val="es-AR" w:eastAsia="es-AR"/>
        </w:rPr>
        <w:drawing>
          <wp:inline distT="0" distB="0" distL="0" distR="0" wp14:anchorId="2E0D75C6" wp14:editId="556BF370">
            <wp:extent cx="590550" cy="752475"/>
            <wp:effectExtent l="19050" t="0" r="0" b="0"/>
            <wp:docPr id="1" name="Imagen 1"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4" cstate="print"/>
                    <a:srcRect/>
                    <a:stretch>
                      <a:fillRect/>
                    </a:stretch>
                  </pic:blipFill>
                  <pic:spPr bwMode="auto">
                    <a:xfrm>
                      <a:off x="0" y="0"/>
                      <a:ext cx="590550" cy="752475"/>
                    </a:xfrm>
                    <a:prstGeom prst="rect">
                      <a:avLst/>
                    </a:prstGeom>
                    <a:noFill/>
                    <a:ln w="9525">
                      <a:noFill/>
                      <a:miter lim="800000"/>
                      <a:headEnd/>
                      <a:tailEnd/>
                    </a:ln>
                  </pic:spPr>
                </pic:pic>
              </a:graphicData>
            </a:graphic>
          </wp:inline>
        </w:drawing>
      </w:r>
    </w:p>
    <w:p w:rsidR="00B8375A" w:rsidRDefault="00B8375A" w:rsidP="00B8375A">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rFonts w:ascii="Times New Roman" w:eastAsia="Times New Roman" w:hAnsi="Times New Roman" w:cs="Times New Roman"/>
          <w:color w:val="333333"/>
          <w:sz w:val="16"/>
          <w:szCs w:val="16"/>
          <w:lang w:eastAsia="es-AR"/>
        </w:rPr>
        <w:t>HONORABLE CAMARA DE SENADORES</w:t>
      </w:r>
    </w:p>
    <w:p w:rsidR="00B8375A" w:rsidRDefault="00B8375A" w:rsidP="00B8375A">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rFonts w:ascii="Times New Roman" w:eastAsia="Times New Roman" w:hAnsi="Times New Roman" w:cs="Times New Roman"/>
          <w:color w:val="333333"/>
          <w:sz w:val="16"/>
          <w:szCs w:val="16"/>
          <w:lang w:eastAsia="es-AR"/>
        </w:rPr>
        <w:t>ENTRE RIOS</w:t>
      </w:r>
    </w:p>
    <w:p w:rsidR="00B8375A" w:rsidRDefault="00B8375A" w:rsidP="00B8375A">
      <w:pPr>
        <w:shd w:val="clear" w:color="auto" w:fill="FFFFFF"/>
        <w:spacing w:after="300" w:line="240" w:lineRule="auto"/>
        <w:jc w:val="center"/>
        <w:rPr>
          <w:rFonts w:ascii="Times New Roman" w:eastAsia="Times New Roman" w:hAnsi="Times New Roman" w:cs="Times New Roman"/>
          <w:color w:val="333333"/>
          <w:sz w:val="28"/>
          <w:szCs w:val="28"/>
          <w:u w:val="single"/>
          <w:lang w:eastAsia="es-AR"/>
        </w:rPr>
      </w:pPr>
      <w:r>
        <w:rPr>
          <w:rFonts w:ascii="Times New Roman" w:eastAsia="Times New Roman" w:hAnsi="Times New Roman" w:cs="Times New Roman"/>
          <w:color w:val="333333"/>
          <w:sz w:val="28"/>
          <w:szCs w:val="28"/>
          <w:u w:val="single"/>
          <w:lang w:eastAsia="es-AR"/>
        </w:rPr>
        <w:t>PROYECTO DE DECLARACION</w:t>
      </w:r>
    </w:p>
    <w:p w:rsidR="00B8375A" w:rsidRPr="008962F9" w:rsidRDefault="00B8375A" w:rsidP="00B8375A">
      <w:pPr>
        <w:shd w:val="clear" w:color="auto" w:fill="FFFFFF"/>
        <w:spacing w:after="300" w:line="240" w:lineRule="auto"/>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u w:val="single"/>
          <w:lang w:eastAsia="es-AR"/>
        </w:rPr>
        <w:t>AUTOR:</w:t>
      </w:r>
      <w:r>
        <w:rPr>
          <w:rFonts w:ascii="Times New Roman" w:eastAsia="Times New Roman" w:hAnsi="Times New Roman" w:cs="Times New Roman"/>
          <w:color w:val="333333"/>
          <w:sz w:val="28"/>
          <w:szCs w:val="28"/>
          <w:lang w:eastAsia="es-AR"/>
        </w:rPr>
        <w:t xml:space="preserve"> SENADORA MIRIAM ESPINOZA</w:t>
      </w:r>
    </w:p>
    <w:p w:rsidR="00B8375A" w:rsidRDefault="00B8375A" w:rsidP="00B8375A">
      <w:pPr>
        <w:shd w:val="clear" w:color="auto" w:fill="FFFFFF"/>
        <w:spacing w:after="300" w:line="240" w:lineRule="auto"/>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u w:val="single"/>
          <w:lang w:eastAsia="es-AR"/>
        </w:rPr>
        <w:t>FUNDAMENTOS</w:t>
      </w:r>
    </w:p>
    <w:p w:rsidR="007226E4" w:rsidRPr="00CC5168" w:rsidRDefault="00B8375A" w:rsidP="00B8375A">
      <w:pPr>
        <w:shd w:val="clear" w:color="auto" w:fill="FFFFFF"/>
        <w:spacing w:after="360" w:line="360" w:lineRule="auto"/>
        <w:jc w:val="both"/>
        <w:textAlignment w:val="baseline"/>
        <w:rPr>
          <w:rFonts w:ascii="Times New Roman" w:eastAsia="Times New Roman" w:hAnsi="Times New Roman" w:cs="Times New Roman"/>
          <w:color w:val="404040"/>
          <w:sz w:val="28"/>
          <w:szCs w:val="28"/>
          <w:lang w:eastAsia="es-MX"/>
        </w:rPr>
      </w:pPr>
      <w:r>
        <w:rPr>
          <w:rFonts w:ascii="Times New Roman" w:eastAsia="Times New Roman" w:hAnsi="Times New Roman" w:cs="Times New Roman"/>
          <w:color w:val="404040"/>
          <w:sz w:val="28"/>
          <w:szCs w:val="28"/>
          <w:lang w:eastAsia="es-MX"/>
        </w:rPr>
        <w:t xml:space="preserve">           </w:t>
      </w:r>
      <w:r w:rsidR="00CC5168">
        <w:rPr>
          <w:rFonts w:ascii="Times New Roman" w:eastAsia="Times New Roman" w:hAnsi="Times New Roman" w:cs="Times New Roman"/>
          <w:color w:val="404040"/>
          <w:sz w:val="28"/>
          <w:szCs w:val="28"/>
          <w:lang w:eastAsia="es-MX"/>
        </w:rPr>
        <w:t xml:space="preserve">                      L</w:t>
      </w:r>
      <w:r w:rsidR="007226E4" w:rsidRPr="00CC5168">
        <w:rPr>
          <w:rFonts w:ascii="Times New Roman" w:eastAsia="Times New Roman" w:hAnsi="Times New Roman" w:cs="Times New Roman"/>
          <w:color w:val="404040"/>
          <w:sz w:val="28"/>
          <w:szCs w:val="28"/>
          <w:lang w:eastAsia="es-MX"/>
        </w:rPr>
        <w:t>a</w:t>
      </w:r>
      <w:r w:rsidR="00CC5168">
        <w:rPr>
          <w:rFonts w:ascii="Times New Roman" w:eastAsia="Times New Roman" w:hAnsi="Times New Roman" w:cs="Times New Roman"/>
          <w:color w:val="404040"/>
          <w:sz w:val="28"/>
          <w:szCs w:val="28"/>
          <w:lang w:eastAsia="es-MX"/>
        </w:rPr>
        <w:t xml:space="preserve"> C</w:t>
      </w:r>
      <w:r w:rsidR="007226E4" w:rsidRPr="00CC5168">
        <w:rPr>
          <w:rFonts w:ascii="Times New Roman" w:eastAsia="Times New Roman" w:hAnsi="Times New Roman" w:cs="Times New Roman"/>
          <w:color w:val="404040"/>
          <w:sz w:val="28"/>
          <w:szCs w:val="28"/>
          <w:lang w:eastAsia="es-MX"/>
        </w:rPr>
        <w:t>iudad de San José de Feliciano no tiene</w:t>
      </w:r>
      <w:r w:rsidR="00CC5168">
        <w:rPr>
          <w:rFonts w:ascii="Times New Roman" w:eastAsia="Times New Roman" w:hAnsi="Times New Roman" w:cs="Times New Roman"/>
          <w:color w:val="404040"/>
          <w:sz w:val="28"/>
          <w:szCs w:val="28"/>
          <w:lang w:eastAsia="es-MX"/>
        </w:rPr>
        <w:t xml:space="preserve"> fundador ni fecha de fundación. </w:t>
      </w:r>
      <w:r w:rsidR="007226E4" w:rsidRPr="00CC5168">
        <w:rPr>
          <w:rFonts w:ascii="Times New Roman" w:eastAsia="Times New Roman" w:hAnsi="Times New Roman" w:cs="Times New Roman"/>
          <w:color w:val="404040"/>
          <w:sz w:val="28"/>
          <w:szCs w:val="28"/>
          <w:lang w:eastAsia="es-MX"/>
        </w:rPr>
        <w:t xml:space="preserve"> Al carecer de acta fundacional, se toma como referencia para fijar una posible fecha de origen, la solicitud de los vecinos del lugar pidiendo permiso a las autoridades eclesiásticas para erigir una capilla que sirviera de núcleo a una nueva comunidad. </w:t>
      </w:r>
    </w:p>
    <w:p w:rsidR="00CC5168" w:rsidRDefault="007226E4" w:rsidP="00B8375A">
      <w:pPr>
        <w:pStyle w:val="NormalWeb"/>
        <w:spacing w:before="0" w:beforeAutospacing="0" w:after="0" w:afterAutospacing="0" w:line="360" w:lineRule="auto"/>
        <w:jc w:val="both"/>
        <w:rPr>
          <w:color w:val="1E1E1E"/>
          <w:sz w:val="28"/>
          <w:szCs w:val="28"/>
        </w:rPr>
      </w:pPr>
      <w:r w:rsidRPr="007226E4">
        <w:rPr>
          <w:rFonts w:ascii="Helvetica" w:hAnsi="Helvetica" w:cs="Helvetica"/>
          <w:b/>
          <w:bCs/>
          <w:color w:val="404040"/>
          <w:sz w:val="36"/>
          <w:szCs w:val="36"/>
        </w:rPr>
        <w:t> </w:t>
      </w:r>
      <w:r w:rsidR="00CC5168">
        <w:rPr>
          <w:rFonts w:ascii="Helvetica" w:hAnsi="Helvetica" w:cs="Helvetica"/>
          <w:b/>
          <w:bCs/>
          <w:color w:val="404040"/>
          <w:sz w:val="36"/>
          <w:szCs w:val="36"/>
        </w:rPr>
        <w:t xml:space="preserve">                            </w:t>
      </w:r>
      <w:r w:rsidR="0062257E" w:rsidRPr="00CC5168">
        <w:rPr>
          <w:color w:val="1E1E1E"/>
          <w:sz w:val="28"/>
          <w:szCs w:val="28"/>
        </w:rPr>
        <w:t>San José de Feliciano es una ciudad en la cual encontramos todo lo típico de la colonización española. Un rincón donde las tradiciones no son un pasado muerto, sino memoria en un presente que se vive con características propias Y quien se asoma a su religiosidad todavía encuentra vestigios de la evangelización que hicieron los Padres Jesuitas en los comienzos de la historia</w:t>
      </w:r>
      <w:r w:rsidR="00CC5168">
        <w:rPr>
          <w:color w:val="1E1E1E"/>
          <w:sz w:val="28"/>
          <w:szCs w:val="28"/>
        </w:rPr>
        <w:t>.</w:t>
      </w:r>
    </w:p>
    <w:p w:rsidR="00CC5168" w:rsidRPr="00CC5168" w:rsidRDefault="00CC5168" w:rsidP="00B8375A">
      <w:pPr>
        <w:pStyle w:val="NormalWeb"/>
        <w:spacing w:before="0" w:beforeAutospacing="0" w:after="0" w:afterAutospacing="0" w:line="360" w:lineRule="auto"/>
        <w:jc w:val="both"/>
        <w:rPr>
          <w:color w:val="1E1E1E"/>
          <w:sz w:val="28"/>
          <w:szCs w:val="28"/>
        </w:rPr>
      </w:pPr>
      <w:r>
        <w:rPr>
          <w:color w:val="1E1E1E"/>
          <w:sz w:val="28"/>
          <w:szCs w:val="28"/>
        </w:rPr>
        <w:t xml:space="preserve">                                                 Cada 1 </w:t>
      </w:r>
      <w:r w:rsidR="0062257E" w:rsidRPr="00CC5168">
        <w:rPr>
          <w:color w:val="1E1E1E"/>
          <w:sz w:val="28"/>
          <w:szCs w:val="28"/>
        </w:rPr>
        <w:t xml:space="preserve">9 de marzo, se celebra la  fiesta patronal en honor a San </w:t>
      </w:r>
      <w:r w:rsidRPr="00CC5168">
        <w:rPr>
          <w:color w:val="1E1E1E"/>
          <w:sz w:val="28"/>
          <w:szCs w:val="28"/>
        </w:rPr>
        <w:t>José</w:t>
      </w:r>
      <w:r w:rsidR="0062257E" w:rsidRPr="00CC5168">
        <w:rPr>
          <w:color w:val="1E1E1E"/>
          <w:sz w:val="28"/>
          <w:szCs w:val="28"/>
        </w:rPr>
        <w:t xml:space="preserve">, cuya celebración tiene su inicio a las 00,00 horas con un toque de campanas anunciando el cumpleaños del Santo, por la mañana se lleva a cabo una concurrida misa en la cual participan solo hombres de ahí su denominación “Misa de Hombres”, culminado el oficio religioso se prosigue con un acto cívico-religioso, donde participan innumerable cantidad de vecinos </w:t>
      </w:r>
      <w:r w:rsidR="0062257E" w:rsidRPr="00CC5168">
        <w:rPr>
          <w:color w:val="1E1E1E"/>
          <w:sz w:val="28"/>
          <w:szCs w:val="28"/>
        </w:rPr>
        <w:lastRenderedPageBreak/>
        <w:t>de todas las edades, los que a continuación salen en caravana por todos los barrios de la Ciudad llenos de algarabía, recorriendo todas las capillas del pueblo haciendo sonar bocinas y sirenas de los patrulleros y autobombas que participan de los festejos</w:t>
      </w:r>
      <w:r>
        <w:rPr>
          <w:color w:val="1E1E1E"/>
          <w:sz w:val="28"/>
          <w:szCs w:val="28"/>
        </w:rPr>
        <w:t xml:space="preserve">, </w:t>
      </w:r>
      <w:r w:rsidR="0062257E" w:rsidRPr="00CC5168">
        <w:rPr>
          <w:color w:val="1E1E1E"/>
          <w:sz w:val="28"/>
          <w:szCs w:val="28"/>
        </w:rPr>
        <w:t xml:space="preserve"> culminando la caravana frente a la iglesia principal, luego, por la tarde la imagen de San </w:t>
      </w:r>
      <w:r w:rsidRPr="00CC5168">
        <w:rPr>
          <w:color w:val="1E1E1E"/>
          <w:sz w:val="28"/>
          <w:szCs w:val="28"/>
        </w:rPr>
        <w:t>José</w:t>
      </w:r>
      <w:r w:rsidR="0062257E" w:rsidRPr="00CC5168">
        <w:rPr>
          <w:color w:val="1E1E1E"/>
          <w:sz w:val="28"/>
          <w:szCs w:val="28"/>
        </w:rPr>
        <w:t xml:space="preserve"> es trasladada por agrupaciones tradicionalistas hacia el arco de acceso a la Ciudad sobre ruta Provincial Nº 1, donde tendrá origen una multitudinaria procesión  hasta el templo parroquial donde tendrá lugar la Santa misa, la que es presidida generalmente por el obispo de la diócesis </w:t>
      </w:r>
    </w:p>
    <w:p w:rsidR="00D604E2" w:rsidRDefault="00CC5168" w:rsidP="00B8375A">
      <w:pPr>
        <w:pStyle w:val="NormalWeb"/>
        <w:shd w:val="clear" w:color="auto" w:fill="FFFFFF"/>
        <w:spacing w:before="0" w:beforeAutospacing="0" w:after="390" w:afterAutospacing="0" w:line="360" w:lineRule="auto"/>
        <w:jc w:val="both"/>
        <w:rPr>
          <w:color w:val="1E1E1E"/>
          <w:sz w:val="28"/>
          <w:szCs w:val="28"/>
        </w:rPr>
      </w:pPr>
      <w:r>
        <w:rPr>
          <w:color w:val="1E1E1E"/>
          <w:sz w:val="28"/>
          <w:szCs w:val="28"/>
        </w:rPr>
        <w:t xml:space="preserve">                                             </w:t>
      </w:r>
      <w:r w:rsidR="0062257E" w:rsidRPr="00CC5168">
        <w:rPr>
          <w:color w:val="1E1E1E"/>
          <w:sz w:val="28"/>
          <w:szCs w:val="28"/>
        </w:rPr>
        <w:t>Una costumbre típicamente española era juntar el nombre de un santo y una característica del terreno para denominar un poblado. Surge así “San José de Feliciano”</w:t>
      </w:r>
      <w:r w:rsidR="00B8375A">
        <w:rPr>
          <w:color w:val="1E1E1E"/>
          <w:sz w:val="28"/>
          <w:szCs w:val="28"/>
        </w:rPr>
        <w:t xml:space="preserve">  nombre de la Ciudad Cabecera y del Departamento</w:t>
      </w:r>
      <w:r w:rsidR="0062257E" w:rsidRPr="00CC5168">
        <w:rPr>
          <w:color w:val="1E1E1E"/>
          <w:sz w:val="28"/>
          <w:szCs w:val="28"/>
        </w:rPr>
        <w:t>. Feliciano por el río homónimo a cuyas orillas está edificada la ciudad. Se dice que el nombre de San José fue a raíz del hallazgo de una imagen de este santo en la zona, más concretamente en orillas del arroyo Pajas Blancas.</w:t>
      </w:r>
    </w:p>
    <w:p w:rsidR="0062257E" w:rsidRPr="00CC5168" w:rsidRDefault="00D604E2" w:rsidP="00B8375A">
      <w:pPr>
        <w:pStyle w:val="NormalWeb"/>
        <w:shd w:val="clear" w:color="auto" w:fill="FFFFFF"/>
        <w:spacing w:before="0" w:beforeAutospacing="0" w:after="390" w:afterAutospacing="0" w:line="360" w:lineRule="auto"/>
        <w:jc w:val="both"/>
        <w:rPr>
          <w:color w:val="1E1E1E"/>
          <w:sz w:val="28"/>
          <w:szCs w:val="28"/>
        </w:rPr>
      </w:pPr>
      <w:r>
        <w:rPr>
          <w:color w:val="1E1E1E"/>
          <w:sz w:val="28"/>
          <w:szCs w:val="28"/>
        </w:rPr>
        <w:t xml:space="preserve">                                             </w:t>
      </w:r>
      <w:r w:rsidR="0062257E" w:rsidRPr="00CC5168">
        <w:rPr>
          <w:color w:val="1E1E1E"/>
          <w:sz w:val="28"/>
          <w:szCs w:val="28"/>
        </w:rPr>
        <w:t xml:space="preserve">Cómo y cuándo llegó esta imagen a estos pagos, no se puede saber por ahora. Su arribo es tan incierto como la fecha de fundación de Feliciano. Hay pocos </w:t>
      </w:r>
      <w:r w:rsidR="00B8375A" w:rsidRPr="00CC5168">
        <w:rPr>
          <w:color w:val="1E1E1E"/>
          <w:sz w:val="28"/>
          <w:szCs w:val="28"/>
        </w:rPr>
        <w:t xml:space="preserve">datos. </w:t>
      </w:r>
      <w:r w:rsidR="0062257E" w:rsidRPr="00CC5168">
        <w:rPr>
          <w:color w:val="1E1E1E"/>
          <w:sz w:val="28"/>
          <w:szCs w:val="28"/>
        </w:rPr>
        <w:t>La única certeza que tenemos es que dio origen a una devoción que todavía saca a las calles a los pobladores todos los 19 de Marzo.</w:t>
      </w:r>
      <w:r>
        <w:rPr>
          <w:color w:val="1E1E1E"/>
          <w:sz w:val="28"/>
          <w:szCs w:val="28"/>
        </w:rPr>
        <w:t xml:space="preserve"> </w:t>
      </w:r>
    </w:p>
    <w:p w:rsidR="00B8375A" w:rsidRDefault="00B8375A" w:rsidP="00B8375A">
      <w:pPr>
        <w:pStyle w:val="NormalWeb"/>
        <w:shd w:val="clear" w:color="auto" w:fill="FFFFFF"/>
        <w:spacing w:before="0" w:beforeAutospacing="0" w:after="120" w:afterAutospacing="0" w:line="360" w:lineRule="auto"/>
        <w:jc w:val="both"/>
        <w:textAlignment w:val="baseline"/>
        <w:rPr>
          <w:sz w:val="28"/>
          <w:szCs w:val="28"/>
        </w:rPr>
      </w:pPr>
      <w:r>
        <w:rPr>
          <w:sz w:val="28"/>
          <w:szCs w:val="28"/>
        </w:rPr>
        <w:t xml:space="preserve">                                               Por las razones expuestas precedentemente, solicito de mis pares la aprobación de la  iniciativa Legislativa que antecede.-</w:t>
      </w:r>
    </w:p>
    <w:p w:rsidR="00B8375A" w:rsidRDefault="00B8375A" w:rsidP="00B8375A">
      <w:pPr>
        <w:pStyle w:val="NormalWeb"/>
        <w:shd w:val="clear" w:color="auto" w:fill="FFFFFF"/>
        <w:spacing w:before="0" w:beforeAutospacing="0" w:after="120" w:afterAutospacing="0" w:line="360" w:lineRule="auto"/>
        <w:jc w:val="both"/>
        <w:textAlignment w:val="baseline"/>
        <w:rPr>
          <w:sz w:val="28"/>
          <w:szCs w:val="28"/>
        </w:rPr>
      </w:pPr>
    </w:p>
    <w:p w:rsidR="00B8375A" w:rsidRDefault="00B8375A" w:rsidP="00B8375A">
      <w:pPr>
        <w:pStyle w:val="NormalWeb"/>
        <w:shd w:val="clear" w:color="auto" w:fill="FFFFFF"/>
        <w:spacing w:before="0" w:beforeAutospacing="0" w:after="120" w:afterAutospacing="0" w:line="360" w:lineRule="auto"/>
        <w:jc w:val="both"/>
        <w:textAlignment w:val="baseline"/>
        <w:rPr>
          <w:sz w:val="28"/>
          <w:szCs w:val="28"/>
        </w:rPr>
      </w:pPr>
    </w:p>
    <w:p w:rsidR="00B8375A" w:rsidRDefault="00B8375A" w:rsidP="00B8375A">
      <w:pPr>
        <w:pStyle w:val="NormalWeb"/>
        <w:shd w:val="clear" w:color="auto" w:fill="FFFFFF"/>
        <w:spacing w:before="0" w:beforeAutospacing="0" w:after="120" w:afterAutospacing="0" w:line="360" w:lineRule="auto"/>
        <w:jc w:val="both"/>
        <w:textAlignment w:val="baseline"/>
        <w:rPr>
          <w:sz w:val="28"/>
          <w:szCs w:val="28"/>
        </w:rPr>
      </w:pPr>
    </w:p>
    <w:p w:rsidR="00B8375A" w:rsidRDefault="00B8375A" w:rsidP="00B8375A">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noProof/>
          <w:lang w:val="es-AR" w:eastAsia="es-AR"/>
        </w:rPr>
        <w:drawing>
          <wp:inline distT="0" distB="0" distL="0" distR="0" wp14:anchorId="5A8852D7" wp14:editId="3ADEF439">
            <wp:extent cx="590550" cy="752475"/>
            <wp:effectExtent l="19050" t="0" r="0" b="0"/>
            <wp:docPr id="2" name="Imagen 2"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4" cstate="print"/>
                    <a:srcRect/>
                    <a:stretch>
                      <a:fillRect/>
                    </a:stretch>
                  </pic:blipFill>
                  <pic:spPr bwMode="auto">
                    <a:xfrm>
                      <a:off x="0" y="0"/>
                      <a:ext cx="590550" cy="752475"/>
                    </a:xfrm>
                    <a:prstGeom prst="rect">
                      <a:avLst/>
                    </a:prstGeom>
                    <a:noFill/>
                    <a:ln w="9525">
                      <a:noFill/>
                      <a:miter lim="800000"/>
                      <a:headEnd/>
                      <a:tailEnd/>
                    </a:ln>
                  </pic:spPr>
                </pic:pic>
              </a:graphicData>
            </a:graphic>
          </wp:inline>
        </w:drawing>
      </w:r>
    </w:p>
    <w:p w:rsidR="00B8375A" w:rsidRDefault="00B8375A" w:rsidP="00B8375A">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rFonts w:ascii="Times New Roman" w:eastAsia="Times New Roman" w:hAnsi="Times New Roman" w:cs="Times New Roman"/>
          <w:color w:val="333333"/>
          <w:sz w:val="16"/>
          <w:szCs w:val="16"/>
          <w:lang w:eastAsia="es-AR"/>
        </w:rPr>
        <w:t>HONORABLE CAMARA DE SENADORES</w:t>
      </w:r>
    </w:p>
    <w:p w:rsidR="00B8375A" w:rsidRDefault="00B8375A" w:rsidP="00B8375A">
      <w:pPr>
        <w:shd w:val="clear" w:color="auto" w:fill="FFFFFF"/>
        <w:spacing w:after="300" w:line="240" w:lineRule="auto"/>
        <w:jc w:val="center"/>
        <w:rPr>
          <w:rFonts w:ascii="Times New Roman" w:hAnsi="Times New Roman"/>
          <w:sz w:val="28"/>
          <w:szCs w:val="28"/>
        </w:rPr>
      </w:pPr>
      <w:r>
        <w:rPr>
          <w:rFonts w:ascii="Times New Roman" w:eastAsia="Times New Roman" w:hAnsi="Times New Roman" w:cs="Times New Roman"/>
          <w:color w:val="333333"/>
          <w:sz w:val="16"/>
          <w:szCs w:val="16"/>
          <w:lang w:eastAsia="es-AR"/>
        </w:rPr>
        <w:t>ENTRE RIOS</w:t>
      </w:r>
    </w:p>
    <w:p w:rsidR="00B8375A" w:rsidRDefault="00B8375A" w:rsidP="00B8375A">
      <w:pPr>
        <w:tabs>
          <w:tab w:val="left" w:pos="2850"/>
        </w:tabs>
        <w:spacing w:after="0" w:line="360" w:lineRule="auto"/>
        <w:jc w:val="center"/>
        <w:rPr>
          <w:rFonts w:ascii="Arial" w:hAnsi="Arial" w:cs="Arial"/>
          <w:sz w:val="24"/>
          <w:szCs w:val="24"/>
          <w:lang w:eastAsia="es-ES"/>
        </w:rPr>
      </w:pPr>
      <w:r>
        <w:rPr>
          <w:noProof/>
          <w:lang w:val="es-AR" w:eastAsia="es-AR"/>
        </w:rPr>
        <mc:AlternateContent>
          <mc:Choice Requires="wps">
            <w:drawing>
              <wp:anchor distT="4294967292" distB="4294967292" distL="114300" distR="114300" simplePos="0" relativeHeight="251659264"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0AA54" id="Conector recto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f3HgIAADs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BFeZf3HgIAADsEAAAOAAAAAAAAAAAAAAAAAC4CAABkcnMvZTJvRG9jLnhtbFBLAQItABQA&#10;BgAIAAAAIQDZfUtb2QAAAAcBAAAPAAAAAAAAAAAAAAAAAHgEAABkcnMvZG93bnJldi54bWxQSwUG&#10;AAAAAAQABADzAAAAfgUAAAAA&#10;"/>
            </w:pict>
          </mc:Fallback>
        </mc:AlternateContent>
      </w:r>
      <w:r>
        <w:rPr>
          <w:rFonts w:ascii="Times New Roman" w:hAnsi="Times New Roman" w:cs="Mangal"/>
          <w:b/>
          <w:kern w:val="2"/>
          <w:sz w:val="28"/>
          <w:szCs w:val="28"/>
          <w:lang w:val="es-ES" w:eastAsia="zh-CN" w:bidi="hi-IN"/>
        </w:rPr>
        <w:t>LA HONORABLE CAMARA DE SENADORES DE  PROVINCIA DE ENTRE RÍOS SANCIONA CON FUERZA DE</w:t>
      </w:r>
    </w:p>
    <w:p w:rsidR="00B8375A" w:rsidRDefault="00B8375A" w:rsidP="00B8375A">
      <w:pPr>
        <w:widowControl w:val="0"/>
        <w:suppressAutoHyphens/>
        <w:spacing w:after="0" w:line="360" w:lineRule="auto"/>
        <w:jc w:val="center"/>
        <w:rPr>
          <w:rFonts w:ascii="Times New Roman" w:hAnsi="Times New Roman" w:cs="Mangal"/>
          <w:b/>
          <w:kern w:val="2"/>
          <w:sz w:val="28"/>
          <w:szCs w:val="28"/>
          <w:u w:val="single"/>
          <w:lang w:val="es-ES" w:eastAsia="zh-CN" w:bidi="hi-IN"/>
        </w:rPr>
      </w:pPr>
      <w:r>
        <w:rPr>
          <w:rFonts w:ascii="Times New Roman" w:hAnsi="Times New Roman" w:cs="Mangal"/>
          <w:b/>
          <w:kern w:val="2"/>
          <w:sz w:val="28"/>
          <w:szCs w:val="28"/>
          <w:u w:val="single"/>
          <w:lang w:val="es-ES" w:eastAsia="zh-CN" w:bidi="hi-IN"/>
        </w:rPr>
        <w:t>DECLARACIÓN:</w:t>
      </w:r>
    </w:p>
    <w:p w:rsidR="00B8375A" w:rsidRDefault="00B8375A" w:rsidP="00B8375A">
      <w:pPr>
        <w:widowControl w:val="0"/>
        <w:suppressAutoHyphens/>
        <w:spacing w:after="0" w:line="360" w:lineRule="auto"/>
        <w:jc w:val="both"/>
        <w:rPr>
          <w:rFonts w:ascii="Times New Roman" w:hAnsi="Times New Roman" w:cs="Mangal"/>
          <w:b/>
          <w:kern w:val="2"/>
          <w:sz w:val="28"/>
          <w:szCs w:val="28"/>
          <w:u w:val="single"/>
          <w:lang w:val="es-ES" w:eastAsia="zh-CN" w:bidi="hi-IN"/>
        </w:rPr>
      </w:pPr>
    </w:p>
    <w:p w:rsidR="00B8375A" w:rsidRDefault="00B8375A" w:rsidP="00B8375A">
      <w:pPr>
        <w:widowControl w:val="0"/>
        <w:suppressAutoHyphens/>
        <w:spacing w:after="0" w:line="360" w:lineRule="auto"/>
        <w:jc w:val="both"/>
        <w:rPr>
          <w:rFonts w:ascii="Times New Roman" w:hAnsi="Times New Roman" w:cs="Mangal"/>
          <w:b/>
          <w:kern w:val="2"/>
          <w:sz w:val="28"/>
          <w:szCs w:val="28"/>
          <w:u w:val="single"/>
          <w:lang w:val="es-ES" w:eastAsia="zh-CN" w:bidi="hi-IN"/>
        </w:rPr>
      </w:pPr>
      <w:r>
        <w:rPr>
          <w:rFonts w:ascii="Times New Roman" w:hAnsi="Times New Roman"/>
          <w:b/>
          <w:color w:val="000000"/>
          <w:sz w:val="28"/>
          <w:szCs w:val="28"/>
          <w:u w:val="single"/>
        </w:rPr>
        <w:t>ARTCULO 1º.-)</w:t>
      </w:r>
      <w:r>
        <w:rPr>
          <w:rFonts w:ascii="Times New Roman" w:hAnsi="Times New Roman"/>
          <w:color w:val="000000"/>
          <w:sz w:val="28"/>
          <w:szCs w:val="28"/>
        </w:rPr>
        <w:t xml:space="preserve">   </w:t>
      </w:r>
      <w:r>
        <w:rPr>
          <w:rFonts w:ascii="Times New Roman" w:hAnsi="Times New Roman"/>
          <w:sz w:val="28"/>
          <w:szCs w:val="28"/>
        </w:rPr>
        <w:t xml:space="preserve">Declárese de Interés Legislativo,  Social y Cultural  de la Honorable Cámara de Senadores: “LA FIESTA PATRONAL EN HONOR A SAN JOSE”, llevada a cabo en  la Ciudad de  San José de Feliciano, Departamento homónimo;   cada 19 de marzo </w:t>
      </w:r>
    </w:p>
    <w:p w:rsidR="00B8375A" w:rsidRDefault="00B8375A" w:rsidP="00B8375A">
      <w:pPr>
        <w:spacing w:before="240" w:after="0" w:line="360" w:lineRule="auto"/>
        <w:jc w:val="both"/>
        <w:rPr>
          <w:rFonts w:ascii="Times New Roman" w:hAnsi="Times New Roman"/>
          <w:sz w:val="28"/>
          <w:szCs w:val="28"/>
        </w:rPr>
      </w:pPr>
      <w:r>
        <w:rPr>
          <w:rFonts w:ascii="Times New Roman" w:hAnsi="Times New Roman"/>
          <w:b/>
          <w:color w:val="000000"/>
          <w:sz w:val="28"/>
          <w:szCs w:val="28"/>
          <w:u w:val="single"/>
        </w:rPr>
        <w:t>ARTICULO 2º.-)</w:t>
      </w:r>
      <w:r>
        <w:rPr>
          <w:rFonts w:ascii="Times New Roman" w:hAnsi="Times New Roman"/>
          <w:color w:val="000000"/>
          <w:sz w:val="28"/>
          <w:szCs w:val="28"/>
        </w:rPr>
        <w:t xml:space="preserve"> </w:t>
      </w:r>
      <w:r>
        <w:rPr>
          <w:rFonts w:ascii="Times New Roman" w:hAnsi="Times New Roman"/>
          <w:sz w:val="28"/>
          <w:szCs w:val="28"/>
        </w:rPr>
        <w:t>Remitir copia íntegra de la presente a las autoridades eclesiásticas  responsables  de dicho evento.</w:t>
      </w:r>
    </w:p>
    <w:p w:rsidR="00B8375A" w:rsidRDefault="00B8375A" w:rsidP="00B8375A">
      <w:pPr>
        <w:spacing w:before="240" w:after="0" w:line="360" w:lineRule="auto"/>
        <w:jc w:val="both"/>
        <w:rPr>
          <w:rFonts w:ascii="Times New Roman" w:hAnsi="Times New Roman"/>
          <w:color w:val="000000"/>
          <w:sz w:val="28"/>
          <w:szCs w:val="28"/>
        </w:rPr>
      </w:pPr>
      <w:r>
        <w:rPr>
          <w:rFonts w:ascii="Times New Roman" w:hAnsi="Times New Roman"/>
          <w:b/>
          <w:color w:val="000000"/>
          <w:sz w:val="28"/>
          <w:szCs w:val="28"/>
          <w:u w:val="single"/>
        </w:rPr>
        <w:t>ARTICULO 3º.-)</w:t>
      </w:r>
      <w:r>
        <w:rPr>
          <w:rFonts w:ascii="Times New Roman" w:hAnsi="Times New Roman"/>
          <w:color w:val="000000"/>
          <w:sz w:val="28"/>
          <w:szCs w:val="28"/>
        </w:rPr>
        <w:t xml:space="preserve"> Comuníquese, publíquese y oportunamente archívese</w:t>
      </w:r>
    </w:p>
    <w:p w:rsidR="00B8375A" w:rsidRDefault="00B8375A" w:rsidP="00B8375A">
      <w:pPr>
        <w:pStyle w:val="NormalWeb"/>
        <w:shd w:val="clear" w:color="auto" w:fill="FFFFFF"/>
        <w:spacing w:before="0" w:beforeAutospacing="0" w:after="120" w:afterAutospacing="0" w:line="360" w:lineRule="auto"/>
        <w:jc w:val="both"/>
        <w:textAlignment w:val="baseline"/>
        <w:rPr>
          <w:sz w:val="28"/>
          <w:szCs w:val="28"/>
        </w:rPr>
      </w:pPr>
    </w:p>
    <w:p w:rsidR="00B8375A" w:rsidRDefault="00B8375A" w:rsidP="00B8375A">
      <w:pPr>
        <w:pStyle w:val="NormalWeb"/>
        <w:shd w:val="clear" w:color="auto" w:fill="FFFFFF"/>
        <w:spacing w:before="0" w:beforeAutospacing="0" w:after="120" w:afterAutospacing="0" w:line="360" w:lineRule="auto"/>
        <w:jc w:val="both"/>
        <w:textAlignment w:val="baseline"/>
        <w:rPr>
          <w:sz w:val="28"/>
          <w:szCs w:val="28"/>
        </w:rPr>
      </w:pPr>
    </w:p>
    <w:p w:rsidR="00B8375A" w:rsidRDefault="00B8375A" w:rsidP="00B8375A">
      <w:pPr>
        <w:pStyle w:val="NormalWeb"/>
        <w:shd w:val="clear" w:color="auto" w:fill="FFFFFF"/>
        <w:spacing w:before="0" w:beforeAutospacing="0" w:after="120" w:afterAutospacing="0" w:line="360" w:lineRule="auto"/>
        <w:jc w:val="both"/>
        <w:textAlignment w:val="baseline"/>
        <w:rPr>
          <w:sz w:val="28"/>
          <w:szCs w:val="28"/>
        </w:rPr>
      </w:pPr>
    </w:p>
    <w:p w:rsidR="007226E4" w:rsidRPr="00CC5168" w:rsidRDefault="007226E4" w:rsidP="00CC5168">
      <w:pPr>
        <w:shd w:val="clear" w:color="auto" w:fill="FFFFFF"/>
        <w:spacing w:after="150" w:line="240" w:lineRule="auto"/>
        <w:jc w:val="both"/>
        <w:textAlignment w:val="baseline"/>
        <w:outlineLvl w:val="2"/>
        <w:rPr>
          <w:rFonts w:ascii="Times New Roman" w:eastAsia="Times New Roman" w:hAnsi="Times New Roman" w:cs="Times New Roman"/>
          <w:color w:val="404040"/>
          <w:sz w:val="28"/>
          <w:szCs w:val="28"/>
          <w:lang w:eastAsia="es-MX"/>
        </w:rPr>
      </w:pPr>
    </w:p>
    <w:sectPr w:rsidR="007226E4" w:rsidRPr="00CC51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D1"/>
    <w:rsid w:val="0062257E"/>
    <w:rsid w:val="007226E4"/>
    <w:rsid w:val="008B3D71"/>
    <w:rsid w:val="009134B7"/>
    <w:rsid w:val="00A82D0D"/>
    <w:rsid w:val="00AC43D1"/>
    <w:rsid w:val="00B63518"/>
    <w:rsid w:val="00B8375A"/>
    <w:rsid w:val="00CC5168"/>
    <w:rsid w:val="00D212C1"/>
    <w:rsid w:val="00D60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B411A-8F3E-4BC9-B37C-79C4165A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34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5920">
      <w:bodyDiv w:val="1"/>
      <w:marLeft w:val="0"/>
      <w:marRight w:val="0"/>
      <w:marTop w:val="0"/>
      <w:marBottom w:val="0"/>
      <w:divBdr>
        <w:top w:val="none" w:sz="0" w:space="0" w:color="auto"/>
        <w:left w:val="none" w:sz="0" w:space="0" w:color="auto"/>
        <w:bottom w:val="none" w:sz="0" w:space="0" w:color="auto"/>
        <w:right w:val="none" w:sz="0" w:space="0" w:color="auto"/>
      </w:divBdr>
      <w:divsChild>
        <w:div w:id="757560407">
          <w:marLeft w:val="360"/>
          <w:marRight w:val="0"/>
          <w:marTop w:val="0"/>
          <w:marBottom w:val="360"/>
          <w:divBdr>
            <w:top w:val="single" w:sz="6" w:space="0" w:color="CCCCCC"/>
            <w:left w:val="single" w:sz="6" w:space="0" w:color="CCCCCC"/>
            <w:bottom w:val="single" w:sz="6" w:space="0" w:color="CCCCCC"/>
            <w:right w:val="single" w:sz="6" w:space="0" w:color="CCCCCC"/>
          </w:divBdr>
        </w:div>
        <w:div w:id="1262495717">
          <w:marLeft w:val="360"/>
          <w:marRight w:val="0"/>
          <w:marTop w:val="0"/>
          <w:marBottom w:val="360"/>
          <w:divBdr>
            <w:top w:val="single" w:sz="6" w:space="0" w:color="CCCCCC"/>
            <w:left w:val="single" w:sz="6" w:space="0" w:color="CCCCCC"/>
            <w:bottom w:val="single" w:sz="6" w:space="0" w:color="CCCCCC"/>
            <w:right w:val="single" w:sz="6" w:space="0" w:color="CCCCCC"/>
          </w:divBdr>
        </w:div>
      </w:divsChild>
    </w:div>
    <w:div w:id="1414358058">
      <w:bodyDiv w:val="1"/>
      <w:marLeft w:val="0"/>
      <w:marRight w:val="0"/>
      <w:marTop w:val="0"/>
      <w:marBottom w:val="0"/>
      <w:divBdr>
        <w:top w:val="none" w:sz="0" w:space="0" w:color="auto"/>
        <w:left w:val="none" w:sz="0" w:space="0" w:color="auto"/>
        <w:bottom w:val="none" w:sz="0" w:space="0" w:color="auto"/>
        <w:right w:val="none" w:sz="0" w:space="0" w:color="auto"/>
      </w:divBdr>
    </w:div>
    <w:div w:id="149876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2</cp:revision>
  <dcterms:created xsi:type="dcterms:W3CDTF">2019-02-25T13:36:00Z</dcterms:created>
  <dcterms:modified xsi:type="dcterms:W3CDTF">2019-02-25T13:36:00Z</dcterms:modified>
</cp:coreProperties>
</file>