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97" w:rsidRPr="004A0E09" w:rsidRDefault="00EF149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EF1497" w:rsidRPr="004A0E09" w:rsidRDefault="00EF1497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EF1497" w:rsidRDefault="00EF1497" w:rsidP="00EF14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>
        <w:rPr>
          <w:rFonts w:ascii="Arial" w:hAnsi="Arial" w:cs="Arial"/>
          <w:sz w:val="24"/>
          <w:szCs w:val="24"/>
        </w:rPr>
        <w:t>como Autoridad de Aplicación según se determina en la L</w:t>
      </w:r>
      <w:r w:rsidR="000459A0">
        <w:rPr>
          <w:rFonts w:ascii="Arial" w:hAnsi="Arial" w:cs="Arial"/>
          <w:sz w:val="24"/>
          <w:szCs w:val="24"/>
        </w:rPr>
        <w:t>ey</w:t>
      </w:r>
      <w:r>
        <w:rPr>
          <w:rFonts w:ascii="Arial" w:hAnsi="Arial" w:cs="Arial"/>
          <w:sz w:val="24"/>
          <w:szCs w:val="24"/>
        </w:rPr>
        <w:t xml:space="preserve"> N° 10.282, reglamente la misma, para su efectiva disposición ejecutiva y jurídica y tal como la misma lo dispone en su Artículo 16, comunicando a los </w:t>
      </w:r>
      <w:r w:rsidR="000459A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unicipios y </w:t>
      </w:r>
      <w:r w:rsidR="000459A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omunas.</w:t>
      </w:r>
    </w:p>
    <w:p w:rsidR="00EF1497" w:rsidRDefault="00EF1497" w:rsidP="00EF14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expresar que la Ley 10.282, fue sancionada el 17 de </w:t>
      </w:r>
      <w:r w:rsidR="000459A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iciembre de 2013 y promulgada el 25 de </w:t>
      </w:r>
      <w:r w:rsidR="000459A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ebrero de 2014; por</w:t>
      </w:r>
      <w:r w:rsidR="000459A0">
        <w:rPr>
          <w:rFonts w:ascii="Arial" w:hAnsi="Arial" w:cs="Arial"/>
          <w:sz w:val="24"/>
          <w:szCs w:val="24"/>
        </w:rPr>
        <w:t xml:space="preserve"> lo</w:t>
      </w:r>
      <w:r>
        <w:rPr>
          <w:rFonts w:ascii="Arial" w:hAnsi="Arial" w:cs="Arial"/>
          <w:sz w:val="24"/>
          <w:szCs w:val="24"/>
        </w:rPr>
        <w:t xml:space="preserve"> tanto, por el tiempo transcurrido, es que solicito su reglamentación, aunque en sus articulados no lo exprese, sí lo han hecho saber diferentes entrerrianos y entidades, que padecen el uso indebido de la pirotecnia a la salud.</w:t>
      </w:r>
    </w:p>
    <w:p w:rsidR="00EF1497" w:rsidRPr="004A0E09" w:rsidRDefault="00EF1497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EF1497" w:rsidRPr="004A0E09" w:rsidRDefault="00EF149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F1497" w:rsidRPr="004A0E09" w:rsidRDefault="00EF149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F1497" w:rsidRPr="004A0E09" w:rsidRDefault="00EF149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862B58">
        <w:rPr>
          <w:rFonts w:ascii="Arial" w:hAnsi="Arial"/>
          <w:b/>
          <w:sz w:val="24"/>
          <w:szCs w:val="24"/>
        </w:rPr>
        <w:t>20 de marzo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EF1497" w:rsidRPr="004A0E09" w:rsidRDefault="00EF149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62B58" w:rsidRPr="00555A9A" w:rsidRDefault="00862B5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862B58" w:rsidRPr="00555A9A" w:rsidRDefault="00862B5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862B58" w:rsidRPr="00555A9A" w:rsidRDefault="00862B5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62B58" w:rsidRPr="00555A9A" w:rsidRDefault="00862B5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62B58" w:rsidRPr="00555A9A" w:rsidRDefault="00862B5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862B58" w:rsidRPr="00555A9A" w:rsidRDefault="00862B5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862B58" w:rsidRPr="00555A9A" w:rsidRDefault="00862B5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62B58" w:rsidRPr="00555A9A" w:rsidRDefault="00862B5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862B58" w:rsidRPr="00555A9A" w:rsidRDefault="00862B58" w:rsidP="00555A9A">
      <w:pPr>
        <w:spacing w:after="0" w:line="240" w:lineRule="auto"/>
        <w:rPr>
          <w:rFonts w:ascii="Times New Roman" w:hAnsi="Times New Roman"/>
        </w:rPr>
      </w:pPr>
    </w:p>
    <w:p w:rsidR="00862B58" w:rsidRDefault="00862B58" w:rsidP="00555A9A">
      <w:pPr>
        <w:spacing w:after="0" w:line="240" w:lineRule="auto"/>
      </w:pPr>
    </w:p>
    <w:p w:rsidR="00862B58" w:rsidRPr="0075053B" w:rsidRDefault="00862B58" w:rsidP="00555A9A">
      <w:pPr>
        <w:spacing w:after="0" w:line="240" w:lineRule="auto"/>
      </w:pPr>
    </w:p>
    <w:p w:rsidR="00862B58" w:rsidRDefault="00862B58" w:rsidP="00555A9A">
      <w:pPr>
        <w:spacing w:after="0" w:line="240" w:lineRule="auto"/>
      </w:pPr>
    </w:p>
    <w:p w:rsidR="00EF1497" w:rsidRPr="004A0E09" w:rsidRDefault="00EF149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F1497" w:rsidRPr="004A0E09" w:rsidRDefault="00EF149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F1497" w:rsidRPr="004A0E09" w:rsidSect="00F31C9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141" w:rsidRDefault="00AE2141" w:rsidP="00EF1497">
      <w:pPr>
        <w:spacing w:after="0" w:line="240" w:lineRule="auto"/>
      </w:pPr>
      <w:r>
        <w:separator/>
      </w:r>
    </w:p>
  </w:endnote>
  <w:endnote w:type="continuationSeparator" w:id="0">
    <w:p w:rsidR="00AE2141" w:rsidRDefault="00AE2141" w:rsidP="00EF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C97" w:rsidRDefault="00F31C97" w:rsidP="00F31C9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Ballestena</w:t>
    </w:r>
    <w:proofErr w:type="spellEnd"/>
  </w:p>
  <w:p w:rsidR="00F31C97" w:rsidRDefault="00F31C97" w:rsidP="00F31C9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13.049</w:t>
    </w:r>
  </w:p>
  <w:p w:rsidR="00F31C97" w:rsidRDefault="00F31C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141" w:rsidRDefault="00AE2141" w:rsidP="00EF1497">
      <w:pPr>
        <w:spacing w:after="0" w:line="240" w:lineRule="auto"/>
      </w:pPr>
      <w:r>
        <w:separator/>
      </w:r>
    </w:p>
  </w:footnote>
  <w:footnote w:type="continuationSeparator" w:id="0">
    <w:p w:rsidR="00AE2141" w:rsidRDefault="00AE2141" w:rsidP="00EF1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97"/>
    <w:rsid w:val="000459A0"/>
    <w:rsid w:val="00167CF3"/>
    <w:rsid w:val="003616ED"/>
    <w:rsid w:val="005230CB"/>
    <w:rsid w:val="00691A5F"/>
    <w:rsid w:val="006D286F"/>
    <w:rsid w:val="007A17CC"/>
    <w:rsid w:val="007B3862"/>
    <w:rsid w:val="0085238B"/>
    <w:rsid w:val="00862B58"/>
    <w:rsid w:val="0091406C"/>
    <w:rsid w:val="009F655B"/>
    <w:rsid w:val="00A15CE2"/>
    <w:rsid w:val="00A94EF3"/>
    <w:rsid w:val="00AE2141"/>
    <w:rsid w:val="00B41D76"/>
    <w:rsid w:val="00BB6FBA"/>
    <w:rsid w:val="00C650F6"/>
    <w:rsid w:val="00C870A9"/>
    <w:rsid w:val="00D028EC"/>
    <w:rsid w:val="00D151E7"/>
    <w:rsid w:val="00D74047"/>
    <w:rsid w:val="00DF60F9"/>
    <w:rsid w:val="00E4572C"/>
    <w:rsid w:val="00EF1497"/>
    <w:rsid w:val="00F3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D35EB-E940-4A66-8BE3-E4892B1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14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F14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F14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F14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F149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149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2019-03-20T22:53:00Z</cp:lastPrinted>
  <dcterms:created xsi:type="dcterms:W3CDTF">2019-03-01T12:56:00Z</dcterms:created>
  <dcterms:modified xsi:type="dcterms:W3CDTF">2019-03-21T13:50:00Z</dcterms:modified>
</cp:coreProperties>
</file>