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01" w:rsidRDefault="00271DC5" w:rsidP="006118E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3387090" cy="655320"/>
                <wp:effectExtent l="11430" t="8890" r="11430" b="1206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969" w:rsidRDefault="00026969" w:rsidP="006118EE">
                            <w:pPr>
                              <w:ind w:left="900"/>
                            </w:pPr>
                            <w:r>
                              <w:object w:dxaOrig="11569" w:dyaOrig="291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06.5pt;height:43.65pt" o:ole="">
                                  <v:imagedata r:id="rId5" o:title="" croptop="-266f" cropleft="18f"/>
                                </v:shape>
                                <o:OLEObject Type="Embed" ProgID="PBrush" ShapeID="_x0000_i1026" DrawAspect="Content" ObjectID="_1614358556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4pt;margin-top:0;width:266.7pt;height:5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" strokecolor="white">
                <v:textbox style="mso-fit-shape-to-text:t">
                  <w:txbxContent>
                    <w:p w:rsidR="00026969" w:rsidRDefault="00026969" w:rsidP="006118EE">
                      <w:pPr>
                        <w:ind w:left="900"/>
                      </w:pPr>
                      <w:r>
                        <w:object w:dxaOrig="11569" w:dyaOrig="2910">
                          <v:shape id="_x0000_i1026" type="#_x0000_t75" style="width:206.5pt;height:43.65pt" o:ole="">
                            <v:imagedata r:id="rId5" o:title="" croptop="-266f" cropleft="18f"/>
                          </v:shape>
                          <o:OLEObject Type="Embed" ProgID="PBrush" ShapeID="_x0000_i1026" DrawAspect="Content" ObjectID="_1614358556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82201" w:rsidRDefault="00882201">
      <w:pPr>
        <w:ind w:left="-900"/>
      </w:pPr>
    </w:p>
    <w:p w:rsidR="00882201" w:rsidRDefault="00882201"/>
    <w:p w:rsidR="001344E7" w:rsidRDefault="001344E7"/>
    <w:p w:rsidR="001344E7" w:rsidRDefault="001344E7"/>
    <w:p w:rsidR="001E1B6D" w:rsidRDefault="0007127A" w:rsidP="00924B0C">
      <w:pPr>
        <w:spacing w:line="48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6118EE">
        <w:rPr>
          <w:rFonts w:ascii="Bookman Old Style" w:hAnsi="Bookman Old Style"/>
          <w:b/>
          <w:sz w:val="22"/>
          <w:szCs w:val="22"/>
          <w:u w:val="single"/>
        </w:rPr>
        <w:t>PEDIDO DE INFORME</w:t>
      </w:r>
      <w:r w:rsidR="00A4319B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r w:rsidR="00021802">
        <w:rPr>
          <w:rFonts w:ascii="Bookman Old Style" w:hAnsi="Bookman Old Style"/>
          <w:b/>
          <w:sz w:val="22"/>
          <w:szCs w:val="22"/>
          <w:u w:val="single"/>
        </w:rPr>
        <w:t>A</w:t>
      </w:r>
      <w:r w:rsidR="001356D1">
        <w:rPr>
          <w:rFonts w:ascii="Bookman Old Style" w:hAnsi="Bookman Old Style"/>
          <w:b/>
          <w:sz w:val="22"/>
          <w:szCs w:val="22"/>
          <w:u w:val="single"/>
        </w:rPr>
        <w:t>L</w:t>
      </w:r>
      <w:r w:rsidR="001E1B6D">
        <w:rPr>
          <w:rFonts w:ascii="Bookman Old Style" w:hAnsi="Bookman Old Style"/>
          <w:b/>
          <w:sz w:val="22"/>
          <w:szCs w:val="22"/>
          <w:u w:val="single"/>
        </w:rPr>
        <w:t xml:space="preserve"> PODER EJECUTIVO DE </w:t>
      </w:r>
      <w:smartTag w:uri="urn:schemas-microsoft-com:office:smarttags" w:element="PersonName">
        <w:smartTagPr>
          <w:attr w:name="ProductID" w:val="la Provincia"/>
        </w:smartTagPr>
        <w:r w:rsidR="001E1B6D">
          <w:rPr>
            <w:rFonts w:ascii="Bookman Old Style" w:hAnsi="Bookman Old Style"/>
            <w:b/>
            <w:sz w:val="22"/>
            <w:szCs w:val="22"/>
            <w:u w:val="single"/>
          </w:rPr>
          <w:t>LA PROVINCIA</w:t>
        </w:r>
      </w:smartTag>
      <w:r w:rsidR="001E1B6D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</w:p>
    <w:p w:rsidR="00021802" w:rsidRDefault="001E1B6D" w:rsidP="00924B0C">
      <w:pPr>
        <w:spacing w:line="48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DE ENTRE RIOS</w:t>
      </w:r>
    </w:p>
    <w:p w:rsidR="00026969" w:rsidRPr="007B2922" w:rsidRDefault="00021802" w:rsidP="00924B0C">
      <w:pPr>
        <w:spacing w:line="48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7B2922">
        <w:rPr>
          <w:rFonts w:ascii="Bookman Old Style" w:hAnsi="Bookman Old Style"/>
          <w:b/>
          <w:sz w:val="22"/>
          <w:szCs w:val="22"/>
          <w:u w:val="single"/>
        </w:rPr>
        <w:t xml:space="preserve">REF.: </w:t>
      </w:r>
      <w:r w:rsidR="000E33AA" w:rsidRPr="007B2922">
        <w:rPr>
          <w:rFonts w:ascii="Bookman Old Style" w:hAnsi="Bookman Old Style"/>
          <w:b/>
          <w:sz w:val="22"/>
          <w:szCs w:val="22"/>
          <w:u w:val="single"/>
        </w:rPr>
        <w:t>“</w:t>
      </w:r>
      <w:r w:rsidR="00A712C5">
        <w:rPr>
          <w:rFonts w:ascii="Bookman Old Style" w:hAnsi="Bookman Old Style"/>
          <w:b/>
          <w:sz w:val="22"/>
          <w:szCs w:val="22"/>
          <w:u w:val="single"/>
        </w:rPr>
        <w:t xml:space="preserve">FONDOS DESTINADOS A </w:t>
      </w:r>
      <w:smartTag w:uri="urn:schemas-microsoft-com:office:smarttags" w:element="PersonName">
        <w:smartTagPr>
          <w:attr w:name="ProductID" w:val="LA LEY N"/>
        </w:smartTagPr>
        <w:smartTag w:uri="urn:schemas-microsoft-com:office:smarttags" w:element="PersonName">
          <w:smartTagPr>
            <w:attr w:name="ProductID" w:val="LA LEY"/>
          </w:smartTagPr>
          <w:r w:rsidR="00A712C5">
            <w:rPr>
              <w:rFonts w:ascii="Bookman Old Style" w:hAnsi="Bookman Old Style"/>
              <w:b/>
              <w:sz w:val="22"/>
              <w:szCs w:val="22"/>
              <w:u w:val="single"/>
            </w:rPr>
            <w:t>LA LEY</w:t>
          </w:r>
        </w:smartTag>
        <w:r w:rsidR="00A712C5">
          <w:rPr>
            <w:rFonts w:ascii="Bookman Old Style" w:hAnsi="Bookman Old Style"/>
            <w:b/>
            <w:sz w:val="22"/>
            <w:szCs w:val="22"/>
            <w:u w:val="single"/>
          </w:rPr>
          <w:t xml:space="preserve"> N</w:t>
        </w:r>
      </w:smartTag>
      <w:r w:rsidR="00A712C5">
        <w:rPr>
          <w:rFonts w:ascii="Bookman Old Style" w:hAnsi="Bookman Old Style"/>
          <w:b/>
          <w:sz w:val="22"/>
          <w:szCs w:val="22"/>
          <w:u w:val="single"/>
        </w:rPr>
        <w:t>º10.373</w:t>
      </w:r>
      <w:r w:rsidR="00924B0C" w:rsidRPr="007B2922">
        <w:rPr>
          <w:rFonts w:ascii="Bookman Old Style" w:hAnsi="Bookman Old Style"/>
          <w:b/>
          <w:sz w:val="22"/>
          <w:szCs w:val="22"/>
          <w:u w:val="single"/>
        </w:rPr>
        <w:t>”</w:t>
      </w:r>
    </w:p>
    <w:p w:rsidR="0007127A" w:rsidRPr="006118EE" w:rsidRDefault="0007127A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6118EE">
        <w:rPr>
          <w:rFonts w:ascii="Bookman Old Style" w:hAnsi="Bookman Old Style"/>
          <w:b/>
          <w:sz w:val="22"/>
          <w:szCs w:val="22"/>
          <w:u w:val="single"/>
        </w:rPr>
        <w:t>FUNDAMENTOS</w:t>
      </w:r>
      <w:r w:rsidRPr="006118EE">
        <w:rPr>
          <w:rFonts w:ascii="Bookman Old Style" w:hAnsi="Bookman Old Style"/>
          <w:sz w:val="22"/>
          <w:szCs w:val="22"/>
        </w:rPr>
        <w:t>:</w:t>
      </w:r>
    </w:p>
    <w:p w:rsidR="00A712C5" w:rsidRDefault="00A712C5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</w:t>
      </w:r>
      <w:smartTag w:uri="urn:schemas-microsoft-com:office:smarttags" w:element="PersonName">
        <w:smartTagPr>
          <w:attr w:name="ProductID" w:val="LA LEY N"/>
        </w:smartTagPr>
        <w:smartTag w:uri="urn:schemas-microsoft-com:office:smarttags" w:element="PersonName">
          <w:smartTagPr>
            <w:attr w:name="ProductID" w:val="LA LEY"/>
          </w:smartTagPr>
          <w:r>
            <w:rPr>
              <w:rFonts w:ascii="Bookman Old Style" w:hAnsi="Bookman Old Style"/>
              <w:sz w:val="22"/>
              <w:szCs w:val="22"/>
            </w:rPr>
            <w:t>la Ley</w:t>
          </w:r>
        </w:smartTag>
        <w:r>
          <w:rPr>
            <w:rFonts w:ascii="Bookman Old Style" w:hAnsi="Bookman Old Style"/>
            <w:sz w:val="22"/>
            <w:szCs w:val="22"/>
          </w:rPr>
          <w:t xml:space="preserve"> N</w:t>
        </w:r>
      </w:smartTag>
      <w:r>
        <w:rPr>
          <w:rFonts w:ascii="Bookman Old Style" w:hAnsi="Bookman Old Style"/>
          <w:sz w:val="22"/>
          <w:szCs w:val="22"/>
        </w:rPr>
        <w:t xml:space="preserve">º10.373, 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Entre Ríos instituyó un régimen de apoyo a Instituciones Deportivas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que participen en competencias de alcance nacional, en las disciplinas fútbol, </w:t>
      </w:r>
      <w:r w:rsidRPr="00A712C5">
        <w:rPr>
          <w:rFonts w:ascii="Bookman Old Style" w:hAnsi="Bookman Old Style"/>
          <w:sz w:val="22"/>
          <w:szCs w:val="22"/>
        </w:rPr>
        <w:t>básquetbol</w:t>
      </w:r>
      <w:r>
        <w:rPr>
          <w:rFonts w:ascii="Bookman Old Style" w:hAnsi="Bookman Old Style"/>
          <w:sz w:val="22"/>
          <w:szCs w:val="22"/>
        </w:rPr>
        <w:t xml:space="preserve">, voleibol, ciclismo y atletismo. </w:t>
      </w:r>
    </w:p>
    <w:p w:rsidR="00A712C5" w:rsidRDefault="00A712C5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Daría la impresión que est</w:t>
      </w:r>
      <w:r w:rsidR="0074253F">
        <w:rPr>
          <w:rFonts w:ascii="Bookman Old Style" w:hAnsi="Bookman Old Style"/>
          <w:sz w:val="22"/>
          <w:szCs w:val="22"/>
        </w:rPr>
        <w:t>a Ley no estaría reglamentada. N</w:t>
      </w:r>
      <w:r>
        <w:rPr>
          <w:rFonts w:ascii="Bookman Old Style" w:hAnsi="Bookman Old Style"/>
          <w:sz w:val="22"/>
          <w:szCs w:val="22"/>
        </w:rPr>
        <w:t>o obstante ello se habrían venido otorgando importantes apoyos económicos a diversas instituciones, sin saberse a ciencia cierta c</w:t>
      </w:r>
      <w:r w:rsidR="0074253F">
        <w:rPr>
          <w:rFonts w:ascii="Bookman Old Style" w:hAnsi="Bookman Old Style"/>
          <w:sz w:val="22"/>
          <w:szCs w:val="22"/>
        </w:rPr>
        <w:t>ú</w:t>
      </w:r>
      <w:r>
        <w:rPr>
          <w:rFonts w:ascii="Bookman Old Style" w:hAnsi="Bookman Old Style"/>
          <w:sz w:val="22"/>
          <w:szCs w:val="22"/>
        </w:rPr>
        <w:t>al es el criterio que se ha tenido para hacerlo.</w:t>
      </w:r>
    </w:p>
    <w:p w:rsidR="00A712C5" w:rsidRDefault="00A712C5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En el afán de tener un debido conocimiento c</w:t>
      </w:r>
      <w:r w:rsidR="0074253F">
        <w:rPr>
          <w:rFonts w:ascii="Bookman Old Style" w:hAnsi="Bookman Old Style"/>
          <w:sz w:val="22"/>
          <w:szCs w:val="22"/>
        </w:rPr>
        <w:t>ú</w:t>
      </w:r>
      <w:r>
        <w:rPr>
          <w:rFonts w:ascii="Bookman Old Style" w:hAnsi="Bookman Old Style"/>
          <w:sz w:val="22"/>
          <w:szCs w:val="22"/>
        </w:rPr>
        <w:t xml:space="preserve">al es el importe que la provincia </w:t>
      </w:r>
      <w:r w:rsidR="0074253F">
        <w:rPr>
          <w:rFonts w:ascii="Bookman Old Style" w:hAnsi="Bookman Old Style"/>
          <w:sz w:val="22"/>
          <w:szCs w:val="22"/>
        </w:rPr>
        <w:t>ha</w:t>
      </w:r>
      <w:r>
        <w:rPr>
          <w:rFonts w:ascii="Bookman Old Style" w:hAnsi="Bookman Old Style"/>
          <w:sz w:val="22"/>
          <w:szCs w:val="22"/>
        </w:rPr>
        <w:t xml:space="preserve"> destinando al cumplimiento de esta Ley, y quienes son las instituciones beneficiadas, especialmente qu</w:t>
      </w:r>
      <w:r w:rsidR="0074253F">
        <w:rPr>
          <w:rFonts w:ascii="Bookman Old Style" w:hAnsi="Bookman Old Style"/>
          <w:sz w:val="22"/>
          <w:szCs w:val="22"/>
        </w:rPr>
        <w:t>é</w:t>
      </w:r>
      <w:r>
        <w:rPr>
          <w:rFonts w:ascii="Bookman Old Style" w:hAnsi="Bookman Old Style"/>
          <w:sz w:val="22"/>
          <w:szCs w:val="22"/>
        </w:rPr>
        <w:t xml:space="preserve"> parámetros se han tenido en cuenta para beneficiarlas, es necesario que  por el organismo pertinente, el Poder Ejecutivo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suministre un informe mínimo y detallado, para que </w:t>
      </w:r>
      <w:smartTag w:uri="urn:schemas-microsoft-com:office:smarttags" w:element="PersonName">
        <w:smartTagPr>
          <w:attr w:name="ProductID" w:val="la Legislatura"/>
        </w:smartTagPr>
        <w:r>
          <w:rPr>
            <w:rFonts w:ascii="Bookman Old Style" w:hAnsi="Bookman Old Style"/>
            <w:sz w:val="22"/>
            <w:szCs w:val="22"/>
          </w:rPr>
          <w:t>la Legislatura</w:t>
        </w:r>
      </w:smartTag>
      <w:r>
        <w:rPr>
          <w:rFonts w:ascii="Bookman Old Style" w:hAnsi="Bookman Old Style"/>
          <w:sz w:val="22"/>
          <w:szCs w:val="22"/>
        </w:rPr>
        <w:t>, como órgano de contralor, est</w:t>
      </w:r>
      <w:r w:rsidR="0074253F">
        <w:rPr>
          <w:rFonts w:ascii="Bookman Old Style" w:hAnsi="Bookman Old Style"/>
          <w:sz w:val="22"/>
          <w:szCs w:val="22"/>
        </w:rPr>
        <w:t>á</w:t>
      </w:r>
      <w:r>
        <w:rPr>
          <w:rFonts w:ascii="Bookman Old Style" w:hAnsi="Bookman Old Style"/>
          <w:sz w:val="22"/>
          <w:szCs w:val="22"/>
        </w:rPr>
        <w:t xml:space="preserve"> no solo informada, sino tenga el derecho de controlar, más allá de la discrecionalidad que pueda tener el Poder Ejecutivo en la materia. </w:t>
      </w:r>
    </w:p>
    <w:p w:rsidR="00A712C5" w:rsidRDefault="00A712C5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Por ello se interesa del Poder Ejecutivo la siguiente información</w:t>
      </w:r>
      <w:r w:rsidR="00ED6AD6">
        <w:rPr>
          <w:rFonts w:ascii="Bookman Old Style" w:hAnsi="Bookman Old Style"/>
          <w:sz w:val="22"/>
          <w:szCs w:val="22"/>
        </w:rPr>
        <w:t>.-</w:t>
      </w:r>
      <w:r>
        <w:rPr>
          <w:rFonts w:ascii="Bookman Old Style" w:hAnsi="Bookman Old Style"/>
          <w:sz w:val="22"/>
          <w:szCs w:val="22"/>
        </w:rPr>
        <w:t xml:space="preserve">  </w:t>
      </w:r>
    </w:p>
    <w:p w:rsidR="00DD6340" w:rsidRDefault="00DD6340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E.RIOS, </w:t>
      </w:r>
      <w:r w:rsidR="00C7521D"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C7521D">
        <w:rPr>
          <w:rFonts w:ascii="Bookman Old Style" w:hAnsi="Bookman Old Style"/>
          <w:sz w:val="22"/>
          <w:szCs w:val="22"/>
        </w:rPr>
        <w:t xml:space="preserve"> </w:t>
      </w:r>
      <w:r w:rsidR="00FF48D4">
        <w:rPr>
          <w:rFonts w:ascii="Bookman Old Style" w:hAnsi="Bookman Old Style"/>
          <w:sz w:val="22"/>
          <w:szCs w:val="22"/>
        </w:rPr>
        <w:t>FEBRERO</w:t>
      </w:r>
      <w:r w:rsidR="00C7521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DE 201</w:t>
      </w:r>
      <w:r w:rsidR="00C7521D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p w:rsidR="00341EA6" w:rsidRDefault="00341EA6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B11FAF" w:rsidRDefault="00B11FA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4E7D5D" w:rsidRDefault="004E7D5D" w:rsidP="006118EE">
      <w:pPr>
        <w:spacing w:line="480" w:lineRule="auto"/>
        <w:jc w:val="both"/>
      </w:pPr>
      <w:r>
        <w:object w:dxaOrig="11569" w:dyaOrig="2910">
          <v:shape id="_x0000_i1025" type="#_x0000_t75" style="width:206.5pt;height:43.65pt" o:ole="">
            <v:imagedata r:id="rId5" o:title="" croptop="-266f" cropleft="18f"/>
          </v:shape>
          <o:OLEObject Type="Embed" ProgID="PBrush" ShapeID="_x0000_i1025" DrawAspect="Content" ObjectID="_1614358555" r:id="rId8"/>
        </w:object>
      </w:r>
    </w:p>
    <w:p w:rsidR="004E7D5D" w:rsidRDefault="004E7D5D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6118EE" w:rsidRPr="006C5588" w:rsidRDefault="006118EE" w:rsidP="007E147A">
      <w:pPr>
        <w:spacing w:line="48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smartTag w:uri="urn:schemas-microsoft-com:office:smarttags" w:element="PersonName">
        <w:smartTagPr>
          <w:attr w:name="ProductID" w:val="LA HONORABLE C￁MARA"/>
        </w:smartTagPr>
        <w:r w:rsidRPr="006C5588">
          <w:rPr>
            <w:rFonts w:ascii="Bookman Old Style" w:hAnsi="Bookman Old Style"/>
            <w:b/>
            <w:sz w:val="22"/>
            <w:szCs w:val="22"/>
            <w:u w:val="single"/>
          </w:rPr>
          <w:t>L</w:t>
        </w:r>
        <w:r w:rsidR="006C5588" w:rsidRPr="006C5588">
          <w:rPr>
            <w:rFonts w:ascii="Bookman Old Style" w:hAnsi="Bookman Old Style"/>
            <w:b/>
            <w:sz w:val="22"/>
            <w:szCs w:val="22"/>
            <w:u w:val="single"/>
          </w:rPr>
          <w:t>A HONORABLE CÁMARA</w:t>
        </w:r>
      </w:smartTag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="006C5588" w:rsidRPr="006C5588">
            <w:rPr>
              <w:rFonts w:ascii="Bookman Old Style" w:hAnsi="Bookman Old Style"/>
              <w:b/>
              <w:sz w:val="22"/>
              <w:szCs w:val="22"/>
              <w:u w:val="single"/>
            </w:rPr>
            <w:t>LA PROVINCIA</w:t>
          </w:r>
        </w:smartTag>
        <w:r w:rsidR="006C5588" w:rsidRPr="006C5588">
          <w:rPr>
            <w:rFonts w:ascii="Bookman Old Style" w:hAnsi="Bookman Old Style"/>
            <w:b/>
            <w:sz w:val="22"/>
            <w:szCs w:val="22"/>
            <w:u w:val="single"/>
          </w:rPr>
          <w:t xml:space="preserve"> DE</w:t>
        </w:r>
      </w:smartTag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 xml:space="preserve"> ENTRE RIOS, EN USO DE LAS ATRIBUCIONES CONFERIDAS POR EL ART. </w:t>
      </w:r>
      <w:r w:rsidRPr="006C5588">
        <w:rPr>
          <w:rFonts w:ascii="Bookman Old Style" w:hAnsi="Bookman Old Style"/>
          <w:b/>
          <w:sz w:val="22"/>
          <w:szCs w:val="22"/>
          <w:u w:val="single"/>
        </w:rPr>
        <w:t xml:space="preserve">117 </w:t>
      </w:r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 xml:space="preserve">DE </w:t>
      </w:r>
      <w:smartTag w:uri="urn:schemas-microsoft-com:office:smarttags" w:element="PersonName">
        <w:smartTagPr>
          <w:attr w:name="ProductID" w:val="LA CONSTITUCIￓN PROVINCIAL"/>
        </w:smartTagPr>
        <w:r w:rsidR="006C5588" w:rsidRPr="006C5588">
          <w:rPr>
            <w:rFonts w:ascii="Bookman Old Style" w:hAnsi="Bookman Old Style"/>
            <w:b/>
            <w:sz w:val="22"/>
            <w:szCs w:val="22"/>
            <w:u w:val="single"/>
          </w:rPr>
          <w:t>LA CONSTITUCIÓN PROVINCIAL</w:t>
        </w:r>
      </w:smartTag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>, SE DIRIGE AL PODER EJECUTIVO</w:t>
      </w:r>
      <w:r w:rsidRPr="006C5588">
        <w:rPr>
          <w:rFonts w:ascii="Bookman Old Style" w:hAnsi="Bookman Old Style"/>
          <w:b/>
          <w:sz w:val="22"/>
          <w:szCs w:val="22"/>
          <w:u w:val="single"/>
        </w:rPr>
        <w:t xml:space="preserve">, </w:t>
      </w:r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>PARA QUE INFORME SOBRE LOS SIGUIENTES PUNTOS</w:t>
      </w:r>
      <w:r w:rsidRPr="006C5588">
        <w:rPr>
          <w:rFonts w:ascii="Bookman Old Style" w:hAnsi="Bookman Old Style"/>
          <w:b/>
          <w:sz w:val="22"/>
          <w:szCs w:val="22"/>
          <w:u w:val="single"/>
        </w:rPr>
        <w:t>:</w:t>
      </w:r>
    </w:p>
    <w:p w:rsidR="006C5588" w:rsidRDefault="006C5588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ED6AD6" w:rsidRPr="00ED6AD6" w:rsidRDefault="00ED6AD6" w:rsidP="00ED6AD6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 w:rsidRPr="00ED6AD6">
        <w:rPr>
          <w:rFonts w:ascii="Bookman Old Style" w:hAnsi="Bookman Old Style"/>
          <w:sz w:val="22"/>
          <w:szCs w:val="22"/>
          <w:lang w:val="es-AR"/>
        </w:rPr>
        <w:t xml:space="preserve">1.- Cantidad de dinero dispuesto por el Estado Provincial, de conformidad a lo </w:t>
      </w:r>
      <w:r w:rsidR="00AD2C56">
        <w:rPr>
          <w:rFonts w:ascii="Bookman Old Style" w:hAnsi="Bookman Old Style"/>
          <w:sz w:val="22"/>
          <w:szCs w:val="22"/>
          <w:lang w:val="es-AR"/>
        </w:rPr>
        <w:t>normado</w:t>
      </w:r>
      <w:r w:rsidRPr="00ED6AD6">
        <w:rPr>
          <w:rFonts w:ascii="Bookman Old Style" w:hAnsi="Bookman Old Style"/>
          <w:sz w:val="22"/>
          <w:szCs w:val="22"/>
          <w:lang w:val="es-AR"/>
        </w:rPr>
        <w:t xml:space="preserve"> por la ley Nº 10.373, desde el mes de enero de </w:t>
      </w:r>
      <w:smartTag w:uri="urn:schemas-microsoft-com:office:smarttags" w:element="metricconverter">
        <w:smartTagPr>
          <w:attr w:name="ProductID" w:val="2016 a"/>
        </w:smartTagPr>
        <w:r w:rsidRPr="00ED6AD6">
          <w:rPr>
            <w:rFonts w:ascii="Bookman Old Style" w:hAnsi="Bookman Old Style"/>
            <w:sz w:val="22"/>
            <w:szCs w:val="22"/>
            <w:lang w:val="es-AR"/>
          </w:rPr>
          <w:t>2016 a</w:t>
        </w:r>
      </w:smartTag>
      <w:r w:rsidRPr="00ED6AD6">
        <w:rPr>
          <w:rFonts w:ascii="Bookman Old Style" w:hAnsi="Bookman Old Style"/>
          <w:sz w:val="22"/>
          <w:szCs w:val="22"/>
          <w:lang w:val="es-AR"/>
        </w:rPr>
        <w:t xml:space="preserve"> la fecha, haciendo la discriminación mes a mes, y quiénes fueron los clubes o instituciones beneficiad</w:t>
      </w:r>
      <w:r w:rsidR="00AD2C56">
        <w:rPr>
          <w:rFonts w:ascii="Bookman Old Style" w:hAnsi="Bookman Old Style"/>
          <w:sz w:val="22"/>
          <w:szCs w:val="22"/>
          <w:lang w:val="es-AR"/>
        </w:rPr>
        <w:t>o</w:t>
      </w:r>
      <w:r w:rsidRPr="00ED6AD6">
        <w:rPr>
          <w:rFonts w:ascii="Bookman Old Style" w:hAnsi="Bookman Old Style"/>
          <w:sz w:val="22"/>
          <w:szCs w:val="22"/>
          <w:lang w:val="es-AR"/>
        </w:rPr>
        <w:t>s, indicando el monto que percibieron en cada mensualidad u oportunidad.-</w:t>
      </w:r>
    </w:p>
    <w:p w:rsidR="00ED6AD6" w:rsidRPr="00ED6AD6" w:rsidRDefault="00ED6AD6" w:rsidP="00ED6AD6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 w:rsidRPr="00ED6AD6">
        <w:rPr>
          <w:rFonts w:ascii="Bookman Old Style" w:hAnsi="Bookman Old Style"/>
          <w:sz w:val="22"/>
          <w:szCs w:val="22"/>
          <w:lang w:val="es-AR"/>
        </w:rPr>
        <w:t>2.- Qué parámetros o argumentos se tuvieron en cuenta para que se les otorgara a estas instituciones el dinero que recibieron, conforme a los importes consignados en el punto anterior, y los lineamientos que establece la ley Nº 10.373.-</w:t>
      </w:r>
    </w:p>
    <w:p w:rsidR="00ED6AD6" w:rsidRPr="00ED6AD6" w:rsidRDefault="00ED6AD6" w:rsidP="00ED6AD6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 w:rsidRPr="00ED6AD6">
        <w:rPr>
          <w:rFonts w:ascii="Bookman Old Style" w:hAnsi="Bookman Old Style"/>
          <w:sz w:val="22"/>
          <w:szCs w:val="22"/>
          <w:lang w:val="es-AR"/>
        </w:rPr>
        <w:t>3.- Si todas las instituciones han cumplido con la rendición de los importes que percibieron, y si alguna no lo hubiera hecho, cuál fue la actitud asumida por la repartición correspondiente.-</w:t>
      </w:r>
    </w:p>
    <w:p w:rsidR="00ED6AD6" w:rsidRPr="00ED6AD6" w:rsidRDefault="00ED6AD6" w:rsidP="00ED6AD6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 w:rsidRPr="00ED6AD6">
        <w:rPr>
          <w:rFonts w:ascii="Bookman Old Style" w:hAnsi="Bookman Old Style"/>
          <w:sz w:val="22"/>
          <w:szCs w:val="22"/>
          <w:lang w:val="es-AR"/>
        </w:rPr>
        <w:t>4.- Quién es el organismo encargado de evaluar la asignación que se le ha otorgado a cada una las instituciones beneficiarias de aportes, conforme a lo normado en la ley Nº 10.373, desde el periodo indicado en el punto primero del presente informe</w:t>
      </w:r>
      <w:r w:rsidR="00AD2C56">
        <w:rPr>
          <w:rFonts w:ascii="Bookman Old Style" w:hAnsi="Bookman Old Style"/>
          <w:sz w:val="22"/>
          <w:szCs w:val="22"/>
          <w:lang w:val="es-AR"/>
        </w:rPr>
        <w:t>, y quién es el responsable de llevar ese control.-</w:t>
      </w:r>
    </w:p>
    <w:p w:rsidR="00ED6AD6" w:rsidRPr="00E43B13" w:rsidRDefault="00ED6AD6" w:rsidP="00ED6AD6">
      <w:pPr>
        <w:rPr>
          <w:szCs w:val="144"/>
          <w:lang w:val="es-AR"/>
        </w:rPr>
      </w:pPr>
    </w:p>
    <w:p w:rsidR="009F0E5F" w:rsidRDefault="009F0E5F" w:rsidP="0002696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PARANA, E.RIOS, </w:t>
      </w:r>
      <w:r w:rsidR="00C7521D">
        <w:rPr>
          <w:rFonts w:ascii="Bookman Old Style" w:hAnsi="Bookman Old Style"/>
          <w:sz w:val="22"/>
          <w:szCs w:val="22"/>
        </w:rPr>
        <w:t xml:space="preserve">   DE </w:t>
      </w:r>
      <w:r w:rsidR="005710AB">
        <w:rPr>
          <w:rFonts w:ascii="Bookman Old Style" w:hAnsi="Bookman Old Style"/>
          <w:sz w:val="22"/>
          <w:szCs w:val="22"/>
        </w:rPr>
        <w:t xml:space="preserve">FEBRERO </w:t>
      </w:r>
      <w:r>
        <w:rPr>
          <w:rFonts w:ascii="Bookman Old Style" w:hAnsi="Bookman Old Style"/>
          <w:sz w:val="22"/>
          <w:szCs w:val="22"/>
        </w:rPr>
        <w:t>DE 201</w:t>
      </w:r>
      <w:r w:rsidR="00C7521D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9F0E5F" w:rsidSect="006118EE">
      <w:pgSz w:w="11907" w:h="16840" w:code="9"/>
      <w:pgMar w:top="539" w:right="567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D5AE2"/>
    <w:multiLevelType w:val="hybridMultilevel"/>
    <w:tmpl w:val="A32C3AE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21802"/>
    <w:rsid w:val="00026969"/>
    <w:rsid w:val="0007127A"/>
    <w:rsid w:val="00087DF0"/>
    <w:rsid w:val="00095F66"/>
    <w:rsid w:val="000E33AA"/>
    <w:rsid w:val="001344E7"/>
    <w:rsid w:val="00135414"/>
    <w:rsid w:val="001356D1"/>
    <w:rsid w:val="001E177E"/>
    <w:rsid w:val="001E1B6D"/>
    <w:rsid w:val="001E4903"/>
    <w:rsid w:val="00230B66"/>
    <w:rsid w:val="00271DC5"/>
    <w:rsid w:val="002A09BD"/>
    <w:rsid w:val="002F7858"/>
    <w:rsid w:val="00325185"/>
    <w:rsid w:val="00341EA6"/>
    <w:rsid w:val="003605AC"/>
    <w:rsid w:val="00360CC2"/>
    <w:rsid w:val="00484ECA"/>
    <w:rsid w:val="004B399A"/>
    <w:rsid w:val="004E7D5D"/>
    <w:rsid w:val="00514F05"/>
    <w:rsid w:val="00517831"/>
    <w:rsid w:val="0056654A"/>
    <w:rsid w:val="005710AB"/>
    <w:rsid w:val="00580EAA"/>
    <w:rsid w:val="005A4484"/>
    <w:rsid w:val="005D3B9B"/>
    <w:rsid w:val="005E1B12"/>
    <w:rsid w:val="005F3B6E"/>
    <w:rsid w:val="005F6906"/>
    <w:rsid w:val="006118EE"/>
    <w:rsid w:val="006C5588"/>
    <w:rsid w:val="0074253F"/>
    <w:rsid w:val="0074468F"/>
    <w:rsid w:val="00795A37"/>
    <w:rsid w:val="007B03DE"/>
    <w:rsid w:val="007B2922"/>
    <w:rsid w:val="007E147A"/>
    <w:rsid w:val="0083214F"/>
    <w:rsid w:val="008370FF"/>
    <w:rsid w:val="00840327"/>
    <w:rsid w:val="00882201"/>
    <w:rsid w:val="008C3E47"/>
    <w:rsid w:val="008D0501"/>
    <w:rsid w:val="008F5B7A"/>
    <w:rsid w:val="00924B0C"/>
    <w:rsid w:val="00974921"/>
    <w:rsid w:val="009A79AF"/>
    <w:rsid w:val="009B08ED"/>
    <w:rsid w:val="009D4719"/>
    <w:rsid w:val="009E2974"/>
    <w:rsid w:val="009F0E5F"/>
    <w:rsid w:val="00A2699F"/>
    <w:rsid w:val="00A27A33"/>
    <w:rsid w:val="00A4319B"/>
    <w:rsid w:val="00A7053C"/>
    <w:rsid w:val="00A712C5"/>
    <w:rsid w:val="00AC7EAE"/>
    <w:rsid w:val="00AD2C56"/>
    <w:rsid w:val="00B11FAF"/>
    <w:rsid w:val="00B75AA6"/>
    <w:rsid w:val="00B83EC1"/>
    <w:rsid w:val="00B87628"/>
    <w:rsid w:val="00BB5ED9"/>
    <w:rsid w:val="00BF3CBE"/>
    <w:rsid w:val="00C7521D"/>
    <w:rsid w:val="00C8419D"/>
    <w:rsid w:val="00CD34F1"/>
    <w:rsid w:val="00D23DB6"/>
    <w:rsid w:val="00D321D7"/>
    <w:rsid w:val="00DB390E"/>
    <w:rsid w:val="00DC6FF4"/>
    <w:rsid w:val="00DD6340"/>
    <w:rsid w:val="00DE2CAD"/>
    <w:rsid w:val="00E3512B"/>
    <w:rsid w:val="00E4566A"/>
    <w:rsid w:val="00E628E7"/>
    <w:rsid w:val="00E7021F"/>
    <w:rsid w:val="00EC6E40"/>
    <w:rsid w:val="00ED6AD6"/>
    <w:rsid w:val="00F434DF"/>
    <w:rsid w:val="00F6572B"/>
    <w:rsid w:val="00FA4508"/>
    <w:rsid w:val="00FA4DF2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D3BDB-FDF5-490D-B246-A79E5CCE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cp:lastModifiedBy>Romina</cp:lastModifiedBy>
  <cp:revision>2</cp:revision>
  <cp:lastPrinted>2019-02-05T11:20:00Z</cp:lastPrinted>
  <dcterms:created xsi:type="dcterms:W3CDTF">2019-03-17T23:09:00Z</dcterms:created>
  <dcterms:modified xsi:type="dcterms:W3CDTF">2019-03-17T23:09:00Z</dcterms:modified>
</cp:coreProperties>
</file>